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9459" w14:textId="4EE0529C" w:rsidR="00BD0F21" w:rsidRPr="00CA7A6C" w:rsidRDefault="00CA7A6C" w:rsidP="008D14D4">
      <w:pPr>
        <w:ind w:firstLineChars="100" w:firstLine="241"/>
        <w:rPr>
          <w:rFonts w:ascii="ＭＳ 明朝" w:eastAsia="ＭＳ 明朝" w:hAnsi="ＭＳ 明朝"/>
          <w:b/>
          <w:sz w:val="24"/>
          <w:szCs w:val="24"/>
        </w:rPr>
      </w:pPr>
      <w:r w:rsidRPr="00CA7A6C">
        <w:rPr>
          <w:rFonts w:ascii="ＭＳ 明朝" w:eastAsia="ＭＳ 明朝" w:hAnsi="ＭＳ 明朝" w:hint="eastAsia"/>
          <w:b/>
          <w:sz w:val="24"/>
          <w:szCs w:val="24"/>
        </w:rPr>
        <w:t>辺野古</w:t>
      </w:r>
      <w:r w:rsidR="00BD0F21" w:rsidRPr="00CA7A6C">
        <w:rPr>
          <w:rFonts w:ascii="ＭＳ 明朝" w:eastAsia="ＭＳ 明朝" w:hAnsi="ＭＳ 明朝" w:hint="eastAsia"/>
          <w:b/>
          <w:sz w:val="24"/>
          <w:szCs w:val="24"/>
        </w:rPr>
        <w:t>埋立</w:t>
      </w:r>
      <w:r w:rsidR="00307D8B">
        <w:rPr>
          <w:rFonts w:ascii="ＭＳ 明朝" w:eastAsia="ＭＳ 明朝" w:hAnsi="ＭＳ 明朝" w:hint="eastAsia"/>
          <w:b/>
          <w:sz w:val="24"/>
          <w:szCs w:val="24"/>
        </w:rPr>
        <w:t>と</w:t>
      </w:r>
      <w:r w:rsidRPr="00CA7A6C">
        <w:rPr>
          <w:rFonts w:ascii="ＭＳ 明朝" w:eastAsia="ＭＳ 明朝" w:hAnsi="ＭＳ 明朝" w:hint="eastAsia"/>
          <w:b/>
          <w:sz w:val="24"/>
          <w:szCs w:val="24"/>
        </w:rPr>
        <w:t>入会漁業権</w:t>
      </w:r>
      <w:r w:rsidR="00307D8B">
        <w:rPr>
          <w:rFonts w:ascii="ＭＳ 明朝" w:eastAsia="ＭＳ 明朝" w:hAnsi="ＭＳ 明朝" w:hint="eastAsia"/>
          <w:b/>
          <w:sz w:val="24"/>
          <w:szCs w:val="24"/>
        </w:rPr>
        <w:t xml:space="preserve">　　　　　　　　　　</w:t>
      </w:r>
      <w:r w:rsidRPr="00CA7A6C">
        <w:rPr>
          <w:rFonts w:ascii="ＭＳ 明朝" w:eastAsia="ＭＳ 明朝" w:hAnsi="ＭＳ 明朝" w:hint="eastAsia"/>
          <w:b/>
          <w:sz w:val="24"/>
          <w:szCs w:val="24"/>
        </w:rPr>
        <w:t xml:space="preserve"> </w:t>
      </w:r>
      <w:r w:rsidRPr="00CA7A6C">
        <w:rPr>
          <w:rFonts w:ascii="ＭＳ 明朝" w:eastAsia="ＭＳ 明朝" w:hAnsi="ＭＳ 明朝"/>
          <w:b/>
          <w:sz w:val="24"/>
          <w:szCs w:val="24"/>
        </w:rPr>
        <w:t xml:space="preserve">  </w:t>
      </w:r>
      <w:r>
        <w:rPr>
          <w:rFonts w:ascii="ＭＳ 明朝" w:eastAsia="ＭＳ 明朝" w:hAnsi="ＭＳ 明朝" w:hint="eastAsia"/>
          <w:b/>
          <w:sz w:val="24"/>
          <w:szCs w:val="24"/>
        </w:rPr>
        <w:t xml:space="preserve">　　</w:t>
      </w:r>
      <w:r w:rsidR="00BD0F21" w:rsidRPr="00CA7A6C">
        <w:rPr>
          <w:rFonts w:ascii="ＭＳ 明朝" w:eastAsia="ＭＳ 明朝" w:hAnsi="ＭＳ 明朝" w:hint="eastAsia"/>
          <w:sz w:val="22"/>
        </w:rPr>
        <w:t>2</w:t>
      </w:r>
      <w:r w:rsidR="00BD0F21" w:rsidRPr="00CA7A6C">
        <w:rPr>
          <w:rFonts w:ascii="ＭＳ 明朝" w:eastAsia="ＭＳ 明朝" w:hAnsi="ＭＳ 明朝"/>
          <w:sz w:val="22"/>
        </w:rPr>
        <w:t>018</w:t>
      </w:r>
      <w:r>
        <w:rPr>
          <w:rFonts w:ascii="ＭＳ 明朝" w:eastAsia="ＭＳ 明朝" w:hAnsi="ＭＳ 明朝" w:hint="eastAsia"/>
          <w:sz w:val="22"/>
        </w:rPr>
        <w:t>.</w:t>
      </w:r>
      <w:r w:rsidR="00BD0F21" w:rsidRPr="00CA7A6C">
        <w:rPr>
          <w:rFonts w:ascii="ＭＳ 明朝" w:eastAsia="ＭＳ 明朝" w:hAnsi="ＭＳ 明朝"/>
          <w:sz w:val="22"/>
        </w:rPr>
        <w:t>12</w:t>
      </w:r>
      <w:r>
        <w:rPr>
          <w:rFonts w:ascii="ＭＳ 明朝" w:eastAsia="ＭＳ 明朝" w:hAnsi="ＭＳ 明朝" w:hint="eastAsia"/>
          <w:sz w:val="22"/>
        </w:rPr>
        <w:t>.</w:t>
      </w:r>
      <w:r>
        <w:rPr>
          <w:rFonts w:ascii="ＭＳ 明朝" w:eastAsia="ＭＳ 明朝" w:hAnsi="ＭＳ 明朝"/>
          <w:sz w:val="22"/>
        </w:rPr>
        <w:t>20</w:t>
      </w:r>
      <w:r w:rsidR="00BD0F21" w:rsidRPr="00CA7A6C">
        <w:rPr>
          <w:rFonts w:ascii="ＭＳ 明朝" w:eastAsia="ＭＳ 明朝" w:hAnsi="ＭＳ 明朝"/>
          <w:sz w:val="22"/>
        </w:rPr>
        <w:t xml:space="preserve"> </w:t>
      </w:r>
      <w:r w:rsidR="00BD0F21" w:rsidRPr="00CA7A6C">
        <w:rPr>
          <w:rFonts w:ascii="ＭＳ 明朝" w:eastAsia="ＭＳ 明朝" w:hAnsi="ＭＳ 明朝" w:hint="eastAsia"/>
          <w:sz w:val="22"/>
        </w:rPr>
        <w:t>熊本一規</w:t>
      </w:r>
    </w:p>
    <w:p w14:paraId="3CEFA72C" w14:textId="5C3F1235" w:rsidR="00862AA3" w:rsidRPr="0082403F" w:rsidRDefault="00862AA3" w:rsidP="00830FB9">
      <w:pPr>
        <w:rPr>
          <w:rFonts w:ascii="ＭＳ ゴシック" w:eastAsia="ＭＳ ゴシック" w:hAnsi="ＭＳ ゴシック"/>
          <w:sz w:val="22"/>
        </w:rPr>
      </w:pPr>
      <w:r w:rsidRPr="0082403F">
        <w:rPr>
          <w:rFonts w:ascii="ＭＳ ゴシック" w:eastAsia="ＭＳ ゴシック" w:hAnsi="ＭＳ ゴシック" w:hint="eastAsia"/>
          <w:sz w:val="22"/>
        </w:rPr>
        <w:t>はじめに</w:t>
      </w:r>
    </w:p>
    <w:p w14:paraId="38F8F119" w14:textId="08437E91" w:rsidR="00A44BED" w:rsidRPr="008A72DE" w:rsidRDefault="00830FB9" w:rsidP="00A44BED">
      <w:pPr>
        <w:ind w:firstLineChars="100" w:firstLine="210"/>
        <w:rPr>
          <w:rFonts w:ascii="ＭＳ 明朝" w:eastAsia="ＭＳ 明朝" w:hAnsi="ＭＳ 明朝"/>
          <w:szCs w:val="21"/>
        </w:rPr>
      </w:pPr>
      <w:r w:rsidRPr="008A72DE">
        <w:rPr>
          <w:rFonts w:ascii="ＭＳ 明朝" w:eastAsia="ＭＳ 明朝" w:hAnsi="ＭＳ 明朝" w:hint="eastAsia"/>
          <w:szCs w:val="21"/>
        </w:rPr>
        <w:t>辺野古基地建設のための埋立事業が進み、2018年12月</w:t>
      </w:r>
      <w:r w:rsidR="00A44BED" w:rsidRPr="008A72DE">
        <w:rPr>
          <w:rFonts w:ascii="ＭＳ 明朝" w:eastAsia="ＭＳ 明朝" w:hAnsi="ＭＳ 明朝" w:hint="eastAsia"/>
          <w:szCs w:val="21"/>
        </w:rPr>
        <w:t>14日には埋立海域への土砂投入が始まった。しかし、</w:t>
      </w:r>
      <w:bookmarkStart w:id="0" w:name="_Hlk532890319"/>
      <w:r w:rsidR="00A44BED" w:rsidRPr="008A72DE">
        <w:rPr>
          <w:rFonts w:ascii="ＭＳ 明朝" w:eastAsia="ＭＳ 明朝" w:hAnsi="ＭＳ 明朝" w:hint="eastAsia"/>
          <w:szCs w:val="21"/>
        </w:rPr>
        <w:t>この埋立事業は、名護市東海岸</w:t>
      </w:r>
      <w:r w:rsidR="002D28A1">
        <w:rPr>
          <w:rFonts w:ascii="ＭＳ 明朝" w:eastAsia="ＭＳ 明朝" w:hAnsi="ＭＳ 明朝" w:hint="eastAsia"/>
          <w:szCs w:val="21"/>
        </w:rPr>
        <w:t>地域</w:t>
      </w:r>
      <w:r w:rsidR="00A44BED" w:rsidRPr="008A72DE">
        <w:rPr>
          <w:rFonts w:ascii="ＭＳ 明朝" w:eastAsia="ＭＳ 明朝" w:hAnsi="ＭＳ 明朝" w:hint="eastAsia"/>
          <w:szCs w:val="21"/>
        </w:rPr>
        <w:t>住民の持つ入会漁業権を無視しており、入会漁業権者の同意を得ない限り</w:t>
      </w:r>
      <w:r w:rsidR="008A72DE" w:rsidRPr="008A72DE">
        <w:rPr>
          <w:rFonts w:ascii="ＭＳ 明朝" w:eastAsia="ＭＳ 明朝" w:hAnsi="ＭＳ 明朝" w:hint="eastAsia"/>
          <w:szCs w:val="21"/>
        </w:rPr>
        <w:t>、</w:t>
      </w:r>
      <w:r w:rsidR="00A44BED" w:rsidRPr="008A72DE">
        <w:rPr>
          <w:rFonts w:ascii="ＭＳ 明朝" w:eastAsia="ＭＳ 明朝" w:hAnsi="ＭＳ 明朝" w:hint="eastAsia"/>
          <w:szCs w:val="21"/>
        </w:rPr>
        <w:t>違法である。</w:t>
      </w:r>
      <w:bookmarkEnd w:id="0"/>
    </w:p>
    <w:p w14:paraId="347D308E" w14:textId="2ABD1FC4" w:rsidR="00862AA3" w:rsidRPr="008A72DE" w:rsidRDefault="00A44BED" w:rsidP="00A44BED">
      <w:pPr>
        <w:ind w:firstLineChars="100" w:firstLine="210"/>
        <w:rPr>
          <w:rFonts w:ascii="ＭＳ 明朝" w:eastAsia="ＭＳ 明朝" w:hAnsi="ＭＳ 明朝"/>
          <w:szCs w:val="21"/>
        </w:rPr>
      </w:pPr>
      <w:r w:rsidRPr="008A72DE">
        <w:rPr>
          <w:rFonts w:ascii="ＭＳ 明朝" w:eastAsia="ＭＳ 明朝" w:hAnsi="ＭＳ 明朝" w:hint="eastAsia"/>
          <w:szCs w:val="21"/>
        </w:rPr>
        <w:t>以下、詳述する。</w:t>
      </w:r>
    </w:p>
    <w:p w14:paraId="34786E38" w14:textId="77777777" w:rsidR="00A44BED" w:rsidRPr="00A44BED" w:rsidRDefault="00A44BED" w:rsidP="00A44BED">
      <w:pPr>
        <w:ind w:firstLineChars="100" w:firstLine="220"/>
        <w:rPr>
          <w:rFonts w:ascii="ＭＳ 明朝" w:eastAsia="ＭＳ 明朝" w:hAnsi="ＭＳ 明朝"/>
          <w:sz w:val="22"/>
        </w:rPr>
      </w:pPr>
    </w:p>
    <w:p w14:paraId="68B30E05" w14:textId="50ED23A4" w:rsidR="00BD0F21" w:rsidRPr="0082403F" w:rsidRDefault="00BD0F21" w:rsidP="00BD0F21">
      <w:pPr>
        <w:rPr>
          <w:rFonts w:ascii="ＭＳ ゴシック" w:eastAsia="ＭＳ ゴシック" w:hAnsi="ＭＳ ゴシック"/>
          <w:sz w:val="22"/>
        </w:rPr>
      </w:pPr>
      <w:r w:rsidRPr="0082403F">
        <w:rPr>
          <w:rFonts w:ascii="ＭＳ ゴシック" w:eastAsia="ＭＳ ゴシック" w:hAnsi="ＭＳ ゴシック" w:hint="eastAsia"/>
          <w:sz w:val="22"/>
        </w:rPr>
        <w:t>１．</w:t>
      </w:r>
      <w:r w:rsidR="00CA7A6C" w:rsidRPr="0082403F">
        <w:rPr>
          <w:rFonts w:ascii="ＭＳ ゴシック" w:eastAsia="ＭＳ ゴシック" w:hAnsi="ＭＳ ゴシック" w:hint="eastAsia"/>
          <w:sz w:val="22"/>
        </w:rPr>
        <w:t>「海の入会」の変遷</w:t>
      </w:r>
    </w:p>
    <w:p w14:paraId="7841F72B" w14:textId="3108DCA1" w:rsidR="008020E1" w:rsidRPr="0082403F" w:rsidRDefault="008020E1" w:rsidP="008020E1">
      <w:pPr>
        <w:rPr>
          <w:rFonts w:ascii="ＭＳ ゴシック" w:eastAsia="ＭＳ ゴシック" w:hAnsi="ＭＳ ゴシック" w:cs="Times New Roman"/>
          <w:szCs w:val="21"/>
        </w:rPr>
      </w:pPr>
      <w:r w:rsidRPr="0082403F">
        <w:rPr>
          <w:rFonts w:ascii="ＭＳ ゴシック" w:eastAsia="ＭＳ ゴシック" w:hAnsi="ＭＳ ゴシック" w:cs="Times New Roman" w:hint="eastAsia"/>
          <w:szCs w:val="21"/>
        </w:rPr>
        <w:t>(</w:t>
      </w:r>
      <w:r w:rsidRPr="0082403F">
        <w:rPr>
          <w:rFonts w:ascii="ＭＳ ゴシック" w:eastAsia="ＭＳ ゴシック" w:hAnsi="ＭＳ ゴシック" w:cs="Times New Roman"/>
          <w:szCs w:val="21"/>
        </w:rPr>
        <w:t>1)</w:t>
      </w:r>
      <w:r w:rsidR="00CA7A6C" w:rsidRPr="0082403F">
        <w:rPr>
          <w:rFonts w:ascii="ＭＳ ゴシック" w:eastAsia="ＭＳ ゴシック" w:hAnsi="ＭＳ ゴシック" w:cs="Times New Roman" w:hint="eastAsia"/>
          <w:szCs w:val="21"/>
        </w:rPr>
        <w:t>江戸時代の</w:t>
      </w:r>
      <w:r w:rsidRPr="0082403F">
        <w:rPr>
          <w:rFonts w:ascii="ＭＳ ゴシック" w:eastAsia="ＭＳ ゴシック" w:hAnsi="ＭＳ ゴシック" w:cs="Times New Roman" w:hint="eastAsia"/>
          <w:szCs w:val="21"/>
        </w:rPr>
        <w:t>「海の入会」</w:t>
      </w:r>
    </w:p>
    <w:p w14:paraId="34EC3DC7" w14:textId="722506B1" w:rsidR="00CA7A6C" w:rsidRPr="003C4260" w:rsidRDefault="00CA7A6C" w:rsidP="002A1D2B">
      <w:pPr>
        <w:autoSpaceDE w:val="0"/>
        <w:autoSpaceDN w:val="0"/>
        <w:adjustRightInd w:val="0"/>
        <w:ind w:firstLineChars="100" w:firstLine="210"/>
        <w:rPr>
          <w:rFonts w:ascii="ＭＳ 明朝" w:eastAsia="ＭＳ 明朝" w:hAnsi="ＭＳ 明朝"/>
          <w:szCs w:val="21"/>
        </w:rPr>
      </w:pPr>
      <w:r w:rsidRPr="00CA7A6C">
        <w:rPr>
          <w:rFonts w:ascii="ＭＳ 明朝" w:eastAsia="ＭＳ 明朝" w:hAnsi="ＭＳ 明朝" w:hint="eastAsia"/>
          <w:szCs w:val="21"/>
        </w:rPr>
        <w:t>江戸時代には、</w:t>
      </w:r>
      <w:r w:rsidR="002A1D2B">
        <w:rPr>
          <w:rFonts w:ascii="ＭＳ 明朝" w:eastAsia="ＭＳ 明朝" w:hAnsi="ＭＳ 明朝" w:hint="eastAsia"/>
          <w:szCs w:val="21"/>
        </w:rPr>
        <w:t>陸と海は区別されず、「山の入会」と同様の「海の入会」が存在していた。すなわち、</w:t>
      </w:r>
      <w:r w:rsidRPr="00CA7A6C">
        <w:rPr>
          <w:rFonts w:ascii="ＭＳ 明朝" w:eastAsia="ＭＳ 明朝" w:hAnsi="ＭＳ 明朝" w:hint="eastAsia"/>
          <w:szCs w:val="21"/>
        </w:rPr>
        <w:t>漁村部落</w:t>
      </w:r>
      <w:r>
        <w:rPr>
          <w:rFonts w:ascii="ＭＳ 明朝" w:eastAsia="ＭＳ 明朝" w:hAnsi="ＭＳ 明朝" w:hint="eastAsia"/>
          <w:szCs w:val="21"/>
        </w:rPr>
        <w:t>がそ</w:t>
      </w:r>
      <w:r w:rsidRPr="00CA7A6C">
        <w:rPr>
          <w:rFonts w:ascii="ＭＳ 明朝" w:eastAsia="ＭＳ 明朝" w:hAnsi="ＭＳ 明朝" w:hint="eastAsia"/>
          <w:szCs w:val="21"/>
        </w:rPr>
        <w:t>の地先水面</w:t>
      </w:r>
      <w:r>
        <w:rPr>
          <w:rFonts w:ascii="ＭＳ 明朝" w:eastAsia="ＭＳ 明朝" w:hAnsi="ＭＳ 明朝" w:hint="eastAsia"/>
          <w:szCs w:val="21"/>
        </w:rPr>
        <w:t>を</w:t>
      </w:r>
      <w:r w:rsidRPr="00CA7A6C">
        <w:rPr>
          <w:rFonts w:ascii="ＭＳ 明朝" w:eastAsia="ＭＳ 明朝" w:hAnsi="ＭＳ 明朝" w:hint="eastAsia"/>
          <w:szCs w:val="21"/>
        </w:rPr>
        <w:t>内陸の入会地と同じように</w:t>
      </w:r>
      <w:r w:rsidR="003C4260">
        <w:rPr>
          <w:rFonts w:ascii="ＭＳ 明朝" w:eastAsia="ＭＳ 明朝" w:hAnsi="ＭＳ 明朝" w:hint="eastAsia"/>
          <w:szCs w:val="21"/>
        </w:rPr>
        <w:t>管理し、部落住民が利用していた</w:t>
      </w:r>
      <w:r w:rsidRPr="00CA7A6C">
        <w:rPr>
          <w:rFonts w:ascii="ＭＳ 明朝" w:eastAsia="ＭＳ 明朝" w:hAnsi="ＭＳ 明朝" w:hint="eastAsia"/>
          <w:szCs w:val="21"/>
        </w:rPr>
        <w:t>。</w:t>
      </w:r>
    </w:p>
    <w:p w14:paraId="090CC026" w14:textId="3BF4A956" w:rsidR="00CA7A6C" w:rsidRPr="00CA7A6C" w:rsidRDefault="00CA7A6C" w:rsidP="008020E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琉球王朝時代の</w:t>
      </w:r>
      <w:r w:rsidR="008020E1" w:rsidRPr="00CA7A6C">
        <w:rPr>
          <w:rFonts w:ascii="ＭＳ 明朝" w:eastAsia="ＭＳ 明朝" w:hAnsi="ＭＳ 明朝" w:cs="Times New Roman" w:hint="eastAsia"/>
          <w:szCs w:val="21"/>
        </w:rPr>
        <w:t>沖縄</w:t>
      </w:r>
      <w:r w:rsidRPr="00CA7A6C">
        <w:rPr>
          <w:rFonts w:ascii="ＭＳ 明朝" w:eastAsia="ＭＳ 明朝" w:hAnsi="ＭＳ 明朝" w:cs="Times New Roman" w:hint="eastAsia"/>
          <w:szCs w:val="21"/>
        </w:rPr>
        <w:t>でも同様であ</w:t>
      </w:r>
      <w:r>
        <w:rPr>
          <w:rFonts w:ascii="ＭＳ 明朝" w:eastAsia="ＭＳ 明朝" w:hAnsi="ＭＳ 明朝" w:cs="Times New Roman" w:hint="eastAsia"/>
          <w:szCs w:val="21"/>
        </w:rPr>
        <w:t>った</w:t>
      </w:r>
      <w:r w:rsidRPr="00CA7A6C">
        <w:rPr>
          <w:rFonts w:ascii="ＭＳ 明朝" w:eastAsia="ＭＳ 明朝" w:hAnsi="ＭＳ 明朝" w:cs="Times New Roman" w:hint="eastAsia"/>
          <w:szCs w:val="21"/>
        </w:rPr>
        <w:t>。</w:t>
      </w:r>
    </w:p>
    <w:p w14:paraId="2C7EE4AD" w14:textId="57EAED13" w:rsidR="008020E1" w:rsidRPr="00A2438D" w:rsidRDefault="00CA7A6C" w:rsidP="008020E1">
      <w:pPr>
        <w:ind w:firstLineChars="100" w:firstLine="210"/>
        <w:rPr>
          <w:rFonts w:ascii="ＭＳ 明朝" w:eastAsia="ＭＳ 明朝" w:hAnsi="ＭＳ 明朝" w:cs="Times New Roman"/>
          <w:sz w:val="20"/>
          <w:szCs w:val="20"/>
        </w:rPr>
      </w:pPr>
      <w:r w:rsidRPr="00CA7A6C">
        <w:rPr>
          <w:rFonts w:ascii="ＭＳ 明朝" w:eastAsia="ＭＳ 明朝" w:hAnsi="ＭＳ 明朝" w:cs="Times New Roman" w:hint="eastAsia"/>
          <w:szCs w:val="21"/>
        </w:rPr>
        <w:t>沖縄</w:t>
      </w:r>
      <w:r w:rsidR="008020E1" w:rsidRPr="00CA7A6C">
        <w:rPr>
          <w:rFonts w:ascii="ＭＳ 明朝" w:eastAsia="ＭＳ 明朝" w:hAnsi="ＭＳ 明朝" w:cs="Times New Roman" w:hint="eastAsia"/>
          <w:szCs w:val="21"/>
        </w:rPr>
        <w:t>の島々はサンゴ礁から成っており、その地先海面は地形上、リーフの内側（</w:t>
      </w:r>
      <w:r w:rsidR="008020E1" w:rsidRPr="00A2438D">
        <w:rPr>
          <w:rFonts w:ascii="ＭＳ 明朝" w:eastAsia="ＭＳ 明朝" w:hAnsi="ＭＳ 明朝" w:cs="Times New Roman" w:hint="eastAsia"/>
          <w:sz w:val="20"/>
          <w:szCs w:val="20"/>
        </w:rPr>
        <w:t>イノー</w:t>
      </w:r>
    </w:p>
    <w:p w14:paraId="1B177AB2" w14:textId="5C843D70" w:rsidR="008020E1" w:rsidRPr="00CA7A6C" w:rsidRDefault="008020E1" w:rsidP="008020E1">
      <w:pPr>
        <w:rPr>
          <w:rFonts w:ascii="ＭＳ 明朝" w:eastAsia="ＭＳ 明朝" w:hAnsi="ＭＳ 明朝" w:cs="Times New Roman"/>
          <w:szCs w:val="21"/>
        </w:rPr>
      </w:pPr>
      <w:r w:rsidRPr="00A2438D">
        <w:rPr>
          <w:rFonts w:ascii="ＭＳ 明朝" w:eastAsia="ＭＳ 明朝" w:hAnsi="ＭＳ 明朝" w:cs="Times New Roman" w:hint="eastAsia"/>
          <w:sz w:val="20"/>
          <w:szCs w:val="20"/>
        </w:rPr>
        <w:t>と呼ばれるサンゴ礁湖</w:t>
      </w:r>
      <w:r w:rsidRPr="00CA7A6C">
        <w:rPr>
          <w:rFonts w:ascii="ＭＳ 明朝" w:eastAsia="ＭＳ 明朝" w:hAnsi="ＭＳ 明朝" w:cs="Times New Roman" w:hint="eastAsia"/>
          <w:szCs w:val="21"/>
        </w:rPr>
        <w:t>）と外側とに明確に区分される。イノーは、干潮時には半ば陸地状</w:t>
      </w:r>
    </w:p>
    <w:p w14:paraId="6ECABAD4" w14:textId="486A2B5D" w:rsidR="008020E1" w:rsidRPr="00CA7A6C" w:rsidRDefault="008020E1" w:rsidP="008020E1">
      <w:pPr>
        <w:rPr>
          <w:rFonts w:ascii="ＭＳ 明朝" w:eastAsia="ＭＳ 明朝" w:hAnsi="ＭＳ 明朝" w:cs="Times New Roman"/>
          <w:szCs w:val="21"/>
        </w:rPr>
      </w:pPr>
      <w:r w:rsidRPr="00CA7A6C">
        <w:rPr>
          <w:rFonts w:ascii="ＭＳ 明朝" w:eastAsia="ＭＳ 明朝" w:hAnsi="ＭＳ 明朝" w:cs="Times New Roman" w:hint="eastAsia"/>
          <w:szCs w:val="21"/>
        </w:rPr>
        <w:t>態となり、歩いてリーフまで渡ることができる。</w:t>
      </w:r>
    </w:p>
    <w:p w14:paraId="726E51BF" w14:textId="77777777" w:rsidR="008020E1" w:rsidRPr="00CA7A6C" w:rsidRDefault="008020E1" w:rsidP="008020E1">
      <w:pPr>
        <w:rPr>
          <w:rFonts w:ascii="ＭＳ 明朝" w:eastAsia="ＭＳ 明朝" w:hAnsi="ＭＳ 明朝" w:cs="Times New Roman"/>
          <w:szCs w:val="21"/>
        </w:rPr>
      </w:pPr>
      <w:r w:rsidRPr="00CA7A6C">
        <w:rPr>
          <w:rFonts w:ascii="ＭＳ 明朝" w:eastAsia="ＭＳ 明朝" w:hAnsi="ＭＳ 明朝" w:cs="Times New Roman" w:hint="eastAsia"/>
          <w:szCs w:val="21"/>
        </w:rPr>
        <w:t xml:space="preserve">  このような地形的特質から、沖縄では、イノー部分は沿海村落の漁場、リーフの外側は</w:t>
      </w:r>
    </w:p>
    <w:p w14:paraId="0D42FA9C" w14:textId="210B4E51" w:rsidR="008020E1" w:rsidRPr="00CA7A6C" w:rsidRDefault="008020E1" w:rsidP="008020E1">
      <w:pPr>
        <w:rPr>
          <w:rFonts w:ascii="ＭＳ 明朝" w:eastAsia="ＭＳ 明朝" w:hAnsi="ＭＳ 明朝" w:cs="Times New Roman"/>
          <w:szCs w:val="21"/>
        </w:rPr>
      </w:pPr>
      <w:r w:rsidRPr="00CA7A6C">
        <w:rPr>
          <w:rFonts w:ascii="ＭＳ 明朝" w:eastAsia="ＭＳ 明朝" w:hAnsi="ＭＳ 明朝" w:cs="Times New Roman" w:hint="eastAsia"/>
          <w:szCs w:val="21"/>
        </w:rPr>
        <w:t>専業漁民の漁場とする漁場制度が発達した。沿海村落の地先のイノーは、古くから「海方切」</w:t>
      </w:r>
      <w:r w:rsidR="00CA7A6C">
        <w:rPr>
          <w:rFonts w:ascii="ＭＳ 明朝" w:eastAsia="ＭＳ 明朝" w:hAnsi="ＭＳ 明朝" w:cs="Times New Roman" w:hint="eastAsia"/>
          <w:szCs w:val="21"/>
        </w:rPr>
        <w:t>（</w:t>
      </w:r>
      <w:r w:rsidR="00CA7A6C" w:rsidRPr="00A2438D">
        <w:rPr>
          <w:rFonts w:ascii="ＭＳ 明朝" w:eastAsia="ＭＳ 明朝" w:hAnsi="ＭＳ 明朝" w:cs="Times New Roman" w:hint="eastAsia"/>
          <w:sz w:val="20"/>
          <w:szCs w:val="20"/>
        </w:rPr>
        <w:t>うみほうぎり</w:t>
      </w:r>
      <w:r w:rsidR="00CA7A6C">
        <w:rPr>
          <w:rFonts w:ascii="ＭＳ 明朝" w:eastAsia="ＭＳ 明朝" w:hAnsi="ＭＳ 明朝" w:cs="Times New Roman" w:hint="eastAsia"/>
          <w:szCs w:val="21"/>
        </w:rPr>
        <w:t>）</w:t>
      </w:r>
      <w:r w:rsidRPr="00CA7A6C">
        <w:rPr>
          <w:rFonts w:ascii="ＭＳ 明朝" w:eastAsia="ＭＳ 明朝" w:hAnsi="ＭＳ 明朝" w:cs="Times New Roman" w:hint="eastAsia"/>
          <w:szCs w:val="21"/>
        </w:rPr>
        <w:t>と呼ばれたが、1719年、琉球王朝は海方切の区域を明確に定めるとともに、海方切に関して沿海村落に次のような義務を負わせることとした。</w:t>
      </w:r>
    </w:p>
    <w:p w14:paraId="5D94EDA4" w14:textId="24448B44" w:rsidR="008020E1" w:rsidRPr="00CA7A6C" w:rsidRDefault="008020E1" w:rsidP="008020E1">
      <w:pPr>
        <w:rPr>
          <w:rFonts w:ascii="ＭＳ 明朝" w:eastAsia="ＭＳ 明朝" w:hAnsi="ＭＳ 明朝" w:cs="Times New Roman"/>
          <w:szCs w:val="21"/>
        </w:rPr>
      </w:pPr>
      <w:r w:rsidRPr="00CA7A6C">
        <w:rPr>
          <w:rFonts w:ascii="ＭＳ 明朝" w:eastAsia="ＭＳ 明朝" w:hAnsi="ＭＳ 明朝" w:cs="Times New Roman" w:hint="eastAsia"/>
          <w:szCs w:val="21"/>
        </w:rPr>
        <w:t xml:space="preserve">  ①浦廻（</w:t>
      </w:r>
      <w:r w:rsidRPr="00A2438D">
        <w:rPr>
          <w:rFonts w:ascii="ＭＳ 明朝" w:eastAsia="ＭＳ 明朝" w:hAnsi="ＭＳ 明朝" w:cs="Times New Roman" w:hint="eastAsia"/>
          <w:sz w:val="20"/>
          <w:szCs w:val="20"/>
        </w:rPr>
        <w:t>海面管理を義務とする役</w:t>
      </w:r>
      <w:r w:rsidRPr="00CA7A6C">
        <w:rPr>
          <w:rFonts w:ascii="ＭＳ 明朝" w:eastAsia="ＭＳ 明朝" w:hAnsi="ＭＳ 明朝" w:cs="Times New Roman" w:hint="eastAsia"/>
          <w:szCs w:val="21"/>
        </w:rPr>
        <w:t>）の設置</w:t>
      </w:r>
    </w:p>
    <w:p w14:paraId="356D848B" w14:textId="77777777" w:rsidR="008020E1" w:rsidRPr="00CA7A6C" w:rsidRDefault="008020E1" w:rsidP="008020E1">
      <w:pPr>
        <w:rPr>
          <w:rFonts w:ascii="ＭＳ 明朝" w:eastAsia="ＭＳ 明朝" w:hAnsi="ＭＳ 明朝" w:cs="Times New Roman"/>
          <w:szCs w:val="21"/>
        </w:rPr>
      </w:pPr>
      <w:r w:rsidRPr="00CA7A6C">
        <w:rPr>
          <w:rFonts w:ascii="ＭＳ 明朝" w:eastAsia="ＭＳ 明朝" w:hAnsi="ＭＳ 明朝" w:cs="Times New Roman" w:hint="eastAsia"/>
          <w:szCs w:val="21"/>
        </w:rPr>
        <w:t xml:space="preserve">  ②浦御用（</w:t>
      </w:r>
      <w:r w:rsidRPr="00A2438D">
        <w:rPr>
          <w:rFonts w:ascii="ＭＳ 明朝" w:eastAsia="ＭＳ 明朝" w:hAnsi="ＭＳ 明朝" w:cs="Times New Roman" w:hint="eastAsia"/>
          <w:sz w:val="20"/>
          <w:szCs w:val="20"/>
        </w:rPr>
        <w:t>海方切を航行する船舶を保護する義務</w:t>
      </w:r>
      <w:r w:rsidRPr="00CA7A6C">
        <w:rPr>
          <w:rFonts w:ascii="ＭＳ 明朝" w:eastAsia="ＭＳ 明朝" w:hAnsi="ＭＳ 明朝" w:cs="Times New Roman" w:hint="eastAsia"/>
          <w:szCs w:val="21"/>
        </w:rPr>
        <w:t>）の発生</w:t>
      </w:r>
    </w:p>
    <w:p w14:paraId="4582ABC7" w14:textId="77777777" w:rsidR="008020E1" w:rsidRPr="00CA7A6C" w:rsidRDefault="008020E1" w:rsidP="008020E1">
      <w:pPr>
        <w:rPr>
          <w:rFonts w:ascii="ＭＳ 明朝" w:eastAsia="ＭＳ 明朝" w:hAnsi="ＭＳ 明朝" w:cs="Times New Roman"/>
          <w:szCs w:val="21"/>
        </w:rPr>
      </w:pPr>
      <w:r w:rsidRPr="00CA7A6C">
        <w:rPr>
          <w:rFonts w:ascii="ＭＳ 明朝" w:eastAsia="ＭＳ 明朝" w:hAnsi="ＭＳ 明朝" w:cs="Times New Roman" w:hint="eastAsia"/>
          <w:szCs w:val="21"/>
        </w:rPr>
        <w:t xml:space="preserve">  ③海雑物（</w:t>
      </w:r>
      <w:r w:rsidRPr="00A2438D">
        <w:rPr>
          <w:rFonts w:ascii="ＭＳ 明朝" w:eastAsia="ＭＳ 明朝" w:hAnsi="ＭＳ 明朝" w:cs="Times New Roman" w:hint="eastAsia"/>
          <w:sz w:val="20"/>
          <w:szCs w:val="20"/>
        </w:rPr>
        <w:t>海方切からの漁獲物を藩庁及び地頭に納める、いわば漁場年貢</w:t>
      </w:r>
      <w:r w:rsidRPr="00CA7A6C">
        <w:rPr>
          <w:rFonts w:ascii="ＭＳ 明朝" w:eastAsia="ＭＳ 明朝" w:hAnsi="ＭＳ 明朝" w:cs="Times New Roman" w:hint="eastAsia"/>
          <w:szCs w:val="21"/>
        </w:rPr>
        <w:t>）の発生</w:t>
      </w:r>
    </w:p>
    <w:p w14:paraId="0A124DCC" w14:textId="053FDD2D" w:rsidR="00CA7A6C" w:rsidRPr="00CA7A6C" w:rsidRDefault="008020E1" w:rsidP="00CA7A6C">
      <w:pPr>
        <w:rPr>
          <w:rFonts w:ascii="ＭＳ 明朝" w:eastAsia="ＭＳ 明朝" w:hAnsi="ＭＳ 明朝" w:cs="Times New Roman"/>
          <w:szCs w:val="21"/>
        </w:rPr>
      </w:pPr>
      <w:r w:rsidRPr="00CA7A6C">
        <w:rPr>
          <w:rFonts w:ascii="ＭＳ 明朝" w:eastAsia="ＭＳ 明朝" w:hAnsi="ＭＳ 明朝" w:cs="Times New Roman" w:hint="eastAsia"/>
          <w:szCs w:val="21"/>
        </w:rPr>
        <w:t xml:space="preserve">  </w:t>
      </w:r>
      <w:r w:rsidR="00CA7A6C" w:rsidRPr="00CA7A6C">
        <w:rPr>
          <w:rFonts w:ascii="ＭＳ 明朝" w:eastAsia="ＭＳ 明朝" w:hAnsi="ＭＳ 明朝" w:cs="Times New Roman" w:hint="eastAsia"/>
          <w:szCs w:val="21"/>
        </w:rPr>
        <w:t>①～③の</w:t>
      </w:r>
      <w:r w:rsidRPr="00CA7A6C">
        <w:rPr>
          <w:rFonts w:ascii="ＭＳ 明朝" w:eastAsia="ＭＳ 明朝" w:hAnsi="ＭＳ 明朝" w:cs="Times New Roman" w:hint="eastAsia"/>
          <w:szCs w:val="21"/>
        </w:rPr>
        <w:t>義務の代償として、沿海村落は海方切の占有権を一層強力に持つようになった。</w:t>
      </w:r>
    </w:p>
    <w:p w14:paraId="61CA8282" w14:textId="0393437A" w:rsidR="00B03DBD" w:rsidRPr="00CA7A6C" w:rsidRDefault="008020E1" w:rsidP="00CA7A6C">
      <w:pPr>
        <w:ind w:firstLineChars="100" w:firstLine="210"/>
        <w:rPr>
          <w:rFonts w:ascii="ＭＳ 明朝" w:eastAsia="ＭＳ 明朝" w:hAnsi="ＭＳ 明朝" w:cs="Times New Roman"/>
          <w:szCs w:val="21"/>
        </w:rPr>
      </w:pPr>
      <w:r w:rsidRPr="00CA7A6C">
        <w:rPr>
          <w:rFonts w:ascii="ＭＳ 明朝" w:eastAsia="ＭＳ 明朝" w:hAnsi="ＭＳ 明朝" w:cs="Times New Roman" w:hint="eastAsia"/>
          <w:szCs w:val="21"/>
        </w:rPr>
        <w:t>このように沖縄にも本土と全く同じ「海の入会」の慣習があっ</w:t>
      </w:r>
      <w:r w:rsidR="00CA7A6C" w:rsidRPr="00CA7A6C">
        <w:rPr>
          <w:rFonts w:ascii="ＭＳ 明朝" w:eastAsia="ＭＳ 明朝" w:hAnsi="ＭＳ 明朝" w:cs="Times New Roman" w:hint="eastAsia"/>
          <w:szCs w:val="21"/>
        </w:rPr>
        <w:t>た</w:t>
      </w:r>
      <w:r w:rsidRPr="00CA7A6C">
        <w:rPr>
          <w:rFonts w:ascii="ＭＳ 明朝" w:eastAsia="ＭＳ 明朝" w:hAnsi="ＭＳ 明朝" w:cs="Times New Roman" w:hint="eastAsia"/>
          <w:szCs w:val="21"/>
        </w:rPr>
        <w:t>。</w:t>
      </w:r>
    </w:p>
    <w:p w14:paraId="21218BF0" w14:textId="37822651" w:rsidR="00CA7A6C" w:rsidRPr="0082403F" w:rsidRDefault="00B03DBD" w:rsidP="00CA7A6C">
      <w:pPr>
        <w:rPr>
          <w:rFonts w:ascii="ＭＳ 明朝" w:eastAsia="ＭＳ 明朝" w:hAnsi="ＭＳ 明朝"/>
          <w:szCs w:val="21"/>
        </w:rPr>
      </w:pPr>
      <w:r w:rsidRPr="0082403F">
        <w:rPr>
          <w:rFonts w:ascii="ＭＳ ゴシック" w:eastAsia="ＭＳ ゴシック" w:hAnsi="ＭＳ ゴシック" w:hint="eastAsia"/>
          <w:szCs w:val="21"/>
        </w:rPr>
        <w:t>(</w:t>
      </w:r>
      <w:r w:rsidRPr="0082403F">
        <w:rPr>
          <w:rFonts w:ascii="ＭＳ ゴシック" w:eastAsia="ＭＳ ゴシック" w:hAnsi="ＭＳ ゴシック"/>
          <w:szCs w:val="21"/>
        </w:rPr>
        <w:t>2)</w:t>
      </w:r>
      <w:r w:rsidRPr="0082403F">
        <w:rPr>
          <w:rFonts w:ascii="ＭＳ ゴシック" w:eastAsia="ＭＳ ゴシック" w:hAnsi="ＭＳ ゴシック" w:hint="eastAsia"/>
          <w:szCs w:val="21"/>
        </w:rPr>
        <w:t>「海の入会」から入会漁業権へ</w:t>
      </w:r>
    </w:p>
    <w:p w14:paraId="0F29A581" w14:textId="46AE1D34" w:rsidR="00CA7A6C" w:rsidRPr="00CA7A6C" w:rsidRDefault="00CA7A6C" w:rsidP="00CA7A6C">
      <w:pPr>
        <w:autoSpaceDE w:val="0"/>
        <w:autoSpaceDN w:val="0"/>
        <w:adjustRightInd w:val="0"/>
        <w:ind w:firstLineChars="100" w:firstLine="210"/>
        <w:rPr>
          <w:rFonts w:ascii="ＭＳ 明朝" w:eastAsia="ＭＳ 明朝" w:hAnsi="ＭＳ 明朝"/>
          <w:szCs w:val="21"/>
        </w:rPr>
      </w:pPr>
      <w:r w:rsidRPr="00CA7A6C">
        <w:rPr>
          <w:rFonts w:ascii="ＭＳ 明朝" w:eastAsia="ＭＳ 明朝" w:hAnsi="ＭＳ 明朝" w:hint="eastAsia"/>
          <w:szCs w:val="21"/>
        </w:rPr>
        <w:t>明治に入って</w:t>
      </w:r>
      <w:r w:rsidR="003C4260">
        <w:rPr>
          <w:rFonts w:ascii="ＭＳ 明朝" w:eastAsia="ＭＳ 明朝" w:hAnsi="ＭＳ 明朝" w:hint="eastAsia"/>
          <w:szCs w:val="21"/>
        </w:rPr>
        <w:t>、</w:t>
      </w:r>
      <w:r w:rsidR="00547167">
        <w:rPr>
          <w:rFonts w:ascii="ＭＳ 明朝" w:eastAsia="ＭＳ 明朝" w:hAnsi="ＭＳ 明朝" w:hint="eastAsia"/>
          <w:szCs w:val="21"/>
        </w:rPr>
        <w:t>「海面の所有」は否定され、</w:t>
      </w:r>
      <w:r w:rsidRPr="00CA7A6C">
        <w:rPr>
          <w:rFonts w:ascii="ＭＳ 明朝" w:eastAsia="ＭＳ 明朝" w:hAnsi="ＭＳ 明朝" w:hint="eastAsia"/>
          <w:szCs w:val="21"/>
        </w:rPr>
        <w:t>「海面は公共用水面</w:t>
      </w:r>
      <w:r w:rsidR="00A227F7">
        <w:rPr>
          <w:rStyle w:val="a9"/>
          <w:rFonts w:ascii="ＭＳ 明朝" w:eastAsia="ＭＳ 明朝" w:hAnsi="ＭＳ 明朝"/>
          <w:szCs w:val="21"/>
        </w:rPr>
        <w:footnoteReference w:id="1"/>
      </w:r>
      <w:r w:rsidRPr="00CA7A6C">
        <w:rPr>
          <w:rFonts w:ascii="ＭＳ 明朝" w:eastAsia="ＭＳ 明朝" w:hAnsi="ＭＳ 明朝" w:hint="eastAsia"/>
          <w:szCs w:val="21"/>
        </w:rPr>
        <w:t>」であることが確立された</w:t>
      </w:r>
      <w:r w:rsidR="00EF77EB">
        <w:rPr>
          <w:rFonts w:ascii="ＭＳ 明朝" w:eastAsia="ＭＳ 明朝" w:hAnsi="ＭＳ 明朝" w:hint="eastAsia"/>
          <w:szCs w:val="21"/>
        </w:rPr>
        <w:t>。その</w:t>
      </w:r>
      <w:r w:rsidRPr="00CA7A6C">
        <w:rPr>
          <w:rFonts w:ascii="ＭＳ 明朝" w:eastAsia="ＭＳ 明朝" w:hAnsi="ＭＳ 明朝" w:hint="eastAsia"/>
          <w:szCs w:val="21"/>
        </w:rPr>
        <w:t>ため、</w:t>
      </w:r>
      <w:r w:rsidR="008067F7" w:rsidRPr="00CA7A6C">
        <w:rPr>
          <w:rFonts w:ascii="ＭＳ 明朝" w:eastAsia="ＭＳ 明朝" w:hAnsi="ＭＳ 明朝" w:hint="eastAsia"/>
          <w:szCs w:val="21"/>
        </w:rPr>
        <w:t>江戸時代の「海の入会」は、</w:t>
      </w:r>
      <w:r w:rsidRPr="00CA7A6C">
        <w:rPr>
          <w:rFonts w:ascii="ＭＳ 明朝" w:eastAsia="ＭＳ 明朝" w:hAnsi="ＭＳ 明朝" w:hint="eastAsia"/>
          <w:szCs w:val="21"/>
        </w:rPr>
        <w:t>「海面を支配する権利」から「入会漁業を営む権利」、すなわち「入会漁業権」に変わることとなった。</w:t>
      </w:r>
    </w:p>
    <w:p w14:paraId="64FF3989" w14:textId="1704D5C2" w:rsidR="00CA7A6C" w:rsidRDefault="00CA7A6C" w:rsidP="00CA7A6C">
      <w:pPr>
        <w:autoSpaceDE w:val="0"/>
        <w:autoSpaceDN w:val="0"/>
        <w:adjustRightInd w:val="0"/>
        <w:ind w:firstLineChars="100" w:firstLine="210"/>
        <w:rPr>
          <w:rFonts w:ascii="ＭＳ 明朝" w:eastAsia="ＭＳ 明朝" w:hAnsi="ＭＳ 明朝"/>
          <w:szCs w:val="21"/>
        </w:rPr>
      </w:pPr>
      <w:r w:rsidRPr="00CA7A6C">
        <w:rPr>
          <w:rFonts w:ascii="ＭＳ 明朝" w:eastAsia="ＭＳ 明朝" w:hAnsi="ＭＳ 明朝" w:hint="eastAsia"/>
          <w:szCs w:val="21"/>
        </w:rPr>
        <w:t>入会漁業権は、漁村部落の持つ権利であり、その行使者（</w:t>
      </w:r>
      <w:r w:rsidRPr="00532051">
        <w:rPr>
          <w:rFonts w:ascii="ＭＳ 明朝" w:eastAsia="ＭＳ 明朝" w:hAnsi="ＭＳ 明朝" w:hint="eastAsia"/>
          <w:sz w:val="20"/>
          <w:szCs w:val="20"/>
        </w:rPr>
        <w:t>入会漁業権者</w:t>
      </w:r>
      <w:r w:rsidRPr="00CA7A6C">
        <w:rPr>
          <w:rFonts w:ascii="ＭＳ 明朝" w:eastAsia="ＭＳ 明朝" w:hAnsi="ＭＳ 明朝" w:hint="eastAsia"/>
          <w:szCs w:val="21"/>
        </w:rPr>
        <w:t>）は部落の慣習規範によって決まる。そして、入会漁業権者から成る集団を「入会集団」という。</w:t>
      </w:r>
    </w:p>
    <w:p w14:paraId="2F892F45" w14:textId="3358921D" w:rsidR="00CA7A6C" w:rsidRPr="00663120" w:rsidRDefault="00CA7A6C" w:rsidP="00CA7A6C">
      <w:pPr>
        <w:autoSpaceDE w:val="0"/>
        <w:autoSpaceDN w:val="0"/>
        <w:adjustRightInd w:val="0"/>
        <w:rPr>
          <w:rFonts w:ascii="ＭＳ ゴシック" w:eastAsia="ＭＳ ゴシック" w:hAnsi="ＭＳ ゴシック"/>
          <w:szCs w:val="21"/>
        </w:rPr>
      </w:pPr>
      <w:r w:rsidRPr="00663120">
        <w:rPr>
          <w:rFonts w:ascii="ＭＳ ゴシック" w:eastAsia="ＭＳ ゴシック" w:hAnsi="ＭＳ ゴシック" w:hint="eastAsia"/>
          <w:szCs w:val="21"/>
        </w:rPr>
        <w:t>(</w:t>
      </w:r>
      <w:r w:rsidRPr="00663120">
        <w:rPr>
          <w:rFonts w:ascii="ＭＳ ゴシック" w:eastAsia="ＭＳ ゴシック" w:hAnsi="ＭＳ ゴシック"/>
          <w:szCs w:val="21"/>
        </w:rPr>
        <w:t>3)</w:t>
      </w:r>
      <w:r w:rsidRPr="00663120">
        <w:rPr>
          <w:rFonts w:ascii="ＭＳ ゴシック" w:eastAsia="ＭＳ ゴシック" w:hAnsi="ＭＳ ゴシック" w:hint="eastAsia"/>
          <w:szCs w:val="21"/>
        </w:rPr>
        <w:t>入会漁業権が漁業法で専用漁業権・共同漁業権とされた</w:t>
      </w:r>
    </w:p>
    <w:p w14:paraId="2F6F576E" w14:textId="2DE13AB2" w:rsidR="00B03DBD" w:rsidRPr="00CA7A6C" w:rsidRDefault="00CA7A6C" w:rsidP="00CA7A6C">
      <w:pPr>
        <w:autoSpaceDE w:val="0"/>
        <w:autoSpaceDN w:val="0"/>
        <w:adjustRightInd w:val="0"/>
        <w:ind w:firstLineChars="100" w:firstLine="210"/>
        <w:rPr>
          <w:rFonts w:ascii="ＭＳ 明朝" w:eastAsia="ＭＳ 明朝" w:hAnsi="ＭＳ 明朝"/>
          <w:szCs w:val="21"/>
        </w:rPr>
      </w:pPr>
      <w:r w:rsidRPr="00CA7A6C">
        <w:rPr>
          <w:rFonts w:ascii="ＭＳ 明朝" w:eastAsia="ＭＳ 明朝" w:hAnsi="ＭＳ 明朝" w:hint="eastAsia"/>
          <w:szCs w:val="21"/>
        </w:rPr>
        <w:t>入会漁業権は、いったん民法（</w:t>
      </w:r>
      <w:r w:rsidRPr="00532051">
        <w:rPr>
          <w:rFonts w:ascii="ＭＳ 明朝" w:eastAsia="ＭＳ 明朝" w:hAnsi="ＭＳ 明朝" w:hint="eastAsia"/>
          <w:sz w:val="20"/>
          <w:szCs w:val="20"/>
        </w:rPr>
        <w:t>明治29年制定</w:t>
      </w:r>
      <w:r w:rsidRPr="00CA7A6C">
        <w:rPr>
          <w:rFonts w:ascii="ＭＳ 明朝" w:eastAsia="ＭＳ 明朝" w:hAnsi="ＭＳ 明朝" w:hint="eastAsia"/>
          <w:szCs w:val="21"/>
        </w:rPr>
        <w:t>）で「入会権」とされた後、明治34年漁業法で「専用漁業権」</w:t>
      </w:r>
      <w:r w:rsidR="003C4260" w:rsidRPr="003C4260">
        <w:rPr>
          <w:rFonts w:ascii="ＭＳ 明朝" w:eastAsia="ＭＳ 明朝" w:hAnsi="ＭＳ 明朝" w:hint="eastAsia"/>
          <w:sz w:val="20"/>
          <w:szCs w:val="20"/>
        </w:rPr>
        <w:t>（正確には「地先水面専用漁業権」という）</w:t>
      </w:r>
      <w:r w:rsidRPr="00CA7A6C">
        <w:rPr>
          <w:rFonts w:ascii="ＭＳ 明朝" w:eastAsia="ＭＳ 明朝" w:hAnsi="ＭＳ 明朝" w:hint="eastAsia"/>
          <w:szCs w:val="21"/>
        </w:rPr>
        <w:t>とされた。</w:t>
      </w:r>
    </w:p>
    <w:p w14:paraId="13F1B8F1" w14:textId="43E4E5A3" w:rsidR="00CA7A6C" w:rsidRPr="00CA7A6C" w:rsidRDefault="00CA7A6C" w:rsidP="00CA7A6C">
      <w:pPr>
        <w:autoSpaceDE w:val="0"/>
        <w:autoSpaceDN w:val="0"/>
        <w:adjustRightInd w:val="0"/>
        <w:ind w:firstLineChars="100" w:firstLine="210"/>
        <w:rPr>
          <w:rFonts w:ascii="ＭＳ 明朝" w:eastAsia="ＭＳ 明朝" w:hAnsi="ＭＳ 明朝"/>
        </w:rPr>
      </w:pPr>
      <w:r w:rsidRPr="00CA7A6C">
        <w:rPr>
          <w:rFonts w:ascii="ＭＳ 明朝" w:eastAsia="ＭＳ 明朝" w:hAnsi="ＭＳ 明朝" w:hint="eastAsia"/>
          <w:szCs w:val="21"/>
        </w:rPr>
        <w:t>明治34年漁業法では、漁村部落の入会集団に漁業組合を創らせ、漁業組合に専用漁業を</w:t>
      </w:r>
      <w:r>
        <w:rPr>
          <w:rFonts w:ascii="ＭＳ 明朝" w:eastAsia="ＭＳ 明朝" w:hAnsi="ＭＳ 明朝" w:hint="eastAsia"/>
        </w:rPr>
        <w:t>免許するとされた。入会集団は法人格を持たないため、入会集団に「漁業組合」という法人を創らせて、そこに免許すること</w:t>
      </w:r>
      <w:r w:rsidR="00547167">
        <w:rPr>
          <w:rFonts w:ascii="ＭＳ 明朝" w:eastAsia="ＭＳ 明朝" w:hAnsi="ＭＳ 明朝" w:hint="eastAsia"/>
        </w:rPr>
        <w:t>と</w:t>
      </w:r>
      <w:r>
        <w:rPr>
          <w:rFonts w:ascii="ＭＳ 明朝" w:eastAsia="ＭＳ 明朝" w:hAnsi="ＭＳ 明朝" w:hint="eastAsia"/>
        </w:rPr>
        <w:t>したのである。</w:t>
      </w:r>
    </w:p>
    <w:p w14:paraId="52C6DCF8" w14:textId="1981794B" w:rsidR="00CA7A6C" w:rsidRPr="00EF77EB" w:rsidRDefault="003C4260" w:rsidP="00CA7A6C">
      <w:pPr>
        <w:ind w:firstLineChars="100" w:firstLine="210"/>
        <w:rPr>
          <w:rFonts w:ascii="ＭＳ 明朝" w:eastAsia="ＭＳ 明朝" w:hAnsi="ＭＳ 明朝"/>
          <w:szCs w:val="21"/>
        </w:rPr>
      </w:pPr>
      <w:r w:rsidRPr="00EF77EB">
        <w:rPr>
          <w:rFonts w:ascii="ＭＳ 明朝" w:eastAsia="ＭＳ 明朝" w:hAnsi="ＭＳ 明朝" w:hint="eastAsia"/>
          <w:szCs w:val="21"/>
        </w:rPr>
        <w:lastRenderedPageBreak/>
        <w:t>漁業法は昭和24年に新しく制定されたが、</w:t>
      </w:r>
      <w:r w:rsidR="00CA7A6C" w:rsidRPr="00EF77EB">
        <w:rPr>
          <w:rFonts w:ascii="ＭＳ 明朝" w:eastAsia="ＭＳ 明朝" w:hAnsi="ＭＳ 明朝" w:hint="eastAsia"/>
          <w:szCs w:val="21"/>
        </w:rPr>
        <w:t>昭和24年漁業法では</w:t>
      </w:r>
      <w:r w:rsidRPr="00EF77EB">
        <w:rPr>
          <w:rFonts w:ascii="ＭＳ 明朝" w:eastAsia="ＭＳ 明朝" w:hAnsi="ＭＳ 明朝" w:hint="eastAsia"/>
          <w:szCs w:val="21"/>
        </w:rPr>
        <w:t>、「専用漁業権」は</w:t>
      </w:r>
      <w:r w:rsidR="00CA7A6C" w:rsidRPr="00EF77EB">
        <w:rPr>
          <w:rFonts w:ascii="ＭＳ 明朝" w:eastAsia="ＭＳ 明朝" w:hAnsi="ＭＳ 明朝" w:hint="eastAsia"/>
          <w:szCs w:val="21"/>
        </w:rPr>
        <w:t>「共同漁業権」とされ、</w:t>
      </w:r>
      <w:r w:rsidR="001D1264" w:rsidRPr="00EF77EB">
        <w:rPr>
          <w:rFonts w:ascii="ＭＳ 明朝" w:eastAsia="ＭＳ 明朝" w:hAnsi="ＭＳ 明朝" w:hint="eastAsia"/>
          <w:szCs w:val="21"/>
        </w:rPr>
        <w:t>また、免許を受ける者が「漁業組合」から「漁業協同組合」（以下、「漁協」という）に変更されて、</w:t>
      </w:r>
      <w:r w:rsidR="00CA7A6C" w:rsidRPr="00EF77EB">
        <w:rPr>
          <w:rFonts w:ascii="ＭＳ 明朝" w:eastAsia="ＭＳ 明朝" w:hAnsi="ＭＳ 明朝" w:hint="eastAsia"/>
          <w:szCs w:val="21"/>
        </w:rPr>
        <w:t>今日まで続いている。</w:t>
      </w:r>
      <w:r w:rsidR="00CA7A6C" w:rsidRPr="00EF77EB">
        <w:rPr>
          <w:rStyle w:val="a9"/>
          <w:rFonts w:ascii="ＭＳ 明朝" w:eastAsia="ＭＳ 明朝" w:hAnsi="ＭＳ 明朝"/>
          <w:szCs w:val="21"/>
        </w:rPr>
        <w:footnoteReference w:id="2"/>
      </w:r>
    </w:p>
    <w:p w14:paraId="4561B250" w14:textId="77777777" w:rsidR="00CA7A6C" w:rsidRPr="003C4260" w:rsidRDefault="00CA7A6C" w:rsidP="00CA7A6C">
      <w:pPr>
        <w:ind w:firstLineChars="100" w:firstLine="220"/>
        <w:rPr>
          <w:rFonts w:ascii="ＭＳ 明朝" w:eastAsia="ＭＳ 明朝" w:hAnsi="ＭＳ 明朝"/>
          <w:sz w:val="22"/>
        </w:rPr>
      </w:pPr>
    </w:p>
    <w:p w14:paraId="6687C9C7" w14:textId="6F1DA0FF" w:rsidR="00BD0F21" w:rsidRPr="00663120" w:rsidRDefault="00BD0F21" w:rsidP="00BD0F21">
      <w:pPr>
        <w:rPr>
          <w:rFonts w:ascii="ＭＳ ゴシック" w:eastAsia="ＭＳ ゴシック" w:hAnsi="ＭＳ ゴシック"/>
          <w:sz w:val="22"/>
        </w:rPr>
      </w:pPr>
      <w:r w:rsidRPr="00663120">
        <w:rPr>
          <w:rFonts w:ascii="ＭＳ ゴシック" w:eastAsia="ＭＳ ゴシック" w:hAnsi="ＭＳ ゴシック" w:hint="eastAsia"/>
          <w:sz w:val="22"/>
        </w:rPr>
        <w:t>２．</w:t>
      </w:r>
      <w:r w:rsidR="00CA7A6C" w:rsidRPr="00663120">
        <w:rPr>
          <w:rFonts w:ascii="ＭＳ ゴシック" w:eastAsia="ＭＳ ゴシック" w:hAnsi="ＭＳ ゴシック" w:hint="eastAsia"/>
          <w:sz w:val="22"/>
        </w:rPr>
        <w:t>沖縄県における</w:t>
      </w:r>
      <w:r w:rsidRPr="00663120">
        <w:rPr>
          <w:rFonts w:ascii="ＭＳ ゴシック" w:eastAsia="ＭＳ ゴシック" w:hAnsi="ＭＳ ゴシック" w:hint="eastAsia"/>
          <w:sz w:val="22"/>
        </w:rPr>
        <w:t>専用漁業権・共同漁業権</w:t>
      </w:r>
    </w:p>
    <w:p w14:paraId="79E541E8" w14:textId="3C4FACEA" w:rsidR="008020E1" w:rsidRPr="00663120" w:rsidRDefault="008020E1" w:rsidP="00CA7A6C">
      <w:pPr>
        <w:rPr>
          <w:rFonts w:ascii="ＭＳ ゴシック" w:eastAsia="ＭＳ ゴシック" w:hAnsi="ＭＳ ゴシック"/>
          <w:szCs w:val="21"/>
        </w:rPr>
      </w:pPr>
      <w:r w:rsidRPr="00663120">
        <w:rPr>
          <w:rFonts w:ascii="ＭＳ ゴシック" w:eastAsia="ＭＳ ゴシック" w:hAnsi="ＭＳ ゴシック" w:hint="eastAsia"/>
          <w:szCs w:val="21"/>
        </w:rPr>
        <w:t>(</w:t>
      </w:r>
      <w:r w:rsidRPr="00663120">
        <w:rPr>
          <w:rFonts w:ascii="ＭＳ ゴシック" w:eastAsia="ＭＳ ゴシック" w:hAnsi="ＭＳ ゴシック"/>
          <w:szCs w:val="21"/>
        </w:rPr>
        <w:t>1)</w:t>
      </w:r>
      <w:r w:rsidRPr="00663120">
        <w:rPr>
          <w:rFonts w:ascii="ＭＳ ゴシック" w:eastAsia="ＭＳ ゴシック" w:hAnsi="ＭＳ ゴシック" w:hint="eastAsia"/>
          <w:szCs w:val="21"/>
        </w:rPr>
        <w:t>沖縄県</w:t>
      </w:r>
      <w:r w:rsidR="00CA7A6C" w:rsidRPr="00663120">
        <w:rPr>
          <w:rFonts w:ascii="ＭＳ ゴシック" w:eastAsia="ＭＳ ゴシック" w:hAnsi="ＭＳ ゴシック" w:hint="eastAsia"/>
          <w:szCs w:val="21"/>
        </w:rPr>
        <w:t>における</w:t>
      </w:r>
      <w:r w:rsidR="00BD0F21" w:rsidRPr="00663120">
        <w:rPr>
          <w:rFonts w:ascii="ＭＳ ゴシック" w:eastAsia="ＭＳ ゴシック" w:hAnsi="ＭＳ ゴシック" w:hint="eastAsia"/>
          <w:szCs w:val="21"/>
        </w:rPr>
        <w:t>専用漁業権</w:t>
      </w:r>
      <w:r w:rsidRPr="00663120">
        <w:rPr>
          <w:rFonts w:ascii="ＭＳ ゴシック" w:eastAsia="ＭＳ ゴシック" w:hAnsi="ＭＳ ゴシック" w:hint="eastAsia"/>
          <w:szCs w:val="21"/>
        </w:rPr>
        <w:t>と</w:t>
      </w:r>
      <w:r w:rsidR="00BD0F21" w:rsidRPr="00663120">
        <w:rPr>
          <w:rFonts w:ascii="ＭＳ ゴシック" w:eastAsia="ＭＳ ゴシック" w:hAnsi="ＭＳ ゴシック" w:hint="eastAsia"/>
          <w:szCs w:val="21"/>
        </w:rPr>
        <w:t>共同漁業権</w:t>
      </w:r>
      <w:r w:rsidR="00CA7A6C" w:rsidRPr="00663120">
        <w:rPr>
          <w:rFonts w:ascii="ＭＳ ゴシック" w:eastAsia="ＭＳ ゴシック" w:hAnsi="ＭＳ ゴシック" w:hint="eastAsia"/>
          <w:szCs w:val="21"/>
        </w:rPr>
        <w:t>の免許</w:t>
      </w:r>
    </w:p>
    <w:p w14:paraId="13B6A2EC" w14:textId="68BAAEEB" w:rsidR="00A227F7" w:rsidRDefault="00CA7A6C" w:rsidP="00CA7A6C">
      <w:pPr>
        <w:rPr>
          <w:rFonts w:ascii="ＭＳ 明朝" w:eastAsia="ＭＳ 明朝" w:hAnsi="ＭＳ 明朝"/>
          <w:szCs w:val="21"/>
        </w:rPr>
      </w:pPr>
      <w:r>
        <w:rPr>
          <w:rFonts w:ascii="ＭＳ ゴシック" w:eastAsia="ＭＳ ゴシック" w:hAnsi="ＭＳ ゴシック" w:hint="eastAsia"/>
          <w:sz w:val="22"/>
        </w:rPr>
        <w:t xml:space="preserve">　</w:t>
      </w:r>
      <w:r w:rsidRPr="00CA7A6C">
        <w:rPr>
          <w:rFonts w:ascii="ＭＳ 明朝" w:eastAsia="ＭＳ 明朝" w:hAnsi="ＭＳ 明朝" w:hint="eastAsia"/>
          <w:szCs w:val="21"/>
        </w:rPr>
        <w:t>沖縄県における</w:t>
      </w:r>
      <w:r>
        <w:rPr>
          <w:rFonts w:ascii="ＭＳ 明朝" w:eastAsia="ＭＳ 明朝" w:hAnsi="ＭＳ 明朝" w:hint="eastAsia"/>
          <w:szCs w:val="21"/>
        </w:rPr>
        <w:t>専用漁業権と共同漁業権の免許</w:t>
      </w:r>
      <w:r w:rsidR="00EF77EB">
        <w:rPr>
          <w:rFonts w:ascii="ＭＳ 明朝" w:eastAsia="ＭＳ 明朝" w:hAnsi="ＭＳ 明朝" w:hint="eastAsia"/>
          <w:szCs w:val="21"/>
        </w:rPr>
        <w:t>状況</w:t>
      </w:r>
      <w:r>
        <w:rPr>
          <w:rFonts w:ascii="ＭＳ 明朝" w:eastAsia="ＭＳ 明朝" w:hAnsi="ＭＳ 明朝" w:hint="eastAsia"/>
          <w:szCs w:val="21"/>
        </w:rPr>
        <w:t>は表1、図1のようである。</w:t>
      </w:r>
    </w:p>
    <w:p w14:paraId="44145F67" w14:textId="77777777" w:rsidR="009F3C5D" w:rsidRDefault="00CA7A6C" w:rsidP="00CA7A6C">
      <w:pPr>
        <w:rPr>
          <w:rFonts w:ascii="ＭＳ 明朝" w:eastAsia="ＭＳ 明朝" w:hAnsi="ＭＳ 明朝"/>
          <w:szCs w:val="21"/>
        </w:rPr>
      </w:pPr>
      <w:r>
        <w:rPr>
          <w:rFonts w:ascii="ＭＳ 明朝" w:eastAsia="ＭＳ 明朝" w:hAnsi="ＭＳ 明朝" w:hint="eastAsia"/>
          <w:szCs w:val="21"/>
        </w:rPr>
        <w:t xml:space="preserve">　　</w:t>
      </w:r>
    </w:p>
    <w:p w14:paraId="15D75874" w14:textId="01691929" w:rsidR="003C4260" w:rsidRDefault="00CA7A6C" w:rsidP="00CA7A6C">
      <w:pPr>
        <w:rPr>
          <w:rFonts w:ascii="ＭＳ ゴシック" w:eastAsia="ＭＳ ゴシック" w:hAnsi="ＭＳ ゴシック"/>
          <w:szCs w:val="21"/>
        </w:rPr>
      </w:pPr>
      <w:r>
        <w:rPr>
          <w:rFonts w:ascii="ＭＳ 明朝" w:eastAsia="ＭＳ 明朝" w:hAnsi="ＭＳ 明朝" w:hint="eastAsia"/>
          <w:szCs w:val="21"/>
        </w:rPr>
        <w:t xml:space="preserve">　　　　　　</w:t>
      </w:r>
      <w:r w:rsidR="009F3C5D">
        <w:rPr>
          <w:rFonts w:ascii="ＭＳ 明朝" w:eastAsia="ＭＳ 明朝" w:hAnsi="ＭＳ 明朝" w:hint="eastAsia"/>
          <w:szCs w:val="21"/>
        </w:rPr>
        <w:t xml:space="preserve">　　</w:t>
      </w:r>
      <w:r w:rsidRPr="00CA7A6C">
        <w:rPr>
          <w:rFonts w:ascii="ＭＳ ゴシック" w:eastAsia="ＭＳ ゴシック" w:hAnsi="ＭＳ ゴシック" w:hint="eastAsia"/>
          <w:szCs w:val="21"/>
        </w:rPr>
        <w:t>表1　沖縄県における専用漁業権と共同漁業権の免許</w:t>
      </w:r>
      <w:r w:rsidR="009F3C5D">
        <w:rPr>
          <w:rFonts w:ascii="ＭＳ 明朝" w:eastAsia="ＭＳ 明朝" w:hAnsi="ＭＳ 明朝" w:hint="eastAsia"/>
          <w:szCs w:val="21"/>
        </w:rPr>
        <w:t xml:space="preserve">　　</w:t>
      </w:r>
      <w:r w:rsidR="009F3C5D">
        <w:rPr>
          <w:rFonts w:ascii="ＭＳ ゴシック" w:eastAsia="ＭＳ ゴシック" w:hAnsi="ＭＳ ゴシック" w:hint="eastAsia"/>
          <w:szCs w:val="21"/>
        </w:rPr>
        <w:t xml:space="preserve">　　</w:t>
      </w:r>
    </w:p>
    <w:p w14:paraId="12855115" w14:textId="4E4A5CCF" w:rsidR="00CA7A6C" w:rsidRPr="009F3C5D" w:rsidRDefault="00CA7A6C" w:rsidP="00CA7A6C">
      <w:pPr>
        <w:rPr>
          <w:rFonts w:ascii="ＭＳ ゴシック" w:eastAsia="ＭＳ ゴシック" w:hAnsi="ＭＳ ゴシック"/>
          <w:szCs w:val="21"/>
        </w:rPr>
      </w:pPr>
      <w:r w:rsidRPr="00CA7A6C">
        <w:rPr>
          <w:rFonts w:ascii="ＭＳ 明朝" w:eastAsia="ＭＳ 明朝" w:hAnsi="ＭＳ 明朝"/>
          <w:noProof/>
          <w:szCs w:val="21"/>
        </w:rPr>
        <w:drawing>
          <wp:inline distT="0" distB="0" distL="0" distR="0" wp14:anchorId="61D5CC53" wp14:editId="14FFA064">
            <wp:extent cx="5549232" cy="4719638"/>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313" cy="4806458"/>
                    </a:xfrm>
                    <a:prstGeom prst="rect">
                      <a:avLst/>
                    </a:prstGeom>
                    <a:noFill/>
                    <a:ln>
                      <a:noFill/>
                    </a:ln>
                  </pic:spPr>
                </pic:pic>
              </a:graphicData>
            </a:graphic>
          </wp:inline>
        </w:drawing>
      </w:r>
    </w:p>
    <w:p w14:paraId="33A16787" w14:textId="77197BED" w:rsidR="00CA7A6C" w:rsidRDefault="00CA7A6C" w:rsidP="00A227F7">
      <w:pPr>
        <w:ind w:firstLineChars="150" w:firstLine="315"/>
        <w:rPr>
          <w:rFonts w:ascii="ＭＳ 明朝" w:eastAsia="ＭＳ 明朝" w:hAnsi="ＭＳ 明朝"/>
          <w:szCs w:val="21"/>
        </w:rPr>
      </w:pPr>
      <w:r>
        <w:rPr>
          <w:rFonts w:ascii="ＭＳ 明朝" w:eastAsia="ＭＳ 明朝" w:hAnsi="ＭＳ 明朝" w:hint="eastAsia"/>
          <w:szCs w:val="21"/>
        </w:rPr>
        <w:t>注：水産庁中央水産研究所図書館資料</w:t>
      </w:r>
      <w:r w:rsidR="009A0F2E">
        <w:rPr>
          <w:rFonts w:ascii="ＭＳ 明朝" w:eastAsia="ＭＳ 明朝" w:hAnsi="ＭＳ 明朝" w:hint="eastAsia"/>
          <w:szCs w:val="21"/>
        </w:rPr>
        <w:t>（沖縄県漁業免許原簿）</w:t>
      </w:r>
      <w:r>
        <w:rPr>
          <w:rFonts w:ascii="ＭＳ 明朝" w:eastAsia="ＭＳ 明朝" w:hAnsi="ＭＳ 明朝" w:hint="eastAsia"/>
          <w:szCs w:val="21"/>
        </w:rPr>
        <w:t>より筆者</w:t>
      </w:r>
      <w:r w:rsidR="005D3484">
        <w:rPr>
          <w:rFonts w:ascii="ＭＳ 明朝" w:eastAsia="ＭＳ 明朝" w:hAnsi="ＭＳ 明朝" w:hint="eastAsia"/>
          <w:szCs w:val="21"/>
        </w:rPr>
        <w:t>が</w:t>
      </w:r>
      <w:r>
        <w:rPr>
          <w:rFonts w:ascii="ＭＳ 明朝" w:eastAsia="ＭＳ 明朝" w:hAnsi="ＭＳ 明朝" w:hint="eastAsia"/>
          <w:szCs w:val="21"/>
        </w:rPr>
        <w:t>作成</w:t>
      </w:r>
    </w:p>
    <w:p w14:paraId="20E23AE9" w14:textId="77777777" w:rsidR="00CA7A6C" w:rsidRPr="005D3484" w:rsidRDefault="00CA7A6C" w:rsidP="00CA7A6C">
      <w:pPr>
        <w:rPr>
          <w:rFonts w:ascii="ＭＳ 明朝" w:eastAsia="ＭＳ 明朝" w:hAnsi="ＭＳ 明朝"/>
          <w:szCs w:val="21"/>
        </w:rPr>
      </w:pPr>
    </w:p>
    <w:p w14:paraId="3D3702DE" w14:textId="57BF00A2" w:rsidR="00CA7A6C" w:rsidRPr="00CA7A6C" w:rsidRDefault="00CA7A6C" w:rsidP="00CA7A6C">
      <w:pPr>
        <w:rPr>
          <w:rFonts w:ascii="ＭＳ ゴシック" w:eastAsia="ＭＳ ゴシック" w:hAnsi="ＭＳ ゴシック"/>
          <w:szCs w:val="21"/>
        </w:rPr>
      </w:pPr>
      <w:r>
        <w:rPr>
          <w:rFonts w:ascii="ＭＳ 明朝" w:eastAsia="ＭＳ 明朝" w:hAnsi="ＭＳ 明朝" w:hint="eastAsia"/>
          <w:szCs w:val="21"/>
        </w:rPr>
        <w:lastRenderedPageBreak/>
        <w:t xml:space="preserve">　　　　　　　　　　　　</w:t>
      </w:r>
      <w:r w:rsidRPr="00CA7A6C">
        <w:rPr>
          <w:rFonts w:ascii="ＭＳ ゴシック" w:eastAsia="ＭＳ ゴシック" w:hAnsi="ＭＳ ゴシック" w:hint="eastAsia"/>
          <w:szCs w:val="21"/>
        </w:rPr>
        <w:t>図1　沖縄県における共同漁業権の免許</w:t>
      </w:r>
    </w:p>
    <w:p w14:paraId="6BA7CA7F" w14:textId="7DFF7017" w:rsidR="00CA7A6C" w:rsidRDefault="00CA7A6C" w:rsidP="007867E3">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CA7A6C">
        <w:rPr>
          <w:rFonts w:ascii="ＭＳ 明朝" w:eastAsia="ＭＳ 明朝" w:hAnsi="ＭＳ 明朝" w:hint="eastAsia"/>
          <w:noProof/>
          <w:szCs w:val="21"/>
        </w:rPr>
        <w:drawing>
          <wp:inline distT="0" distB="0" distL="0" distR="0" wp14:anchorId="3EA992E3" wp14:editId="239ED2EF">
            <wp:extent cx="4348162" cy="57544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161" cy="5796833"/>
                    </a:xfrm>
                    <a:prstGeom prst="rect">
                      <a:avLst/>
                    </a:prstGeom>
                    <a:noFill/>
                    <a:ln>
                      <a:noFill/>
                    </a:ln>
                  </pic:spPr>
                </pic:pic>
              </a:graphicData>
            </a:graphic>
          </wp:inline>
        </w:drawing>
      </w:r>
    </w:p>
    <w:p w14:paraId="0254C7D7" w14:textId="66FB2271" w:rsidR="00BD0F21" w:rsidRDefault="00CA7A6C" w:rsidP="007867E3">
      <w:pPr>
        <w:ind w:firstLineChars="400" w:firstLine="840"/>
        <w:rPr>
          <w:rFonts w:ascii="ＭＳ 明朝" w:eastAsia="ＭＳ 明朝" w:hAnsi="ＭＳ 明朝"/>
          <w:szCs w:val="21"/>
        </w:rPr>
      </w:pPr>
      <w:r w:rsidRPr="00CA7A6C">
        <w:rPr>
          <w:rFonts w:ascii="ＭＳ 明朝" w:eastAsia="ＭＳ 明朝" w:hAnsi="ＭＳ 明朝" w:hint="eastAsia"/>
          <w:szCs w:val="21"/>
        </w:rPr>
        <w:t>注：沖縄県資料</w:t>
      </w:r>
    </w:p>
    <w:p w14:paraId="02E0867D" w14:textId="1010C0C4" w:rsidR="00CA7A6C" w:rsidRDefault="00CA7A6C" w:rsidP="00CA7A6C">
      <w:pPr>
        <w:ind w:firstLineChars="100" w:firstLine="210"/>
        <w:rPr>
          <w:rFonts w:ascii="ＭＳ 明朝" w:eastAsia="ＭＳ 明朝" w:hAnsi="ＭＳ 明朝"/>
          <w:szCs w:val="21"/>
        </w:rPr>
      </w:pPr>
    </w:p>
    <w:p w14:paraId="410BA3B8" w14:textId="09AEF7D0" w:rsidR="00CA7A6C" w:rsidRDefault="00CA7A6C" w:rsidP="00CA7A6C">
      <w:pPr>
        <w:ind w:firstLineChars="100" w:firstLine="210"/>
        <w:rPr>
          <w:rFonts w:ascii="ＭＳ 明朝" w:eastAsia="ＭＳ 明朝" w:hAnsi="ＭＳ 明朝"/>
          <w:szCs w:val="21"/>
        </w:rPr>
      </w:pPr>
      <w:r>
        <w:rPr>
          <w:rFonts w:ascii="ＭＳ 明朝" w:eastAsia="ＭＳ 明朝" w:hAnsi="ＭＳ 明朝" w:hint="eastAsia"/>
          <w:szCs w:val="21"/>
        </w:rPr>
        <w:t>表1、図1から、沖縄本島東海域では、東村から金武町まで専用漁業権は免許されていなかったが、共同漁業権は免許されていることがわかる。</w:t>
      </w:r>
    </w:p>
    <w:p w14:paraId="1865910D" w14:textId="2EF4C5C3" w:rsidR="00CA7A6C" w:rsidRDefault="00CA7A6C" w:rsidP="00CA7A6C">
      <w:pPr>
        <w:rPr>
          <w:rFonts w:ascii="ＭＳ ゴシック" w:eastAsia="ＭＳ ゴシック" w:hAnsi="ＭＳ ゴシック"/>
          <w:szCs w:val="21"/>
        </w:rPr>
      </w:pPr>
      <w:r w:rsidRPr="00CA7A6C">
        <w:rPr>
          <w:rFonts w:ascii="ＭＳ ゴシック" w:eastAsia="ＭＳ ゴシック" w:hAnsi="ＭＳ ゴシック" w:hint="eastAsia"/>
          <w:szCs w:val="21"/>
        </w:rPr>
        <w:t>(</w:t>
      </w:r>
      <w:r w:rsidRPr="00CA7A6C">
        <w:rPr>
          <w:rFonts w:ascii="ＭＳ ゴシック" w:eastAsia="ＭＳ ゴシック" w:hAnsi="ＭＳ ゴシック"/>
          <w:szCs w:val="21"/>
        </w:rPr>
        <w:t>2)</w:t>
      </w:r>
      <w:r>
        <w:rPr>
          <w:rFonts w:ascii="ＭＳ ゴシック" w:eastAsia="ＭＳ ゴシック" w:hAnsi="ＭＳ ゴシック" w:hint="eastAsia"/>
          <w:szCs w:val="21"/>
        </w:rPr>
        <w:t>専用漁業権・共同漁業権と入会漁業権の関係</w:t>
      </w:r>
    </w:p>
    <w:p w14:paraId="28250A08" w14:textId="7E41C6F7" w:rsidR="00CA7A6C" w:rsidRPr="00CA7A6C" w:rsidRDefault="00CA7A6C" w:rsidP="00CA7A6C">
      <w:pPr>
        <w:rPr>
          <w:rFonts w:ascii="ＭＳ 明朝" w:eastAsia="ＭＳ 明朝" w:hAnsi="ＭＳ 明朝"/>
          <w:szCs w:val="21"/>
        </w:rPr>
      </w:pPr>
      <w:r>
        <w:rPr>
          <w:rFonts w:ascii="ＭＳ ゴシック" w:eastAsia="ＭＳ ゴシック" w:hAnsi="ＭＳ ゴシック" w:hint="eastAsia"/>
          <w:szCs w:val="21"/>
        </w:rPr>
        <w:t xml:space="preserve">　</w:t>
      </w:r>
      <w:r w:rsidRPr="00CA7A6C">
        <w:rPr>
          <w:rFonts w:ascii="ＭＳ 明朝" w:eastAsia="ＭＳ 明朝" w:hAnsi="ＭＳ 明朝" w:hint="eastAsia"/>
          <w:szCs w:val="21"/>
        </w:rPr>
        <w:t>前述のように、明治34年漁業法では、</w:t>
      </w:r>
      <w:r>
        <w:rPr>
          <w:rFonts w:ascii="ＭＳ 明朝" w:eastAsia="ＭＳ 明朝" w:hAnsi="ＭＳ 明朝" w:hint="eastAsia"/>
          <w:szCs w:val="21"/>
        </w:rPr>
        <w:t>漁村部落の入会集団に漁業組合を創らせ、専用漁業を漁業組合に免許することとした。そのため、漁業組合が設立されなかった漁村部落の地先水面には専用漁業は免許されなかった。</w:t>
      </w:r>
    </w:p>
    <w:p w14:paraId="6B4C347F" w14:textId="4BEDA5C3" w:rsidR="00CA7A6C" w:rsidRDefault="00CA7A6C" w:rsidP="00CA7A6C">
      <w:pPr>
        <w:ind w:firstLineChars="100" w:firstLine="210"/>
        <w:rPr>
          <w:rFonts w:ascii="ＭＳ 明朝" w:eastAsia="ＭＳ 明朝" w:hAnsi="ＭＳ 明朝"/>
          <w:szCs w:val="21"/>
        </w:rPr>
      </w:pPr>
      <w:r>
        <w:rPr>
          <w:rFonts w:ascii="ＭＳ 明朝" w:eastAsia="ＭＳ 明朝" w:hAnsi="ＭＳ 明朝" w:hint="eastAsia"/>
          <w:szCs w:val="21"/>
        </w:rPr>
        <w:t>しかし、専用漁業が免許されなかったからといって、琉球王朝時代以来の慣習がなくなるわけはなく、実態として、入会漁業の慣習が続いていた。それゆえにこそ、1972年復帰後、</w:t>
      </w:r>
      <w:r>
        <w:rPr>
          <w:rFonts w:ascii="ＭＳ 明朝" w:eastAsia="ＭＳ 明朝" w:hAnsi="ＭＳ 明朝" w:hint="eastAsia"/>
          <w:szCs w:val="21"/>
        </w:rPr>
        <w:lastRenderedPageBreak/>
        <w:t>入会漁業の実態に基づいて第７号共同漁業権が宜野座村漁協、金武漁協、石川漁協に免許されたのである。</w:t>
      </w:r>
    </w:p>
    <w:p w14:paraId="4C5531B3" w14:textId="556B1E41" w:rsidR="00CA7A6C" w:rsidRPr="00663120" w:rsidRDefault="00CA7A6C" w:rsidP="00CA7A6C">
      <w:pPr>
        <w:rPr>
          <w:rFonts w:ascii="ＭＳ ゴシック" w:eastAsia="ＭＳ ゴシック" w:hAnsi="ＭＳ ゴシック"/>
          <w:szCs w:val="21"/>
        </w:rPr>
      </w:pPr>
      <w:r w:rsidRPr="00663120">
        <w:rPr>
          <w:rFonts w:ascii="ＭＳ ゴシック" w:eastAsia="ＭＳ ゴシック" w:hAnsi="ＭＳ ゴシック" w:hint="eastAsia"/>
          <w:szCs w:val="21"/>
        </w:rPr>
        <w:t>(</w:t>
      </w:r>
      <w:r w:rsidRPr="00663120">
        <w:rPr>
          <w:rFonts w:ascii="ＭＳ ゴシック" w:eastAsia="ＭＳ ゴシック" w:hAnsi="ＭＳ ゴシック"/>
          <w:szCs w:val="21"/>
        </w:rPr>
        <w:t>3)</w:t>
      </w:r>
      <w:r w:rsidRPr="00663120">
        <w:rPr>
          <w:rFonts w:ascii="ＭＳ ゴシック" w:eastAsia="ＭＳ ゴシック" w:hAnsi="ＭＳ ゴシック" w:hint="eastAsia"/>
          <w:szCs w:val="21"/>
        </w:rPr>
        <w:t>専用漁業権と共同漁業権の免許</w:t>
      </w:r>
      <w:r w:rsidR="00663120">
        <w:rPr>
          <w:rFonts w:ascii="ＭＳ ゴシック" w:eastAsia="ＭＳ ゴシック" w:hAnsi="ＭＳ ゴシック" w:hint="eastAsia"/>
          <w:szCs w:val="21"/>
        </w:rPr>
        <w:t>方法</w:t>
      </w:r>
      <w:r w:rsidRPr="00663120">
        <w:rPr>
          <w:rFonts w:ascii="ＭＳ ゴシック" w:eastAsia="ＭＳ ゴシック" w:hAnsi="ＭＳ ゴシック" w:hint="eastAsia"/>
          <w:szCs w:val="21"/>
        </w:rPr>
        <w:t>の違い</w:t>
      </w:r>
    </w:p>
    <w:p w14:paraId="60F97DA2" w14:textId="10BF427A" w:rsidR="00CA7A6C" w:rsidRDefault="00CA7A6C" w:rsidP="00CA7A6C">
      <w:pPr>
        <w:rPr>
          <w:rFonts w:ascii="ＭＳ 明朝" w:eastAsia="ＭＳ 明朝" w:hAnsi="ＭＳ 明朝"/>
          <w:szCs w:val="21"/>
        </w:rPr>
      </w:pPr>
      <w:r w:rsidRPr="00CA7A6C">
        <w:rPr>
          <w:rFonts w:ascii="ＭＳ 明朝" w:eastAsia="ＭＳ 明朝" w:hAnsi="ＭＳ 明朝" w:hint="eastAsia"/>
          <w:szCs w:val="21"/>
        </w:rPr>
        <w:t xml:space="preserve">　</w:t>
      </w:r>
      <w:r>
        <w:rPr>
          <w:rFonts w:ascii="ＭＳ 明朝" w:eastAsia="ＭＳ 明朝" w:hAnsi="ＭＳ 明朝" w:hint="eastAsia"/>
          <w:szCs w:val="21"/>
        </w:rPr>
        <w:t>専用漁業権と共同漁業権では、免許</w:t>
      </w:r>
      <w:r w:rsidR="00663120">
        <w:rPr>
          <w:rFonts w:ascii="ＭＳ 明朝" w:eastAsia="ＭＳ 明朝" w:hAnsi="ＭＳ 明朝" w:hint="eastAsia"/>
          <w:szCs w:val="21"/>
        </w:rPr>
        <w:t>方法</w:t>
      </w:r>
      <w:r>
        <w:rPr>
          <w:rFonts w:ascii="ＭＳ 明朝" w:eastAsia="ＭＳ 明朝" w:hAnsi="ＭＳ 明朝" w:hint="eastAsia"/>
          <w:szCs w:val="21"/>
        </w:rPr>
        <w:t>を全く異にする。</w:t>
      </w:r>
    </w:p>
    <w:p w14:paraId="6F530EC7" w14:textId="5330148A" w:rsidR="00CA7A6C" w:rsidRPr="00CA7A6C" w:rsidRDefault="00CA7A6C" w:rsidP="00CA7A6C">
      <w:pPr>
        <w:ind w:firstLineChars="100" w:firstLine="210"/>
        <w:rPr>
          <w:rFonts w:ascii="ＭＳ 明朝" w:eastAsia="ＭＳ 明朝" w:hAnsi="ＭＳ 明朝"/>
          <w:szCs w:val="21"/>
        </w:rPr>
      </w:pPr>
      <w:r w:rsidRPr="00CA7A6C">
        <w:rPr>
          <w:rFonts w:ascii="ＭＳ 明朝" w:eastAsia="ＭＳ 明朝" w:hAnsi="ＭＳ 明朝" w:hint="eastAsia"/>
          <w:szCs w:val="21"/>
        </w:rPr>
        <w:t>明治34年漁業法では、まず漁村部落に漁業組合を創らせ、そこに専用漁業を免許した。要するに陸（</w:t>
      </w:r>
      <w:r w:rsidRPr="00532051">
        <w:rPr>
          <w:rFonts w:ascii="ＭＳ 明朝" w:eastAsia="ＭＳ 明朝" w:hAnsi="ＭＳ 明朝" w:hint="eastAsia"/>
          <w:sz w:val="20"/>
          <w:szCs w:val="20"/>
        </w:rPr>
        <w:t>漁村</w:t>
      </w:r>
      <w:r w:rsidRPr="00CA7A6C">
        <w:rPr>
          <w:rFonts w:ascii="ＭＳ 明朝" w:eastAsia="ＭＳ 明朝" w:hAnsi="ＭＳ 明朝" w:hint="eastAsia"/>
          <w:szCs w:val="21"/>
        </w:rPr>
        <w:t>）から海（</w:t>
      </w:r>
      <w:r w:rsidRPr="00532051">
        <w:rPr>
          <w:rFonts w:ascii="ＭＳ 明朝" w:eastAsia="ＭＳ 明朝" w:hAnsi="ＭＳ 明朝" w:hint="eastAsia"/>
          <w:sz w:val="20"/>
          <w:szCs w:val="20"/>
        </w:rPr>
        <w:t>漁場</w:t>
      </w:r>
      <w:r w:rsidRPr="00CA7A6C">
        <w:rPr>
          <w:rFonts w:ascii="ＭＳ 明朝" w:eastAsia="ＭＳ 明朝" w:hAnsi="ＭＳ 明朝" w:hint="eastAsia"/>
          <w:szCs w:val="21"/>
        </w:rPr>
        <w:t>）を見て免許した。</w:t>
      </w:r>
    </w:p>
    <w:p w14:paraId="6B3EFB84" w14:textId="7690D2CA" w:rsidR="00CA7A6C" w:rsidRPr="00CA7A6C" w:rsidRDefault="00CA7A6C" w:rsidP="00CA7A6C">
      <w:pPr>
        <w:ind w:firstLineChars="100" w:firstLine="210"/>
        <w:rPr>
          <w:rFonts w:ascii="ＭＳ 明朝" w:eastAsia="ＭＳ 明朝" w:hAnsi="ＭＳ 明朝"/>
          <w:szCs w:val="21"/>
        </w:rPr>
      </w:pPr>
      <w:r w:rsidRPr="00CA7A6C">
        <w:rPr>
          <w:rFonts w:ascii="ＭＳ 明朝" w:eastAsia="ＭＳ 明朝" w:hAnsi="ＭＳ 明朝" w:hint="eastAsia"/>
          <w:szCs w:val="21"/>
        </w:rPr>
        <w:t>他方、昭和24年漁業法では、まず海（</w:t>
      </w:r>
      <w:r w:rsidRPr="00532051">
        <w:rPr>
          <w:rFonts w:ascii="ＭＳ 明朝" w:eastAsia="ＭＳ 明朝" w:hAnsi="ＭＳ 明朝" w:hint="eastAsia"/>
          <w:sz w:val="20"/>
          <w:szCs w:val="20"/>
        </w:rPr>
        <w:t>漁場</w:t>
      </w:r>
      <w:r w:rsidRPr="00CA7A6C">
        <w:rPr>
          <w:rFonts w:ascii="ＭＳ 明朝" w:eastAsia="ＭＳ 明朝" w:hAnsi="ＭＳ 明朝" w:hint="eastAsia"/>
          <w:szCs w:val="21"/>
        </w:rPr>
        <w:t>）に共同漁業権を設定することを決め、その後に、漁村部落に存在する漁協に共同漁業を免許した。要するに、海（</w:t>
      </w:r>
      <w:r w:rsidRPr="00532051">
        <w:rPr>
          <w:rFonts w:ascii="ＭＳ 明朝" w:eastAsia="ＭＳ 明朝" w:hAnsi="ＭＳ 明朝" w:hint="eastAsia"/>
          <w:sz w:val="20"/>
          <w:szCs w:val="20"/>
        </w:rPr>
        <w:t>漁場</w:t>
      </w:r>
      <w:r w:rsidRPr="00CA7A6C">
        <w:rPr>
          <w:rFonts w:ascii="ＭＳ 明朝" w:eastAsia="ＭＳ 明朝" w:hAnsi="ＭＳ 明朝" w:hint="eastAsia"/>
          <w:szCs w:val="21"/>
        </w:rPr>
        <w:t>）から陸（</w:t>
      </w:r>
      <w:r w:rsidRPr="00532051">
        <w:rPr>
          <w:rFonts w:ascii="ＭＳ 明朝" w:eastAsia="ＭＳ 明朝" w:hAnsi="ＭＳ 明朝" w:hint="eastAsia"/>
          <w:sz w:val="20"/>
          <w:szCs w:val="20"/>
        </w:rPr>
        <w:t>漁村</w:t>
      </w:r>
      <w:r w:rsidRPr="00CA7A6C">
        <w:rPr>
          <w:rFonts w:ascii="ＭＳ 明朝" w:eastAsia="ＭＳ 明朝" w:hAnsi="ＭＳ 明朝" w:hint="eastAsia"/>
          <w:szCs w:val="21"/>
        </w:rPr>
        <w:t>）を見て免許した。</w:t>
      </w:r>
      <w:r>
        <w:rPr>
          <w:rStyle w:val="a9"/>
          <w:rFonts w:ascii="ＭＳ 明朝" w:eastAsia="ＭＳ 明朝" w:hAnsi="ＭＳ 明朝"/>
          <w:szCs w:val="21"/>
        </w:rPr>
        <w:footnoteReference w:id="3"/>
      </w:r>
    </w:p>
    <w:p w14:paraId="1EC3468A" w14:textId="050CF966" w:rsidR="00CA7A6C" w:rsidRPr="00CA7A6C" w:rsidRDefault="00CA7A6C" w:rsidP="00CA7A6C">
      <w:pPr>
        <w:rPr>
          <w:rFonts w:ascii="ＭＳ 明朝" w:eastAsia="ＭＳ 明朝" w:hAnsi="ＭＳ 明朝"/>
          <w:szCs w:val="21"/>
        </w:rPr>
      </w:pPr>
      <w:r w:rsidRPr="00CA7A6C">
        <w:rPr>
          <w:rFonts w:ascii="ＭＳ 明朝" w:eastAsia="ＭＳ 明朝" w:hAnsi="ＭＳ 明朝" w:hint="eastAsia"/>
          <w:szCs w:val="21"/>
        </w:rPr>
        <w:t xml:space="preserve">　東村～金武町に専用漁業権が免許されなかったのに対して、</w:t>
      </w:r>
      <w:r>
        <w:rPr>
          <w:rFonts w:ascii="ＭＳ 明朝" w:eastAsia="ＭＳ 明朝" w:hAnsi="ＭＳ 明朝" w:hint="eastAsia"/>
          <w:szCs w:val="21"/>
        </w:rPr>
        <w:t>共同漁業権がすべて設定されたのは、その点に起因する。</w:t>
      </w:r>
    </w:p>
    <w:p w14:paraId="09832FD7" w14:textId="6E279634" w:rsidR="00BD0F21" w:rsidRPr="00663120" w:rsidRDefault="008020E1" w:rsidP="00CA7A6C">
      <w:pPr>
        <w:rPr>
          <w:rFonts w:ascii="ＭＳ ゴシック" w:eastAsia="ＭＳ ゴシック" w:hAnsi="ＭＳ ゴシック"/>
          <w:szCs w:val="21"/>
        </w:rPr>
      </w:pPr>
      <w:r w:rsidRPr="00663120">
        <w:rPr>
          <w:rFonts w:ascii="ＭＳ ゴシック" w:eastAsia="ＭＳ ゴシック" w:hAnsi="ＭＳ ゴシック" w:hint="eastAsia"/>
          <w:szCs w:val="21"/>
        </w:rPr>
        <w:t>(</w:t>
      </w:r>
      <w:r w:rsidR="00CA7A6C" w:rsidRPr="00663120">
        <w:rPr>
          <w:rFonts w:ascii="ＭＳ ゴシック" w:eastAsia="ＭＳ ゴシック" w:hAnsi="ＭＳ ゴシック" w:hint="eastAsia"/>
          <w:szCs w:val="21"/>
        </w:rPr>
        <w:t>4</w:t>
      </w:r>
      <w:r w:rsidRPr="00663120">
        <w:rPr>
          <w:rFonts w:ascii="ＭＳ ゴシック" w:eastAsia="ＭＳ ゴシック" w:hAnsi="ＭＳ ゴシック"/>
          <w:szCs w:val="21"/>
        </w:rPr>
        <w:t>)</w:t>
      </w:r>
      <w:r w:rsidRPr="00663120">
        <w:rPr>
          <w:rFonts w:ascii="ＭＳ ゴシック" w:eastAsia="ＭＳ ゴシック" w:hAnsi="ＭＳ ゴシック" w:hint="eastAsia"/>
          <w:szCs w:val="21"/>
        </w:rPr>
        <w:t>名護東海域の入会漁業権と第５号共同漁業権</w:t>
      </w:r>
    </w:p>
    <w:p w14:paraId="2D48230D" w14:textId="4AD67582" w:rsidR="008020E1" w:rsidRDefault="00CA7A6C" w:rsidP="00BD0F21">
      <w:pPr>
        <w:rPr>
          <w:rFonts w:ascii="ＭＳ 明朝" w:eastAsia="ＭＳ 明朝" w:hAnsi="ＭＳ 明朝"/>
          <w:szCs w:val="21"/>
        </w:rPr>
      </w:pPr>
      <w:r w:rsidRPr="00CA7A6C">
        <w:rPr>
          <w:rFonts w:ascii="ＭＳ 明朝" w:eastAsia="ＭＳ 明朝" w:hAnsi="ＭＳ 明朝" w:hint="eastAsia"/>
          <w:szCs w:val="21"/>
        </w:rPr>
        <w:t xml:space="preserve">　専用漁業権と共同漁業権の免許</w:t>
      </w:r>
      <w:r w:rsidR="00547167">
        <w:rPr>
          <w:rFonts w:ascii="ＭＳ 明朝" w:eastAsia="ＭＳ 明朝" w:hAnsi="ＭＳ 明朝" w:hint="eastAsia"/>
          <w:szCs w:val="21"/>
        </w:rPr>
        <w:t>方法</w:t>
      </w:r>
      <w:r w:rsidRPr="00CA7A6C">
        <w:rPr>
          <w:rFonts w:ascii="ＭＳ 明朝" w:eastAsia="ＭＳ 明朝" w:hAnsi="ＭＳ 明朝" w:hint="eastAsia"/>
          <w:szCs w:val="21"/>
        </w:rPr>
        <w:t>の違いを踏まえれば、</w:t>
      </w:r>
      <w:r>
        <w:rPr>
          <w:rFonts w:ascii="ＭＳ 明朝" w:eastAsia="ＭＳ 明朝" w:hAnsi="ＭＳ 明朝" w:hint="eastAsia"/>
          <w:szCs w:val="21"/>
        </w:rPr>
        <w:t>名護市東海域に設定された第５号共同漁業権を名護市西海岸にある名護漁協に免許した</w:t>
      </w:r>
      <w:r w:rsidR="00161F90">
        <w:rPr>
          <w:rFonts w:ascii="ＭＳ 明朝" w:eastAsia="ＭＳ 明朝" w:hAnsi="ＭＳ 明朝" w:hint="eastAsia"/>
          <w:szCs w:val="21"/>
        </w:rPr>
        <w:t>のは</w:t>
      </w:r>
      <w:r>
        <w:rPr>
          <w:rFonts w:ascii="ＭＳ 明朝" w:eastAsia="ＭＳ 明朝" w:hAnsi="ＭＳ 明朝" w:hint="eastAsia"/>
          <w:szCs w:val="21"/>
        </w:rPr>
        <w:t>間違</w:t>
      </w:r>
      <w:r w:rsidR="00161F90">
        <w:rPr>
          <w:rFonts w:ascii="ＭＳ 明朝" w:eastAsia="ＭＳ 明朝" w:hAnsi="ＭＳ 明朝" w:hint="eastAsia"/>
          <w:szCs w:val="21"/>
        </w:rPr>
        <w:t>いであった</w:t>
      </w:r>
      <w:r>
        <w:rPr>
          <w:rFonts w:ascii="ＭＳ 明朝" w:eastAsia="ＭＳ 明朝" w:hAnsi="ＭＳ 明朝" w:hint="eastAsia"/>
          <w:szCs w:val="21"/>
        </w:rPr>
        <w:t>こと</w:t>
      </w:r>
      <w:r w:rsidR="00161F90">
        <w:rPr>
          <w:rFonts w:ascii="ＭＳ 明朝" w:eastAsia="ＭＳ 明朝" w:hAnsi="ＭＳ 明朝" w:hint="eastAsia"/>
          <w:szCs w:val="21"/>
        </w:rPr>
        <w:t>がわかる</w:t>
      </w:r>
      <w:r>
        <w:rPr>
          <w:rFonts w:ascii="ＭＳ 明朝" w:eastAsia="ＭＳ 明朝" w:hAnsi="ＭＳ 明朝" w:hint="eastAsia"/>
          <w:szCs w:val="21"/>
        </w:rPr>
        <w:t>。</w:t>
      </w:r>
    </w:p>
    <w:p w14:paraId="799175C9" w14:textId="2066E80D" w:rsidR="00CA7A6C" w:rsidRDefault="00CA7A6C" w:rsidP="00BD0F21">
      <w:pPr>
        <w:rPr>
          <w:rFonts w:ascii="ＭＳ 明朝" w:eastAsia="ＭＳ 明朝" w:hAnsi="ＭＳ 明朝"/>
          <w:szCs w:val="21"/>
        </w:rPr>
      </w:pPr>
      <w:r>
        <w:rPr>
          <w:rFonts w:ascii="ＭＳ 明朝" w:eastAsia="ＭＳ 明朝" w:hAnsi="ＭＳ 明朝" w:hint="eastAsia"/>
          <w:szCs w:val="21"/>
        </w:rPr>
        <w:t xml:space="preserve">　名護市東海域において専用漁業が免許されなかったからといって、そこでの入会漁業がなくなったわけはなく、第５号共同漁業権は、入会</w:t>
      </w:r>
      <w:r w:rsidR="00161F90">
        <w:rPr>
          <w:rFonts w:ascii="ＭＳ 明朝" w:eastAsia="ＭＳ 明朝" w:hAnsi="ＭＳ 明朝" w:hint="eastAsia"/>
          <w:szCs w:val="21"/>
        </w:rPr>
        <w:t>漁業</w:t>
      </w:r>
      <w:r>
        <w:rPr>
          <w:rFonts w:ascii="ＭＳ 明朝" w:eastAsia="ＭＳ 明朝" w:hAnsi="ＭＳ 明朝" w:hint="eastAsia"/>
          <w:szCs w:val="21"/>
        </w:rPr>
        <w:t>の実態に基づいて、名護市東海岸に設立された漁協に免許されなければならなかったはずである。ところが、</w:t>
      </w:r>
      <w:r w:rsidR="00862AA3">
        <w:rPr>
          <w:rFonts w:ascii="ＭＳ 明朝" w:eastAsia="ＭＳ 明朝" w:hAnsi="ＭＳ 明朝" w:hint="eastAsia"/>
          <w:szCs w:val="21"/>
        </w:rPr>
        <w:t>すで</w:t>
      </w:r>
      <w:r>
        <w:rPr>
          <w:rFonts w:ascii="ＭＳ 明朝" w:eastAsia="ＭＳ 明朝" w:hAnsi="ＭＳ 明朝" w:hint="eastAsia"/>
          <w:szCs w:val="21"/>
        </w:rPr>
        <w:t>に名護市西海岸に名護漁協が存在していたため、名護漁協に免許されてしまったのである。</w:t>
      </w:r>
    </w:p>
    <w:p w14:paraId="344F8362" w14:textId="7EB8A313" w:rsidR="00CA7A6C" w:rsidRDefault="00CA7A6C" w:rsidP="00BD0F21">
      <w:pPr>
        <w:rPr>
          <w:rFonts w:ascii="ＭＳ 明朝" w:eastAsia="ＭＳ 明朝" w:hAnsi="ＭＳ 明朝"/>
          <w:szCs w:val="21"/>
        </w:rPr>
      </w:pPr>
      <w:r>
        <w:rPr>
          <w:rFonts w:ascii="ＭＳ 明朝" w:eastAsia="ＭＳ 明朝" w:hAnsi="ＭＳ 明朝" w:hint="eastAsia"/>
          <w:szCs w:val="21"/>
        </w:rPr>
        <w:t xml:space="preserve">　この</w:t>
      </w:r>
      <w:r w:rsidR="00862AA3">
        <w:rPr>
          <w:rFonts w:ascii="ＭＳ 明朝" w:eastAsia="ＭＳ 明朝" w:hAnsi="ＭＳ 明朝" w:hint="eastAsia"/>
          <w:szCs w:val="21"/>
        </w:rPr>
        <w:t>入会実態に基づかない</w:t>
      </w:r>
      <w:r>
        <w:rPr>
          <w:rFonts w:ascii="ＭＳ 明朝" w:eastAsia="ＭＳ 明朝" w:hAnsi="ＭＳ 明朝" w:hint="eastAsia"/>
          <w:szCs w:val="21"/>
        </w:rPr>
        <w:t>免許が、名護市東海域における入会漁業権が無視されるようになった</w:t>
      </w:r>
      <w:r w:rsidR="00161F90">
        <w:rPr>
          <w:rFonts w:ascii="ＭＳ 明朝" w:eastAsia="ＭＳ 明朝" w:hAnsi="ＭＳ 明朝" w:hint="eastAsia"/>
          <w:szCs w:val="21"/>
        </w:rPr>
        <w:t>遠因となっている</w:t>
      </w:r>
      <w:r>
        <w:rPr>
          <w:rFonts w:ascii="ＭＳ 明朝" w:eastAsia="ＭＳ 明朝" w:hAnsi="ＭＳ 明朝" w:hint="eastAsia"/>
          <w:szCs w:val="21"/>
        </w:rPr>
        <w:t>。</w:t>
      </w:r>
    </w:p>
    <w:p w14:paraId="736E0AEB" w14:textId="1B205928" w:rsidR="00CA7A6C" w:rsidRDefault="00CA7A6C" w:rsidP="00BD0F2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EFB96D0" w14:textId="68E9F1F9" w:rsidR="00BD0F21" w:rsidRPr="00663120" w:rsidRDefault="00BD0F21" w:rsidP="00BD0F21">
      <w:pPr>
        <w:rPr>
          <w:rFonts w:ascii="ＭＳ ゴシック" w:eastAsia="ＭＳ ゴシック" w:hAnsi="ＭＳ ゴシック"/>
          <w:sz w:val="22"/>
        </w:rPr>
      </w:pPr>
      <w:r w:rsidRPr="00663120">
        <w:rPr>
          <w:rFonts w:ascii="ＭＳ ゴシック" w:eastAsia="ＭＳ ゴシック" w:hAnsi="ＭＳ ゴシック" w:hint="eastAsia"/>
          <w:sz w:val="22"/>
        </w:rPr>
        <w:t>３．警告板は違法</w:t>
      </w:r>
      <w:r w:rsidR="00D045A1" w:rsidRPr="00663120">
        <w:rPr>
          <w:rFonts w:ascii="ＭＳ ゴシック" w:eastAsia="ＭＳ ゴシック" w:hAnsi="ＭＳ ゴシック" w:hint="eastAsia"/>
          <w:sz w:val="22"/>
        </w:rPr>
        <w:t>である</w:t>
      </w:r>
    </w:p>
    <w:p w14:paraId="15198770" w14:textId="3D8F8C4D" w:rsidR="00CA7A6C" w:rsidRPr="00663120" w:rsidRDefault="00CA7A6C" w:rsidP="00CA7A6C">
      <w:pPr>
        <w:rPr>
          <w:rFonts w:ascii="ＭＳ ゴシック" w:eastAsia="ＭＳ ゴシック" w:hAnsi="ＭＳ ゴシック"/>
          <w:szCs w:val="21"/>
        </w:rPr>
      </w:pPr>
      <w:r w:rsidRPr="00663120">
        <w:rPr>
          <w:rFonts w:ascii="ＭＳ ゴシック" w:eastAsia="ＭＳ ゴシック" w:hAnsi="ＭＳ ゴシック" w:hint="eastAsia"/>
          <w:szCs w:val="21"/>
        </w:rPr>
        <w:t>(</w:t>
      </w:r>
      <w:r w:rsidRPr="00663120">
        <w:rPr>
          <w:rFonts w:ascii="ＭＳ ゴシック" w:eastAsia="ＭＳ ゴシック" w:hAnsi="ＭＳ ゴシック"/>
          <w:szCs w:val="21"/>
        </w:rPr>
        <w:t>1)</w:t>
      </w:r>
      <w:r w:rsidRPr="00663120">
        <w:rPr>
          <w:rFonts w:ascii="ＭＳ ゴシック" w:eastAsia="ＭＳ ゴシック" w:hAnsi="ＭＳ ゴシック" w:hint="eastAsia"/>
          <w:szCs w:val="21"/>
        </w:rPr>
        <w:t>警告板により入会漁業権行使が困難になった</w:t>
      </w:r>
    </w:p>
    <w:p w14:paraId="1F8B2763" w14:textId="205B4098" w:rsidR="00CA7A6C" w:rsidRPr="00CA7A6C" w:rsidRDefault="00CA7A6C" w:rsidP="00CA7A6C">
      <w:pPr>
        <w:ind w:firstLineChars="100" w:firstLine="210"/>
        <w:rPr>
          <w:rFonts w:ascii="ＭＳ 明朝" w:eastAsia="ＭＳ 明朝" w:hAnsi="ＭＳ 明朝"/>
          <w:szCs w:val="21"/>
        </w:rPr>
      </w:pPr>
      <w:r>
        <w:rPr>
          <w:rFonts w:ascii="ＭＳ 明朝" w:eastAsia="ＭＳ 明朝" w:hAnsi="ＭＳ 明朝" w:hint="eastAsia"/>
          <w:szCs w:val="21"/>
        </w:rPr>
        <w:t>名護漁協には約120名の組合員がいるが、うち名護市西海岸沿岸に住む者が約100名であり、名護市東海岸沿岸に住む者は約20名にすぎない。しかも、東海岸沿岸に住む組合員は、イノ</w:t>
      </w:r>
      <w:r w:rsidRPr="00CA7A6C">
        <w:rPr>
          <w:rFonts w:ascii="ＭＳ 明朝" w:eastAsia="ＭＳ 明朝" w:hAnsi="ＭＳ 明朝" w:hint="eastAsia"/>
          <w:szCs w:val="21"/>
        </w:rPr>
        <w:t>ー外の深海で沖合漁業を営む者ばかりである。そのため、名護市東海岸沿岸</w:t>
      </w:r>
      <w:r w:rsidR="00161F90">
        <w:rPr>
          <w:rFonts w:ascii="ＭＳ 明朝" w:eastAsia="ＭＳ 明朝" w:hAnsi="ＭＳ 明朝" w:hint="eastAsia"/>
          <w:szCs w:val="21"/>
        </w:rPr>
        <w:t>地域</w:t>
      </w:r>
      <w:r w:rsidRPr="00CA7A6C">
        <w:rPr>
          <w:rFonts w:ascii="ＭＳ 明朝" w:eastAsia="ＭＳ 明朝" w:hAnsi="ＭＳ 明朝" w:hint="eastAsia"/>
          <w:szCs w:val="21"/>
        </w:rPr>
        <w:t>住民は、琉球王朝時代以来、入会漁業権を行使し</w:t>
      </w:r>
      <w:r>
        <w:rPr>
          <w:rFonts w:ascii="ＭＳ 明朝" w:eastAsia="ＭＳ 明朝" w:hAnsi="ＭＳ 明朝" w:hint="eastAsia"/>
          <w:szCs w:val="21"/>
        </w:rPr>
        <w:t>続け</w:t>
      </w:r>
      <w:r w:rsidRPr="00CA7A6C">
        <w:rPr>
          <w:rFonts w:ascii="ＭＳ 明朝" w:eastAsia="ＭＳ 明朝" w:hAnsi="ＭＳ 明朝" w:hint="eastAsia"/>
          <w:szCs w:val="21"/>
        </w:rPr>
        <w:t>てきた。</w:t>
      </w:r>
    </w:p>
    <w:p w14:paraId="0A99308A" w14:textId="67C9B85F" w:rsidR="00CA7A6C" w:rsidRPr="008D14D4" w:rsidRDefault="00CA7A6C" w:rsidP="00CA7A6C">
      <w:pPr>
        <w:ind w:firstLineChars="100" w:firstLine="210"/>
        <w:rPr>
          <w:rFonts w:ascii="ＭＳ 明朝" w:eastAsia="ＭＳ 明朝" w:hAnsi="ＭＳ 明朝"/>
          <w:szCs w:val="21"/>
        </w:rPr>
      </w:pPr>
      <w:r>
        <w:rPr>
          <w:rFonts w:ascii="ＭＳ 明朝" w:eastAsia="ＭＳ 明朝" w:hAnsi="ＭＳ 明朝" w:hint="eastAsia"/>
          <w:szCs w:val="21"/>
        </w:rPr>
        <w:t>ところが、約６年前から、名護市東海岸沿岸各所に「漁業者以外の者が貝や海藻を採ると漁業法・漁業調整規則違反となり、罰金200万円又は懲役３年以下が科せられます。違反者を発見した場合は直ちに通報します」旨の警告板が「沖縄県・名護市・名護警察署・中城海上保安署・名護漁協・名護集落」の名で立てられるようになり、</w:t>
      </w:r>
      <w:r w:rsidR="00E51F4F">
        <w:rPr>
          <w:rFonts w:ascii="ＭＳ 明朝" w:eastAsia="ＭＳ 明朝" w:hAnsi="ＭＳ 明朝" w:hint="eastAsia"/>
          <w:szCs w:val="21"/>
        </w:rPr>
        <w:t>名護市東海岸</w:t>
      </w:r>
      <w:r w:rsidR="008D14D4">
        <w:rPr>
          <w:rFonts w:ascii="ＭＳ 明朝" w:eastAsia="ＭＳ 明朝" w:hAnsi="ＭＳ 明朝" w:hint="eastAsia"/>
          <w:szCs w:val="21"/>
        </w:rPr>
        <w:t>沿岸</w:t>
      </w:r>
      <w:r w:rsidR="00E51F4F">
        <w:rPr>
          <w:rFonts w:ascii="ＭＳ 明朝" w:eastAsia="ＭＳ 明朝" w:hAnsi="ＭＳ 明朝" w:hint="eastAsia"/>
          <w:szCs w:val="21"/>
        </w:rPr>
        <w:t>地域</w:t>
      </w:r>
      <w:r>
        <w:rPr>
          <w:rFonts w:ascii="ＭＳ 明朝" w:eastAsia="ＭＳ 明朝" w:hAnsi="ＭＳ 明朝" w:hint="eastAsia"/>
          <w:szCs w:val="21"/>
        </w:rPr>
        <w:t>住民が入会漁業権を行使することが困難になった。</w:t>
      </w:r>
      <w:r>
        <w:rPr>
          <w:rStyle w:val="a9"/>
          <w:rFonts w:ascii="ＭＳ 明朝" w:eastAsia="ＭＳ 明朝" w:hAnsi="ＭＳ 明朝"/>
          <w:szCs w:val="21"/>
        </w:rPr>
        <w:footnoteReference w:id="4"/>
      </w:r>
    </w:p>
    <w:p w14:paraId="4F68BD03" w14:textId="42307DA4" w:rsidR="00CA7A6C" w:rsidRDefault="00CA7A6C" w:rsidP="00CA7A6C">
      <w:pPr>
        <w:rPr>
          <w:rFonts w:ascii="ＭＳ ゴシック" w:eastAsia="ＭＳ ゴシック" w:hAnsi="ＭＳ ゴシック"/>
          <w:szCs w:val="21"/>
        </w:rPr>
      </w:pPr>
      <w:bookmarkStart w:id="2" w:name="_Hlk532806731"/>
      <w:r w:rsidRPr="00CA7A6C">
        <w:rPr>
          <w:rFonts w:ascii="ＭＳ ゴシック" w:eastAsia="ＭＳ ゴシック" w:hAnsi="ＭＳ ゴシック"/>
          <w:szCs w:val="21"/>
        </w:rPr>
        <w:t>(2)</w:t>
      </w:r>
      <w:r>
        <w:rPr>
          <w:rFonts w:ascii="ＭＳ ゴシック" w:eastAsia="ＭＳ ゴシック" w:hAnsi="ＭＳ ゴシック" w:hint="eastAsia"/>
          <w:szCs w:val="21"/>
        </w:rPr>
        <w:t>警告板は</w:t>
      </w:r>
      <w:r w:rsidR="001C2D3C">
        <w:rPr>
          <w:rFonts w:ascii="ＭＳ ゴシック" w:eastAsia="ＭＳ ゴシック" w:hAnsi="ＭＳ ゴシック" w:hint="eastAsia"/>
          <w:szCs w:val="21"/>
        </w:rPr>
        <w:t>漁業法に違反している</w:t>
      </w:r>
      <w:bookmarkEnd w:id="2"/>
    </w:p>
    <w:p w14:paraId="398BF463" w14:textId="32A8D878" w:rsidR="001C2D3C" w:rsidRPr="001C2D3C" w:rsidRDefault="00CA7A6C" w:rsidP="00CA7A6C">
      <w:pPr>
        <w:rPr>
          <w:rFonts w:ascii="ＭＳ 明朝" w:eastAsia="ＭＳ 明朝" w:hAnsi="ＭＳ 明朝"/>
        </w:rPr>
      </w:pPr>
      <w:r w:rsidRPr="00CA7A6C">
        <w:rPr>
          <w:rFonts w:eastAsia="ＭＳ 明朝" w:hint="eastAsia"/>
        </w:rPr>
        <w:lastRenderedPageBreak/>
        <w:t xml:space="preserve">　しかし、名護市</w:t>
      </w:r>
      <w:r w:rsidR="001C2D3C">
        <w:rPr>
          <w:rFonts w:eastAsia="ＭＳ 明朝" w:hint="eastAsia"/>
        </w:rPr>
        <w:t>東海岸</w:t>
      </w:r>
      <w:r w:rsidR="008D14D4">
        <w:rPr>
          <w:rFonts w:eastAsia="ＭＳ 明朝" w:hint="eastAsia"/>
        </w:rPr>
        <w:t>沿岸</w:t>
      </w:r>
      <w:r w:rsidRPr="00CA7A6C">
        <w:rPr>
          <w:rFonts w:eastAsia="ＭＳ 明朝" w:hint="eastAsia"/>
        </w:rPr>
        <w:t>に設置された</w:t>
      </w:r>
      <w:r w:rsidR="001C2D3C">
        <w:rPr>
          <w:rFonts w:eastAsia="ＭＳ 明朝" w:hint="eastAsia"/>
        </w:rPr>
        <w:t>警告板</w:t>
      </w:r>
      <w:r w:rsidRPr="00CA7A6C">
        <w:rPr>
          <w:rFonts w:eastAsia="ＭＳ 明朝" w:hint="eastAsia"/>
        </w:rPr>
        <w:t>は</w:t>
      </w:r>
      <w:r w:rsidR="006673BF">
        <w:rPr>
          <w:rFonts w:eastAsia="ＭＳ 明朝" w:hint="eastAsia"/>
        </w:rPr>
        <w:t>漁業法に違反している</w:t>
      </w:r>
      <w:r w:rsidR="001C2D3C">
        <w:rPr>
          <w:rFonts w:eastAsia="ＭＳ 明朝" w:hint="eastAsia"/>
        </w:rPr>
        <w:t>。</w:t>
      </w:r>
    </w:p>
    <w:p w14:paraId="2D69804C" w14:textId="02ACDAAC" w:rsidR="001C2D3C" w:rsidRDefault="00862AA3" w:rsidP="002C706B">
      <w:pPr>
        <w:rPr>
          <w:rFonts w:ascii="ＭＳ 明朝" w:eastAsia="ＭＳ 明朝" w:hAnsi="ＭＳ 明朝"/>
        </w:rPr>
      </w:pPr>
      <w:r>
        <w:rPr>
          <w:rFonts w:ascii="ＭＳ 明朝" w:eastAsia="ＭＳ 明朝" w:hAnsi="ＭＳ 明朝" w:hint="eastAsia"/>
        </w:rPr>
        <w:t xml:space="preserve">　</w:t>
      </w:r>
      <w:r w:rsidR="002C706B">
        <w:rPr>
          <w:rFonts w:ascii="ＭＳ 明朝" w:eastAsia="ＭＳ 明朝" w:hAnsi="ＭＳ 明朝" w:hint="eastAsia"/>
        </w:rPr>
        <w:t>昭和24年漁業法は、共同漁業権を加入脱退自由の漁協に免許することにしたため、漁協に属さない入会漁業権者</w:t>
      </w:r>
      <w:r w:rsidR="000F418A">
        <w:rPr>
          <w:rStyle w:val="a9"/>
          <w:rFonts w:ascii="ＭＳ 明朝" w:eastAsia="ＭＳ 明朝" w:hAnsi="ＭＳ 明朝"/>
        </w:rPr>
        <w:footnoteReference w:id="5"/>
      </w:r>
      <w:r w:rsidR="002C706B">
        <w:rPr>
          <w:rFonts w:ascii="ＭＳ 明朝" w:eastAsia="ＭＳ 明朝" w:hAnsi="ＭＳ 明朝" w:hint="eastAsia"/>
        </w:rPr>
        <w:t>の入会漁業</w:t>
      </w:r>
      <w:r w:rsidR="000F418A">
        <w:rPr>
          <w:rFonts w:ascii="ＭＳ 明朝" w:eastAsia="ＭＳ 明朝" w:hAnsi="ＭＳ 明朝" w:hint="eastAsia"/>
        </w:rPr>
        <w:t>権行使</w:t>
      </w:r>
      <w:r w:rsidR="002C706B">
        <w:rPr>
          <w:rFonts w:ascii="ＭＳ 明朝" w:eastAsia="ＭＳ 明朝" w:hAnsi="ＭＳ 明朝" w:hint="eastAsia"/>
        </w:rPr>
        <w:t>と組合員</w:t>
      </w:r>
      <w:r w:rsidR="000F418A">
        <w:rPr>
          <w:rFonts w:ascii="ＭＳ 明朝" w:eastAsia="ＭＳ 明朝" w:hAnsi="ＭＳ 明朝" w:hint="eastAsia"/>
        </w:rPr>
        <w:t>の</w:t>
      </w:r>
      <w:r w:rsidR="002C706B">
        <w:rPr>
          <w:rFonts w:ascii="ＭＳ 明朝" w:eastAsia="ＭＳ 明朝" w:hAnsi="ＭＳ 明朝" w:hint="eastAsia"/>
        </w:rPr>
        <w:t>共同漁業</w:t>
      </w:r>
      <w:r w:rsidR="000F418A">
        <w:rPr>
          <w:rFonts w:ascii="ＭＳ 明朝" w:eastAsia="ＭＳ 明朝" w:hAnsi="ＭＳ 明朝" w:hint="eastAsia"/>
        </w:rPr>
        <w:t>権行使</w:t>
      </w:r>
      <w:r w:rsidR="002C706B">
        <w:rPr>
          <w:rFonts w:ascii="ＭＳ 明朝" w:eastAsia="ＭＳ 明朝" w:hAnsi="ＭＳ 明朝" w:hint="eastAsia"/>
        </w:rPr>
        <w:t>の間の調整規定を設けている。第14条第11項がそれである。</w:t>
      </w:r>
    </w:p>
    <w:p w14:paraId="645FC8E5" w14:textId="035CE9FC" w:rsidR="002C706B" w:rsidRDefault="002C706B" w:rsidP="002C706B">
      <w:pPr>
        <w:rPr>
          <w:rFonts w:ascii="ＭＳ 明朝" w:eastAsia="ＭＳ 明朝" w:hAnsi="ＭＳ 明朝"/>
        </w:rPr>
      </w:pPr>
      <w:r>
        <w:rPr>
          <w:rFonts w:ascii="ＭＳ 明朝" w:eastAsia="ＭＳ 明朝" w:hAnsi="ＭＳ 明朝" w:hint="eastAsia"/>
        </w:rPr>
        <w:t xml:space="preserve">　同条項は、</w:t>
      </w:r>
      <w:r w:rsidR="00F91500">
        <w:rPr>
          <w:rFonts w:ascii="ＭＳ 明朝" w:eastAsia="ＭＳ 明朝" w:hAnsi="ＭＳ 明朝" w:hint="eastAsia"/>
        </w:rPr>
        <w:t>共同漁業の免許を受けた漁協と</w:t>
      </w:r>
      <w:r w:rsidR="000F418A">
        <w:rPr>
          <w:rFonts w:ascii="ＭＳ 明朝" w:eastAsia="ＭＳ 明朝" w:hAnsi="ＭＳ 明朝" w:hint="eastAsia"/>
        </w:rPr>
        <w:t>入会漁業権者との関係において「</w:t>
      </w:r>
      <w:r w:rsidR="00F91500">
        <w:rPr>
          <w:rFonts w:ascii="ＭＳ 明朝" w:eastAsia="ＭＳ 明朝" w:hAnsi="ＭＳ 明朝" w:hint="eastAsia"/>
        </w:rPr>
        <w:t>海区漁業調整委員会は、…</w:t>
      </w:r>
      <w:bookmarkStart w:id="3" w:name="_Hlk532805535"/>
      <w:r w:rsidR="000F418A">
        <w:rPr>
          <w:rFonts w:ascii="ＭＳ 明朝" w:eastAsia="ＭＳ 明朝" w:hAnsi="ＭＳ 明朝" w:hint="eastAsia"/>
        </w:rPr>
        <w:t>当該共同漁業権の行使を適切にするため</w:t>
      </w:r>
      <w:bookmarkEnd w:id="3"/>
      <w:r w:rsidR="000F418A">
        <w:rPr>
          <w:rFonts w:ascii="ＭＳ 明朝" w:eastAsia="ＭＳ 明朝" w:hAnsi="ＭＳ 明朝" w:hint="eastAsia"/>
        </w:rPr>
        <w:t>、</w:t>
      </w:r>
      <w:r w:rsidR="00F91500">
        <w:rPr>
          <w:rFonts w:ascii="ＭＳ 明朝" w:eastAsia="ＭＳ 明朝" w:hAnsi="ＭＳ 明朝" w:hint="eastAsia"/>
        </w:rPr>
        <w:t>第67条第1項の規定に従い、必要な指示をするものとする」と規定している。</w:t>
      </w:r>
    </w:p>
    <w:p w14:paraId="1E890E63" w14:textId="6BCA9A6F" w:rsidR="00F91500" w:rsidRDefault="00F91500" w:rsidP="002C706B">
      <w:pPr>
        <w:rPr>
          <w:rFonts w:ascii="ＭＳ 明朝" w:eastAsia="ＭＳ 明朝" w:hAnsi="ＭＳ 明朝"/>
        </w:rPr>
      </w:pPr>
      <w:r>
        <w:rPr>
          <w:rFonts w:ascii="ＭＳ 明朝" w:eastAsia="ＭＳ 明朝" w:hAnsi="ＭＳ 明朝" w:hint="eastAsia"/>
        </w:rPr>
        <w:t xml:space="preserve">　</w:t>
      </w:r>
      <w:r w:rsidR="00E51F4F">
        <w:rPr>
          <w:rFonts w:ascii="ＭＳ 明朝" w:eastAsia="ＭＳ 明朝" w:hAnsi="ＭＳ 明朝" w:hint="eastAsia"/>
        </w:rPr>
        <w:t>この場合の海区漁業調整委員会の指示（</w:t>
      </w:r>
      <w:r w:rsidR="00E51F4F" w:rsidRPr="00532051">
        <w:rPr>
          <w:rFonts w:ascii="ＭＳ 明朝" w:eastAsia="ＭＳ 明朝" w:hAnsi="ＭＳ 明朝" w:hint="eastAsia"/>
          <w:sz w:val="20"/>
          <w:szCs w:val="20"/>
        </w:rPr>
        <w:t>以下「委員会指示」という</w:t>
      </w:r>
      <w:r w:rsidR="00E51F4F">
        <w:rPr>
          <w:rFonts w:ascii="ＭＳ 明朝" w:eastAsia="ＭＳ 明朝" w:hAnsi="ＭＳ 明朝" w:hint="eastAsia"/>
        </w:rPr>
        <w:t>）は、「当該共同漁業権の行使を適切にするため」との文言に示されるように、共同漁業権</w:t>
      </w:r>
      <w:r w:rsidR="00473132">
        <w:rPr>
          <w:rFonts w:ascii="ＭＳ 明朝" w:eastAsia="ＭＳ 明朝" w:hAnsi="ＭＳ 明朝" w:hint="eastAsia"/>
        </w:rPr>
        <w:t>の</w:t>
      </w:r>
      <w:r w:rsidR="00E51F4F">
        <w:rPr>
          <w:rFonts w:ascii="ＭＳ 明朝" w:eastAsia="ＭＳ 明朝" w:hAnsi="ＭＳ 明朝" w:hint="eastAsia"/>
        </w:rPr>
        <w:t>行使を制限する方向でしか出せない。そのことは、委員会指示のそもそもの立法趣旨が「漁業権の物権的効力</w:t>
      </w:r>
      <w:r w:rsidR="00E51F4F">
        <w:rPr>
          <w:rStyle w:val="a9"/>
          <w:rFonts w:ascii="ＭＳ 明朝" w:eastAsia="ＭＳ 明朝" w:hAnsi="ＭＳ 明朝"/>
        </w:rPr>
        <w:footnoteReference w:id="6"/>
      </w:r>
      <w:r w:rsidR="00E51F4F">
        <w:rPr>
          <w:rFonts w:ascii="ＭＳ 明朝" w:eastAsia="ＭＳ 明朝" w:hAnsi="ＭＳ 明朝" w:hint="eastAsia"/>
        </w:rPr>
        <w:t>を制限するということにある」</w:t>
      </w:r>
      <w:r w:rsidR="00EC444E">
        <w:rPr>
          <w:rStyle w:val="a9"/>
          <w:rFonts w:ascii="ＭＳ 明朝" w:eastAsia="ＭＳ 明朝" w:hAnsi="ＭＳ 明朝"/>
        </w:rPr>
        <w:footnoteReference w:id="7"/>
      </w:r>
      <w:r w:rsidR="00E51F4F">
        <w:rPr>
          <w:rFonts w:ascii="ＭＳ 明朝" w:eastAsia="ＭＳ 明朝" w:hAnsi="ＭＳ 明朝" w:hint="eastAsia"/>
        </w:rPr>
        <w:t>ことからも、</w:t>
      </w:r>
      <w:r w:rsidR="00EC444E">
        <w:rPr>
          <w:rFonts w:ascii="ＭＳ 明朝" w:eastAsia="ＭＳ 明朝" w:hAnsi="ＭＳ 明朝" w:hint="eastAsia"/>
        </w:rPr>
        <w:t>また、第14条第11項</w:t>
      </w:r>
      <w:r w:rsidR="00473132">
        <w:rPr>
          <w:rFonts w:ascii="ＭＳ 明朝" w:eastAsia="ＭＳ 明朝" w:hAnsi="ＭＳ 明朝" w:hint="eastAsia"/>
        </w:rPr>
        <w:t>の条文</w:t>
      </w:r>
      <w:r w:rsidR="00EC444E">
        <w:rPr>
          <w:rFonts w:ascii="ＭＳ 明朝" w:eastAsia="ＭＳ 明朝" w:hAnsi="ＭＳ 明朝" w:hint="eastAsia"/>
        </w:rPr>
        <w:t>に含まれている漁業法第67条</w:t>
      </w:r>
      <w:r w:rsidR="00151842">
        <w:rPr>
          <w:rFonts w:ascii="ＭＳ 明朝" w:eastAsia="ＭＳ 明朝" w:hAnsi="ＭＳ 明朝" w:hint="eastAsia"/>
        </w:rPr>
        <w:t>第1項</w:t>
      </w:r>
      <w:r w:rsidR="00EC444E">
        <w:rPr>
          <w:rFonts w:ascii="ＭＳ 明朝" w:eastAsia="ＭＳ 明朝" w:hAnsi="ＭＳ 明朝" w:hint="eastAsia"/>
        </w:rPr>
        <w:t>に「海区漁業調整委員会は、…</w:t>
      </w:r>
      <w:r w:rsidR="00EC444E" w:rsidRPr="00473132">
        <w:rPr>
          <w:rFonts w:ascii="ＭＳ 明朝" w:eastAsia="ＭＳ 明朝" w:hAnsi="ＭＳ 明朝" w:hint="eastAsia"/>
          <w:em w:val="dot"/>
        </w:rPr>
        <w:t>漁業権の行使を適切にし、漁場に関する紛争の防止又は解決を図るために必要があると認めるとき</w:t>
      </w:r>
      <w:r w:rsidR="00EC444E">
        <w:rPr>
          <w:rFonts w:ascii="ＭＳ 明朝" w:eastAsia="ＭＳ 明朝" w:hAnsi="ＭＳ 明朝" w:hint="eastAsia"/>
        </w:rPr>
        <w:t>は、関係者に対し…指示をすることができる」</w:t>
      </w:r>
      <w:r w:rsidR="00473132">
        <w:rPr>
          <w:rFonts w:ascii="ＭＳ 明朝" w:eastAsia="ＭＳ 明朝" w:hAnsi="ＭＳ 明朝" w:hint="eastAsia"/>
        </w:rPr>
        <w:t>（</w:t>
      </w:r>
      <w:r w:rsidR="00473132" w:rsidRPr="00532051">
        <w:rPr>
          <w:rFonts w:ascii="ＭＳ 明朝" w:eastAsia="ＭＳ 明朝" w:hAnsi="ＭＳ 明朝" w:hint="eastAsia"/>
          <w:sz w:val="20"/>
          <w:szCs w:val="20"/>
        </w:rPr>
        <w:t>傍点引用者</w:t>
      </w:r>
      <w:r w:rsidR="00473132">
        <w:rPr>
          <w:rFonts w:ascii="ＭＳ 明朝" w:eastAsia="ＭＳ 明朝" w:hAnsi="ＭＳ 明朝" w:hint="eastAsia"/>
        </w:rPr>
        <w:t>）</w:t>
      </w:r>
      <w:r w:rsidR="00EC444E">
        <w:rPr>
          <w:rFonts w:ascii="ＭＳ 明朝" w:eastAsia="ＭＳ 明朝" w:hAnsi="ＭＳ 明朝" w:hint="eastAsia"/>
        </w:rPr>
        <w:t>旨規定されていることからも明らかである。</w:t>
      </w:r>
    </w:p>
    <w:p w14:paraId="2A5BEACC" w14:textId="7F17970B" w:rsidR="00E51F4F" w:rsidRPr="00EC444E" w:rsidRDefault="006673BF" w:rsidP="002C706B">
      <w:pPr>
        <w:rPr>
          <w:rFonts w:ascii="ＭＳ 明朝" w:eastAsia="ＭＳ 明朝" w:hAnsi="ＭＳ 明朝"/>
        </w:rPr>
      </w:pPr>
      <w:r>
        <w:rPr>
          <w:rFonts w:ascii="ＭＳ 明朝" w:eastAsia="ＭＳ 明朝" w:hAnsi="ＭＳ 明朝" w:hint="eastAsia"/>
        </w:rPr>
        <w:t xml:space="preserve">　警告板は、共同漁業権</w:t>
      </w:r>
      <w:r w:rsidR="00473132">
        <w:rPr>
          <w:rFonts w:ascii="ＭＳ 明朝" w:eastAsia="ＭＳ 明朝" w:hAnsi="ＭＳ 明朝" w:hint="eastAsia"/>
        </w:rPr>
        <w:t>の</w:t>
      </w:r>
      <w:r>
        <w:rPr>
          <w:rFonts w:ascii="ＭＳ 明朝" w:eastAsia="ＭＳ 明朝" w:hAnsi="ＭＳ 明朝" w:hint="eastAsia"/>
        </w:rPr>
        <w:t>行使を制限するのでなく、逆に入会</w:t>
      </w:r>
      <w:r w:rsidR="0082403F">
        <w:rPr>
          <w:rFonts w:ascii="ＭＳ 明朝" w:eastAsia="ＭＳ 明朝" w:hAnsi="ＭＳ 明朝" w:hint="eastAsia"/>
        </w:rPr>
        <w:t>漁業</w:t>
      </w:r>
      <w:r>
        <w:rPr>
          <w:rFonts w:ascii="ＭＳ 明朝" w:eastAsia="ＭＳ 明朝" w:hAnsi="ＭＳ 明朝" w:hint="eastAsia"/>
        </w:rPr>
        <w:t>権</w:t>
      </w:r>
      <w:r w:rsidR="00473132">
        <w:rPr>
          <w:rFonts w:ascii="ＭＳ 明朝" w:eastAsia="ＭＳ 明朝" w:hAnsi="ＭＳ 明朝" w:hint="eastAsia"/>
        </w:rPr>
        <w:t>の</w:t>
      </w:r>
      <w:r>
        <w:rPr>
          <w:rFonts w:ascii="ＭＳ 明朝" w:eastAsia="ＭＳ 明朝" w:hAnsi="ＭＳ 明朝" w:hint="eastAsia"/>
        </w:rPr>
        <w:t>行使を制限しており、これは漁業法第14条第11項及び第67条に違反している。</w:t>
      </w:r>
    </w:p>
    <w:p w14:paraId="5C0B6264" w14:textId="7501789E" w:rsidR="00F91500" w:rsidRDefault="006673BF" w:rsidP="002C706B">
      <w:pPr>
        <w:rPr>
          <w:rFonts w:ascii="ＭＳ ゴシック" w:eastAsia="ＭＳ ゴシック" w:hAnsi="ＭＳ ゴシック"/>
          <w:szCs w:val="21"/>
        </w:rPr>
      </w:pPr>
      <w:r w:rsidRPr="00CA7A6C">
        <w:rPr>
          <w:rFonts w:ascii="ＭＳ ゴシック" w:eastAsia="ＭＳ ゴシック" w:hAnsi="ＭＳ ゴシック"/>
          <w:szCs w:val="21"/>
        </w:rPr>
        <w:t>(</w:t>
      </w:r>
      <w:r>
        <w:rPr>
          <w:rFonts w:ascii="ＭＳ ゴシック" w:eastAsia="ＭＳ ゴシック" w:hAnsi="ＭＳ ゴシック"/>
          <w:szCs w:val="21"/>
        </w:rPr>
        <w:t>3</w:t>
      </w:r>
      <w:r w:rsidRPr="00CA7A6C">
        <w:rPr>
          <w:rFonts w:ascii="ＭＳ ゴシック" w:eastAsia="ＭＳ ゴシック" w:hAnsi="ＭＳ ゴシック"/>
          <w:szCs w:val="21"/>
        </w:rPr>
        <w:t>)</w:t>
      </w:r>
      <w:r>
        <w:rPr>
          <w:rFonts w:ascii="ＭＳ ゴシック" w:eastAsia="ＭＳ ゴシック" w:hAnsi="ＭＳ ゴシック" w:hint="eastAsia"/>
          <w:szCs w:val="21"/>
        </w:rPr>
        <w:t>警告板は入会漁業権が民法上の入会権であることに反している</w:t>
      </w:r>
    </w:p>
    <w:p w14:paraId="74D1AE12" w14:textId="1121202E" w:rsidR="00D045A1" w:rsidRDefault="006673BF" w:rsidP="002C706B">
      <w:pPr>
        <w:rPr>
          <w:rFonts w:ascii="ＭＳ 明朝" w:eastAsia="ＭＳ 明朝" w:hAnsi="ＭＳ 明朝"/>
        </w:rPr>
      </w:pPr>
      <w:r>
        <w:rPr>
          <w:rFonts w:ascii="ＭＳ 明朝" w:eastAsia="ＭＳ 明朝" w:hAnsi="ＭＳ 明朝" w:hint="eastAsia"/>
        </w:rPr>
        <w:t xml:space="preserve">　1で述べたように、入会漁業権は、いったん民法上の「入会権」とされた後、</w:t>
      </w:r>
      <w:r w:rsidR="00A227F7">
        <w:rPr>
          <w:rFonts w:ascii="ＭＳ 明朝" w:eastAsia="ＭＳ 明朝" w:hAnsi="ＭＳ 明朝" w:hint="eastAsia"/>
        </w:rPr>
        <w:t>漁業法上の</w:t>
      </w:r>
      <w:r w:rsidR="00D045A1">
        <w:rPr>
          <w:rFonts w:ascii="ＭＳ 明朝" w:eastAsia="ＭＳ 明朝" w:hAnsi="ＭＳ 明朝" w:hint="eastAsia"/>
        </w:rPr>
        <w:t>免許をつうじて</w:t>
      </w:r>
      <w:r>
        <w:rPr>
          <w:rFonts w:ascii="ＭＳ 明朝" w:eastAsia="ＭＳ 明朝" w:hAnsi="ＭＳ 明朝" w:hint="eastAsia"/>
        </w:rPr>
        <w:t>「専用漁業権」や「共同漁業権」とされた。</w:t>
      </w:r>
    </w:p>
    <w:p w14:paraId="2F8D1130" w14:textId="7921D388" w:rsidR="00D045A1" w:rsidRPr="00D045A1" w:rsidRDefault="00D045A1" w:rsidP="00A227F7">
      <w:pPr>
        <w:ind w:firstLineChars="100" w:firstLine="210"/>
        <w:rPr>
          <w:rFonts w:ascii="ＭＳ 明朝" w:eastAsia="ＭＳ 明朝" w:hAnsi="ＭＳ 明朝"/>
        </w:rPr>
      </w:pPr>
      <w:r>
        <w:rPr>
          <w:rFonts w:ascii="ＭＳ 明朝" w:eastAsia="ＭＳ 明朝" w:hAnsi="ＭＳ 明朝" w:hint="eastAsia"/>
        </w:rPr>
        <w:t>この経緯をいいかえれば、入会漁業権に関しては、民法が一般法であり、漁業法が特別法である</w:t>
      </w:r>
      <w:r>
        <w:rPr>
          <w:rStyle w:val="a9"/>
          <w:rFonts w:ascii="ＭＳ 明朝" w:eastAsia="ＭＳ 明朝" w:hAnsi="ＭＳ 明朝"/>
        </w:rPr>
        <w:footnoteReference w:id="8"/>
      </w:r>
      <w:r>
        <w:rPr>
          <w:rFonts w:ascii="ＭＳ 明朝" w:eastAsia="ＭＳ 明朝" w:hAnsi="ＭＳ 明朝" w:hint="eastAsia"/>
        </w:rPr>
        <w:t>ということ</w:t>
      </w:r>
      <w:r w:rsidR="007867E3">
        <w:rPr>
          <w:rFonts w:ascii="ＭＳ 明朝" w:eastAsia="ＭＳ 明朝" w:hAnsi="ＭＳ 明朝" w:hint="eastAsia"/>
        </w:rPr>
        <w:t>にな</w:t>
      </w:r>
      <w:r>
        <w:rPr>
          <w:rFonts w:ascii="ＭＳ 明朝" w:eastAsia="ＭＳ 明朝" w:hAnsi="ＭＳ 明朝" w:hint="eastAsia"/>
        </w:rPr>
        <w:t>るから、特別法たる漁業法が適用にならなければ、一般法たる民法が適用になる。したがって、</w:t>
      </w:r>
      <w:r w:rsidR="007867E3">
        <w:rPr>
          <w:rFonts w:ascii="ＭＳ 明朝" w:eastAsia="ＭＳ 明朝" w:hAnsi="ＭＳ 明朝" w:hint="eastAsia"/>
        </w:rPr>
        <w:t>漁業法上の免許</w:t>
      </w:r>
      <w:r w:rsidR="00093913">
        <w:rPr>
          <w:rFonts w:ascii="ＭＳ 明朝" w:eastAsia="ＭＳ 明朝" w:hAnsi="ＭＳ 明朝" w:hint="eastAsia"/>
        </w:rPr>
        <w:t>に基づいていない</w:t>
      </w:r>
      <w:r>
        <w:rPr>
          <w:rFonts w:ascii="ＭＳ 明朝" w:eastAsia="ＭＳ 明朝" w:hAnsi="ＭＳ 明朝" w:hint="eastAsia"/>
        </w:rPr>
        <w:t>名護市東海岸沿岸</w:t>
      </w:r>
      <w:r w:rsidR="008D14D4">
        <w:rPr>
          <w:rFonts w:ascii="ＭＳ 明朝" w:eastAsia="ＭＳ 明朝" w:hAnsi="ＭＳ 明朝" w:hint="eastAsia"/>
        </w:rPr>
        <w:t>地域</w:t>
      </w:r>
      <w:r>
        <w:rPr>
          <w:rFonts w:ascii="ＭＳ 明朝" w:eastAsia="ＭＳ 明朝" w:hAnsi="ＭＳ 明朝" w:hint="eastAsia"/>
        </w:rPr>
        <w:t>住民の入会漁業権は、民法上</w:t>
      </w:r>
      <w:bookmarkStart w:id="4" w:name="_GoBack"/>
      <w:bookmarkEnd w:id="4"/>
      <w:r>
        <w:rPr>
          <w:rFonts w:ascii="ＭＳ 明朝" w:eastAsia="ＭＳ 明朝" w:hAnsi="ＭＳ 明朝" w:hint="eastAsia"/>
        </w:rPr>
        <w:t>の「入会権」</w:t>
      </w:r>
      <w:r w:rsidR="007867E3">
        <w:rPr>
          <w:rFonts w:ascii="ＭＳ 明朝" w:eastAsia="ＭＳ 明朝" w:hAnsi="ＭＳ 明朝" w:hint="eastAsia"/>
        </w:rPr>
        <w:t>にあた</w:t>
      </w:r>
      <w:r>
        <w:rPr>
          <w:rFonts w:ascii="ＭＳ 明朝" w:eastAsia="ＭＳ 明朝" w:hAnsi="ＭＳ 明朝" w:hint="eastAsia"/>
        </w:rPr>
        <w:t xml:space="preserve">る。　　</w:t>
      </w:r>
    </w:p>
    <w:p w14:paraId="3190A861" w14:textId="53A23E71" w:rsidR="00D045A1" w:rsidRDefault="00D045A1" w:rsidP="002C706B">
      <w:pPr>
        <w:rPr>
          <w:rFonts w:ascii="ＭＳ 明朝" w:eastAsia="ＭＳ 明朝" w:hAnsi="ＭＳ 明朝"/>
        </w:rPr>
      </w:pPr>
      <w:r>
        <w:rPr>
          <w:rFonts w:ascii="ＭＳ 明朝" w:eastAsia="ＭＳ 明朝" w:hAnsi="ＭＳ 明朝" w:hint="eastAsia"/>
        </w:rPr>
        <w:t xml:space="preserve">　入会権は物権であるから、妨害排除請求権等の物権的効力を持つ。警告板は、この点に照らしても違法である。</w:t>
      </w:r>
    </w:p>
    <w:p w14:paraId="0D1DB8A3" w14:textId="664943E5" w:rsidR="00663120" w:rsidRPr="00663120" w:rsidRDefault="0082403F" w:rsidP="00CA7A6C">
      <w:pPr>
        <w:rPr>
          <w:rFonts w:ascii="ＭＳ ゴシック" w:eastAsia="ＭＳ ゴシック" w:hAnsi="ＭＳ ゴシック"/>
          <w:szCs w:val="21"/>
        </w:rPr>
      </w:pPr>
      <w:r w:rsidRPr="00663120">
        <w:rPr>
          <w:rFonts w:ascii="ＭＳ ゴシック" w:eastAsia="ＭＳ ゴシック" w:hAnsi="ＭＳ ゴシック" w:hint="eastAsia"/>
          <w:szCs w:val="21"/>
        </w:rPr>
        <w:t>(</w:t>
      </w:r>
      <w:r w:rsidRPr="00663120">
        <w:rPr>
          <w:rFonts w:ascii="ＭＳ ゴシック" w:eastAsia="ＭＳ ゴシック" w:hAnsi="ＭＳ ゴシック"/>
          <w:szCs w:val="21"/>
        </w:rPr>
        <w:t>4)</w:t>
      </w:r>
      <w:r w:rsidRPr="00663120">
        <w:rPr>
          <w:rFonts w:ascii="ＭＳ ゴシック" w:eastAsia="ＭＳ ゴシック" w:hAnsi="ＭＳ ゴシック" w:hint="eastAsia"/>
          <w:szCs w:val="21"/>
        </w:rPr>
        <w:t>警告板についての沖縄県水産課の</w:t>
      </w:r>
      <w:r w:rsidR="00CD6292">
        <w:rPr>
          <w:rFonts w:ascii="ＭＳ ゴシック" w:eastAsia="ＭＳ ゴシック" w:hAnsi="ＭＳ ゴシック" w:hint="eastAsia"/>
          <w:szCs w:val="21"/>
        </w:rPr>
        <w:t>対応</w:t>
      </w:r>
    </w:p>
    <w:p w14:paraId="3D45DB61" w14:textId="26103F29" w:rsidR="00663120" w:rsidRPr="00663120" w:rsidRDefault="00663120" w:rsidP="00CA7A6C">
      <w:pPr>
        <w:rPr>
          <w:rFonts w:ascii="ＭＳ 明朝" w:eastAsia="ＭＳ 明朝" w:hAnsi="ＭＳ 明朝"/>
        </w:rPr>
      </w:pPr>
      <w:r>
        <w:rPr>
          <w:rFonts w:ascii="ＭＳ 明朝" w:eastAsia="ＭＳ 明朝" w:hAnsi="ＭＳ 明朝" w:hint="eastAsia"/>
        </w:rPr>
        <w:t xml:space="preserve">　2018年6月、警告板の存在を知った筆者は、直ちに沖縄県水産課に連絡し、違法であることを伝えた。</w:t>
      </w:r>
    </w:p>
    <w:p w14:paraId="79F64FA8" w14:textId="77777777" w:rsidR="00663120" w:rsidRDefault="00CA7A6C" w:rsidP="00CA7A6C">
      <w:pPr>
        <w:rPr>
          <w:rFonts w:eastAsia="ＭＳ 明朝"/>
        </w:rPr>
      </w:pPr>
      <w:r w:rsidRPr="00CA7A6C">
        <w:rPr>
          <w:rFonts w:eastAsia="ＭＳ 明朝" w:hint="eastAsia"/>
        </w:rPr>
        <w:lastRenderedPageBreak/>
        <w:t xml:space="preserve">　沖縄県水産課は、</w:t>
      </w:r>
      <w:r w:rsidR="00663120">
        <w:rPr>
          <w:rFonts w:eastAsia="ＭＳ 明朝" w:hint="eastAsia"/>
        </w:rPr>
        <w:t>「警告</w:t>
      </w:r>
      <w:r w:rsidRPr="00CA7A6C">
        <w:rPr>
          <w:rFonts w:eastAsia="ＭＳ 明朝" w:hint="eastAsia"/>
        </w:rPr>
        <w:t>板については全く知らなかった</w:t>
      </w:r>
      <w:r w:rsidR="00663120">
        <w:rPr>
          <w:rFonts w:eastAsia="ＭＳ 明朝" w:hint="eastAsia"/>
        </w:rPr>
        <w:t>」と答えるとともに、それが違法であることを認め、早急に対処することを約束した。</w:t>
      </w:r>
    </w:p>
    <w:p w14:paraId="0613C37C" w14:textId="24F687C4" w:rsidR="00CD6292" w:rsidRPr="00473132" w:rsidRDefault="00663120" w:rsidP="00473132">
      <w:pPr>
        <w:ind w:firstLineChars="100" w:firstLine="210"/>
        <w:rPr>
          <w:rFonts w:eastAsia="ＭＳ 明朝"/>
        </w:rPr>
      </w:pPr>
      <w:r>
        <w:rPr>
          <w:rFonts w:eastAsia="ＭＳ 明朝" w:hint="eastAsia"/>
        </w:rPr>
        <w:t>しかし、当初、「警告板を立て直す」としていた</w:t>
      </w:r>
      <w:r w:rsidR="00CD6292">
        <w:rPr>
          <w:rFonts w:eastAsia="ＭＳ 明朝" w:hint="eastAsia"/>
        </w:rPr>
        <w:t>対応策</w:t>
      </w:r>
      <w:r>
        <w:rPr>
          <w:rFonts w:eastAsia="ＭＳ 明朝" w:hint="eastAsia"/>
        </w:rPr>
        <w:t>が、</w:t>
      </w:r>
      <w:r w:rsidR="00CD6292">
        <w:rPr>
          <w:rFonts w:eastAsia="ＭＳ 明朝" w:hint="eastAsia"/>
        </w:rPr>
        <w:t>まもなく</w:t>
      </w:r>
      <w:r>
        <w:rPr>
          <w:rFonts w:eastAsia="ＭＳ 明朝" w:hint="eastAsia"/>
        </w:rPr>
        <w:t>「警告板</w:t>
      </w:r>
      <w:r w:rsidR="00CD6292">
        <w:rPr>
          <w:rFonts w:eastAsia="ＭＳ 明朝" w:hint="eastAsia"/>
        </w:rPr>
        <w:t>の</w:t>
      </w:r>
      <w:r>
        <w:rPr>
          <w:rFonts w:eastAsia="ＭＳ 明朝" w:hint="eastAsia"/>
        </w:rPr>
        <w:t>上</w:t>
      </w:r>
      <w:r w:rsidR="00473132">
        <w:rPr>
          <w:rFonts w:eastAsia="ＭＳ 明朝" w:hint="eastAsia"/>
        </w:rPr>
        <w:t>から</w:t>
      </w:r>
      <w:r>
        <w:rPr>
          <w:rFonts w:eastAsia="ＭＳ 明朝" w:hint="eastAsia"/>
        </w:rPr>
        <w:t>修正</w:t>
      </w:r>
      <w:r w:rsidR="00CD6292">
        <w:rPr>
          <w:rFonts w:eastAsia="ＭＳ 明朝" w:hint="eastAsia"/>
        </w:rPr>
        <w:t>文</w:t>
      </w:r>
      <w:r>
        <w:rPr>
          <w:rFonts w:eastAsia="ＭＳ 明朝" w:hint="eastAsia"/>
        </w:rPr>
        <w:t>を貼る」に後退し、</w:t>
      </w:r>
      <w:r w:rsidR="00CD6292">
        <w:rPr>
          <w:rFonts w:eastAsia="ＭＳ 明朝" w:hint="eastAsia"/>
        </w:rPr>
        <w:t>「</w:t>
      </w:r>
      <w:r w:rsidR="00CD6292" w:rsidRPr="00CA7A6C">
        <w:rPr>
          <w:rFonts w:eastAsia="ＭＳ 明朝" w:hint="eastAsia"/>
        </w:rPr>
        <w:t>修正文を名護漁協と調整中</w:t>
      </w:r>
      <w:r w:rsidR="00CD6292">
        <w:rPr>
          <w:rFonts w:eastAsia="ＭＳ 明朝" w:hint="eastAsia"/>
        </w:rPr>
        <w:t>」</w:t>
      </w:r>
      <w:r w:rsidR="00CD6292" w:rsidRPr="00CA7A6C">
        <w:rPr>
          <w:rFonts w:eastAsia="ＭＳ 明朝" w:hint="eastAsia"/>
        </w:rPr>
        <w:t>という</w:t>
      </w:r>
      <w:r w:rsidR="00CD6292">
        <w:rPr>
          <w:rFonts w:eastAsia="ＭＳ 明朝" w:hint="eastAsia"/>
        </w:rPr>
        <w:t>状態が</w:t>
      </w:r>
      <w:r w:rsidR="00473132">
        <w:rPr>
          <w:rFonts w:eastAsia="ＭＳ 明朝" w:hint="eastAsia"/>
        </w:rPr>
        <w:t>数か月</w:t>
      </w:r>
      <w:r w:rsidR="00CD6292">
        <w:rPr>
          <w:rFonts w:eastAsia="ＭＳ 明朝" w:hint="eastAsia"/>
        </w:rPr>
        <w:t>間続いた</w:t>
      </w:r>
      <w:r w:rsidR="00CD6292" w:rsidRPr="00CA7A6C">
        <w:rPr>
          <w:rFonts w:eastAsia="ＭＳ 明朝" w:hint="eastAsia"/>
        </w:rPr>
        <w:t>。</w:t>
      </w:r>
      <w:r w:rsidR="00CD6292">
        <w:rPr>
          <w:rFonts w:eastAsia="ＭＳ 明朝" w:hint="eastAsia"/>
        </w:rPr>
        <w:t>そして、</w:t>
      </w:r>
      <w:r>
        <w:rPr>
          <w:rFonts w:eastAsia="ＭＳ 明朝" w:hint="eastAsia"/>
        </w:rPr>
        <w:t>さらに</w:t>
      </w:r>
      <w:r w:rsidR="00CD6292">
        <w:rPr>
          <w:rFonts w:eastAsia="ＭＳ 明朝" w:hint="eastAsia"/>
        </w:rPr>
        <w:t>、</w:t>
      </w:r>
      <w:r>
        <w:rPr>
          <w:rFonts w:eastAsia="ＭＳ 明朝" w:hint="eastAsia"/>
        </w:rPr>
        <w:t>「那覇などから</w:t>
      </w:r>
      <w:r w:rsidR="00CD6292">
        <w:rPr>
          <w:rFonts w:eastAsia="ＭＳ 明朝" w:hint="eastAsia"/>
        </w:rPr>
        <w:t>来る</w:t>
      </w:r>
      <w:r>
        <w:rPr>
          <w:rFonts w:eastAsia="ＭＳ 明朝" w:hint="eastAsia"/>
        </w:rPr>
        <w:t>密漁者</w:t>
      </w:r>
      <w:r w:rsidR="00CD6292">
        <w:rPr>
          <w:rFonts w:eastAsia="ＭＳ 明朝" w:hint="eastAsia"/>
        </w:rPr>
        <w:t>への</w:t>
      </w:r>
      <w:r>
        <w:rPr>
          <w:rFonts w:eastAsia="ＭＳ 明朝" w:hint="eastAsia"/>
        </w:rPr>
        <w:t>対策としてはそのままでいいので、地元住民が水産物を採捕できることに関しては、区長を通じて地元に周知を図る」</w:t>
      </w:r>
      <w:r w:rsidRPr="00CD6292">
        <w:rPr>
          <w:rFonts w:ascii="ＭＳ 明朝" w:eastAsia="ＭＳ 明朝" w:hAnsi="ＭＳ 明朝" w:hint="eastAsia"/>
        </w:rPr>
        <w:t>に後退し</w:t>
      </w:r>
      <w:r w:rsidR="00CD6292">
        <w:rPr>
          <w:rFonts w:ascii="ＭＳ 明朝" w:eastAsia="ＭＳ 明朝" w:hAnsi="ＭＳ 明朝" w:hint="eastAsia"/>
        </w:rPr>
        <w:t>た。</w:t>
      </w:r>
    </w:p>
    <w:p w14:paraId="6E61B8D3" w14:textId="12AE03DD" w:rsidR="00CD6292" w:rsidRPr="00CD6292" w:rsidRDefault="00CD6292" w:rsidP="00CD6292">
      <w:pPr>
        <w:ind w:firstLineChars="100" w:firstLine="210"/>
        <w:rPr>
          <w:rFonts w:eastAsia="ＭＳ 明朝"/>
        </w:rPr>
      </w:pPr>
      <w:r>
        <w:rPr>
          <w:rFonts w:eastAsia="ＭＳ 明朝" w:hint="eastAsia"/>
        </w:rPr>
        <w:t>筆者は、「</w:t>
      </w:r>
      <w:r w:rsidRPr="00CA7A6C">
        <w:rPr>
          <w:rFonts w:eastAsia="ＭＳ 明朝" w:hint="eastAsia"/>
        </w:rPr>
        <w:t>それでは住民全員に周知されない恐れがあるから地元住民向けの看板も必要</w:t>
      </w:r>
      <w:r>
        <w:rPr>
          <w:rFonts w:eastAsia="ＭＳ 明朝" w:hint="eastAsia"/>
        </w:rPr>
        <w:t>」</w:t>
      </w:r>
      <w:r w:rsidRPr="00CA7A6C">
        <w:rPr>
          <w:rFonts w:eastAsia="ＭＳ 明朝" w:hint="eastAsia"/>
        </w:rPr>
        <w:t>と</w:t>
      </w:r>
      <w:r>
        <w:rPr>
          <w:rFonts w:eastAsia="ＭＳ 明朝" w:hint="eastAsia"/>
        </w:rPr>
        <w:t>注文を付けた</w:t>
      </w:r>
      <w:r w:rsidRPr="00CA7A6C">
        <w:rPr>
          <w:rFonts w:eastAsia="ＭＳ 明朝" w:hint="eastAsia"/>
        </w:rPr>
        <w:t>が、</w:t>
      </w:r>
      <w:r>
        <w:rPr>
          <w:rFonts w:eastAsia="ＭＳ 明朝" w:hint="eastAsia"/>
        </w:rPr>
        <w:t>「</w:t>
      </w:r>
      <w:r w:rsidRPr="00CA7A6C">
        <w:rPr>
          <w:rFonts w:eastAsia="ＭＳ 明朝" w:hint="eastAsia"/>
        </w:rPr>
        <w:t>周知されるか否かも含め区長と相談したい</w:t>
      </w:r>
      <w:r>
        <w:rPr>
          <w:rFonts w:eastAsia="ＭＳ 明朝" w:hint="eastAsia"/>
        </w:rPr>
        <w:t>」</w:t>
      </w:r>
      <w:r w:rsidRPr="00CA7A6C">
        <w:rPr>
          <w:rFonts w:eastAsia="ＭＳ 明朝" w:hint="eastAsia"/>
        </w:rPr>
        <w:t>と</w:t>
      </w:r>
      <w:r>
        <w:rPr>
          <w:rFonts w:eastAsia="ＭＳ 明朝" w:hint="eastAsia"/>
        </w:rPr>
        <w:t>の回答であった</w:t>
      </w:r>
      <w:r w:rsidRPr="00CA7A6C">
        <w:rPr>
          <w:rFonts w:eastAsia="ＭＳ 明朝" w:hint="eastAsia"/>
        </w:rPr>
        <w:t>。</w:t>
      </w:r>
    </w:p>
    <w:p w14:paraId="51DFC5FE" w14:textId="1B1F382C" w:rsidR="00473132" w:rsidRPr="00473132" w:rsidRDefault="00CD6292" w:rsidP="00473132">
      <w:pPr>
        <w:ind w:firstLineChars="100" w:firstLine="210"/>
        <w:rPr>
          <w:rFonts w:ascii="ＭＳ 明朝" w:eastAsia="ＭＳ 明朝" w:hAnsi="ＭＳ 明朝"/>
        </w:rPr>
      </w:pPr>
      <w:r w:rsidRPr="00CD6292">
        <w:rPr>
          <w:rFonts w:ascii="ＭＳ 明朝" w:eastAsia="ＭＳ 明朝" w:hAnsi="ＭＳ 明朝" w:hint="eastAsia"/>
        </w:rPr>
        <w:t>実際に区長への説明が行なわれたのは、2017年12月の区長会においてであった</w:t>
      </w:r>
      <w:r w:rsidR="00663120" w:rsidRPr="00CD6292">
        <w:rPr>
          <w:rFonts w:ascii="ＭＳ 明朝" w:eastAsia="ＭＳ 明朝" w:hAnsi="ＭＳ 明朝" w:hint="eastAsia"/>
        </w:rPr>
        <w:t>。</w:t>
      </w:r>
      <w:r w:rsidR="00473132">
        <w:rPr>
          <w:rFonts w:ascii="ＭＳ 明朝" w:eastAsia="ＭＳ 明朝" w:hAnsi="ＭＳ 明朝" w:hint="eastAsia"/>
        </w:rPr>
        <w:t>また、地元住民向けの看板は設置されなかった。</w:t>
      </w:r>
    </w:p>
    <w:p w14:paraId="57ADD0ED" w14:textId="19178D25" w:rsidR="00CD6292" w:rsidRDefault="00CD6292" w:rsidP="00CD6292">
      <w:pPr>
        <w:ind w:firstLineChars="100" w:firstLine="210"/>
        <w:rPr>
          <w:rFonts w:ascii="ＭＳ 明朝" w:eastAsia="ＭＳ 明朝" w:hAnsi="ＭＳ 明朝"/>
        </w:rPr>
      </w:pPr>
      <w:r>
        <w:rPr>
          <w:rFonts w:ascii="ＭＳ 明朝" w:eastAsia="ＭＳ 明朝" w:hAnsi="ＭＳ 明朝" w:hint="eastAsia"/>
        </w:rPr>
        <w:t>これでは地元住民への周知が図られるはずはない。</w:t>
      </w:r>
    </w:p>
    <w:p w14:paraId="2B1ECACF" w14:textId="3C4C56E1" w:rsidR="00CD6292" w:rsidRDefault="00CD6292" w:rsidP="00CD6292">
      <w:pPr>
        <w:ind w:firstLineChars="100" w:firstLine="210"/>
        <w:rPr>
          <w:rFonts w:ascii="ＭＳ 明朝" w:eastAsia="ＭＳ 明朝" w:hAnsi="ＭＳ 明朝"/>
        </w:rPr>
      </w:pPr>
      <w:r>
        <w:rPr>
          <w:rFonts w:ascii="ＭＳ 明朝" w:eastAsia="ＭＳ 明朝" w:hAnsi="ＭＳ 明朝" w:hint="eastAsia"/>
        </w:rPr>
        <w:t>それどころか、海上保安庁等にも周知されず、最近では、地元住民の水産物採捕に対する海上保安庁等の取り締まりも復活している。</w:t>
      </w:r>
    </w:p>
    <w:p w14:paraId="356675C8" w14:textId="77777777" w:rsidR="00A2438D" w:rsidRDefault="00A2438D" w:rsidP="00BD0F21">
      <w:pPr>
        <w:rPr>
          <w:rFonts w:ascii="ＭＳ 明朝" w:eastAsia="ＭＳ 明朝" w:hAnsi="ＭＳ 明朝"/>
        </w:rPr>
      </w:pPr>
    </w:p>
    <w:p w14:paraId="4C78BD1B" w14:textId="6BD583AD" w:rsidR="00BD0F21" w:rsidRPr="00A2438D" w:rsidRDefault="00A2438D" w:rsidP="00BD0F21">
      <w:pPr>
        <w:rPr>
          <w:rFonts w:ascii="ＭＳ ゴシック" w:eastAsia="ＭＳ ゴシック" w:hAnsi="ＭＳ ゴシック"/>
          <w:sz w:val="22"/>
        </w:rPr>
      </w:pPr>
      <w:r w:rsidRPr="00A2438D">
        <w:rPr>
          <w:rFonts w:ascii="ＭＳ ゴシック" w:eastAsia="ＭＳ ゴシック" w:hAnsi="ＭＳ ゴシック" w:hint="eastAsia"/>
          <w:sz w:val="22"/>
        </w:rPr>
        <w:t>４．</w:t>
      </w:r>
      <w:r w:rsidR="00BD0F21" w:rsidRPr="00A2438D">
        <w:rPr>
          <w:rFonts w:ascii="ＭＳ ゴシック" w:eastAsia="ＭＳ ゴシック" w:hAnsi="ＭＳ ゴシック" w:hint="eastAsia"/>
          <w:sz w:val="22"/>
        </w:rPr>
        <w:t>辺野古埋立には</w:t>
      </w:r>
      <w:r w:rsidR="002D28A1">
        <w:rPr>
          <w:rFonts w:ascii="ＭＳ ゴシック" w:eastAsia="ＭＳ ゴシック" w:hAnsi="ＭＳ ゴシック" w:hint="eastAsia"/>
          <w:sz w:val="22"/>
        </w:rPr>
        <w:t>名護市東海岸の</w:t>
      </w:r>
      <w:r w:rsidR="00BD0F21" w:rsidRPr="00A2438D">
        <w:rPr>
          <w:rFonts w:ascii="ＭＳ ゴシック" w:eastAsia="ＭＳ ゴシック" w:hAnsi="ＭＳ ゴシック" w:hint="eastAsia"/>
          <w:sz w:val="22"/>
        </w:rPr>
        <w:t>入会漁業権者の同意が必要</w:t>
      </w:r>
    </w:p>
    <w:p w14:paraId="5FC9E86D" w14:textId="2C54BA06" w:rsidR="001F683C" w:rsidRPr="00851610" w:rsidRDefault="007867E3" w:rsidP="00830FB9">
      <w:pPr>
        <w:rPr>
          <w:rFonts w:ascii="ＭＳ 明朝" w:eastAsia="ＭＳ 明朝" w:hAnsi="ＭＳ 明朝"/>
          <w:szCs w:val="21"/>
        </w:rPr>
      </w:pPr>
      <w:r>
        <w:rPr>
          <w:rFonts w:ascii="ＭＳ ゴシック" w:eastAsia="ＭＳ ゴシック" w:hAnsi="ＭＳ ゴシック" w:hint="eastAsia"/>
          <w:sz w:val="22"/>
        </w:rPr>
        <w:t xml:space="preserve">　</w:t>
      </w:r>
      <w:r w:rsidRPr="007867E3">
        <w:rPr>
          <w:rFonts w:ascii="ＭＳ 明朝" w:eastAsia="ＭＳ 明朝" w:hAnsi="ＭＳ 明朝" w:hint="eastAsia"/>
          <w:szCs w:val="21"/>
        </w:rPr>
        <w:t>国が行なっている</w:t>
      </w:r>
      <w:r>
        <w:rPr>
          <w:rFonts w:ascii="ＭＳ 明朝" w:eastAsia="ＭＳ 明朝" w:hAnsi="ＭＳ 明朝" w:hint="eastAsia"/>
          <w:szCs w:val="21"/>
        </w:rPr>
        <w:t>辺野古埋立</w:t>
      </w:r>
      <w:r w:rsidR="00C72684">
        <w:rPr>
          <w:rFonts w:ascii="ＭＳ 明朝" w:eastAsia="ＭＳ 明朝" w:hAnsi="ＭＳ 明朝" w:hint="eastAsia"/>
          <w:szCs w:val="21"/>
        </w:rPr>
        <w:t>事業</w:t>
      </w:r>
      <w:r w:rsidR="00532051">
        <w:rPr>
          <w:rFonts w:ascii="ＭＳ 明朝" w:eastAsia="ＭＳ 明朝" w:hAnsi="ＭＳ 明朝" w:hint="eastAsia"/>
          <w:szCs w:val="21"/>
        </w:rPr>
        <w:t>は、</w:t>
      </w:r>
      <w:r w:rsidR="00C72684">
        <w:rPr>
          <w:rFonts w:ascii="ＭＳ 明朝" w:eastAsia="ＭＳ 明朝" w:hAnsi="ＭＳ 明朝" w:hint="eastAsia"/>
          <w:szCs w:val="21"/>
        </w:rPr>
        <w:t>事業開始当初より、</w:t>
      </w:r>
      <w:r>
        <w:rPr>
          <w:rFonts w:ascii="ＭＳ 明朝" w:eastAsia="ＭＳ 明朝" w:hAnsi="ＭＳ 明朝" w:hint="eastAsia"/>
          <w:szCs w:val="21"/>
        </w:rPr>
        <w:t>名護市東海岸沿岸</w:t>
      </w:r>
      <w:r w:rsidR="008D14D4">
        <w:rPr>
          <w:rFonts w:ascii="ＭＳ 明朝" w:eastAsia="ＭＳ 明朝" w:hAnsi="ＭＳ 明朝" w:hint="eastAsia"/>
          <w:szCs w:val="21"/>
        </w:rPr>
        <w:t>地域</w:t>
      </w:r>
      <w:r>
        <w:rPr>
          <w:rFonts w:ascii="ＭＳ 明朝" w:eastAsia="ＭＳ 明朝" w:hAnsi="ＭＳ 明朝" w:hint="eastAsia"/>
          <w:szCs w:val="21"/>
        </w:rPr>
        <w:t>住民の持つ</w:t>
      </w:r>
      <w:r w:rsidRPr="00851610">
        <w:rPr>
          <w:rFonts w:ascii="ＭＳ 明朝" w:eastAsia="ＭＳ 明朝" w:hAnsi="ＭＳ 明朝" w:hint="eastAsia"/>
          <w:szCs w:val="21"/>
        </w:rPr>
        <w:t>入会漁業権を無視し</w:t>
      </w:r>
      <w:r w:rsidR="001F683C" w:rsidRPr="00851610">
        <w:rPr>
          <w:rFonts w:ascii="ＭＳ 明朝" w:eastAsia="ＭＳ 明朝" w:hAnsi="ＭＳ 明朝" w:hint="eastAsia"/>
          <w:szCs w:val="21"/>
        </w:rPr>
        <w:t>、それを違法に侵害し</w:t>
      </w:r>
      <w:r w:rsidRPr="00851610">
        <w:rPr>
          <w:rFonts w:ascii="ＭＳ 明朝" w:eastAsia="ＭＳ 明朝" w:hAnsi="ＭＳ 明朝" w:hint="eastAsia"/>
          <w:szCs w:val="21"/>
        </w:rPr>
        <w:t>ている。</w:t>
      </w:r>
    </w:p>
    <w:p w14:paraId="79B0A6B3" w14:textId="3CD52DCE" w:rsidR="001F683C" w:rsidRPr="00851610" w:rsidRDefault="001F683C" w:rsidP="001F683C">
      <w:pPr>
        <w:ind w:firstLineChars="100" w:firstLine="210"/>
        <w:rPr>
          <w:rFonts w:ascii="ＭＳ 明朝" w:eastAsia="ＭＳ 明朝" w:hAnsi="ＭＳ 明朝"/>
          <w:szCs w:val="21"/>
        </w:rPr>
      </w:pPr>
      <w:r w:rsidRPr="00851610">
        <w:rPr>
          <w:rFonts w:ascii="ＭＳ 明朝" w:eastAsia="ＭＳ 明朝" w:hAnsi="ＭＳ 明朝" w:hint="eastAsia"/>
          <w:szCs w:val="21"/>
        </w:rPr>
        <w:t>国は、他方で、名護市東海域沿岸では漁業を営んでいない名護漁協の組合員に、法的根拠のない多額の漁業補償金を支払って、埋立が適法であるかのように装っている。</w:t>
      </w:r>
    </w:p>
    <w:p w14:paraId="615200BF" w14:textId="129333A8" w:rsidR="00830FB9" w:rsidRDefault="001F683C" w:rsidP="001F683C">
      <w:pPr>
        <w:rPr>
          <w:rFonts w:ascii="ＭＳ 明朝" w:eastAsia="ＭＳ 明朝" w:hAnsi="ＭＳ 明朝"/>
          <w:szCs w:val="21"/>
        </w:rPr>
      </w:pPr>
      <w:r w:rsidRPr="00851610">
        <w:rPr>
          <w:rFonts w:ascii="ＭＳ ゴシック" w:eastAsia="ＭＳ ゴシック" w:hAnsi="ＭＳ ゴシック" w:hint="eastAsia"/>
          <w:szCs w:val="21"/>
        </w:rPr>
        <w:t xml:space="preserve">　</w:t>
      </w:r>
      <w:r w:rsidRPr="00851610">
        <w:rPr>
          <w:rFonts w:ascii="ＭＳ 明朝" w:eastAsia="ＭＳ 明朝" w:hAnsi="ＭＳ 明朝" w:hint="eastAsia"/>
          <w:szCs w:val="21"/>
        </w:rPr>
        <w:t>海は埋立事業により次第に陸地となっていくが、</w:t>
      </w:r>
      <w:r w:rsidR="00357C45" w:rsidRPr="00851610">
        <w:rPr>
          <w:rFonts w:ascii="ＭＳ 明朝" w:eastAsia="ＭＳ 明朝" w:hAnsi="ＭＳ 明朝" w:hint="eastAsia"/>
          <w:szCs w:val="21"/>
        </w:rPr>
        <w:t>海</w:t>
      </w:r>
      <w:r w:rsidR="00A2438D" w:rsidRPr="00851610">
        <w:rPr>
          <w:rFonts w:ascii="ＭＳ 明朝" w:eastAsia="ＭＳ 明朝" w:hAnsi="ＭＳ 明朝" w:hint="eastAsia"/>
          <w:szCs w:val="21"/>
        </w:rPr>
        <w:t>面</w:t>
      </w:r>
      <w:r w:rsidR="00357C45" w:rsidRPr="00851610">
        <w:rPr>
          <w:rFonts w:ascii="ＭＳ 明朝" w:eastAsia="ＭＳ 明朝" w:hAnsi="ＭＳ 明朝" w:hint="eastAsia"/>
          <w:szCs w:val="21"/>
        </w:rPr>
        <w:t>は公共用水面であるから、</w:t>
      </w:r>
      <w:r w:rsidRPr="00851610">
        <w:rPr>
          <w:rFonts w:ascii="ＭＳ 明朝" w:eastAsia="ＭＳ 明朝" w:hAnsi="ＭＳ 明朝" w:hint="eastAsia"/>
          <w:szCs w:val="21"/>
        </w:rPr>
        <w:t>水面が残っ</w:t>
      </w:r>
      <w:r>
        <w:rPr>
          <w:rFonts w:ascii="ＭＳ 明朝" w:eastAsia="ＭＳ 明朝" w:hAnsi="ＭＳ 明朝" w:hint="eastAsia"/>
          <w:szCs w:val="21"/>
        </w:rPr>
        <w:t>ている限り、</w:t>
      </w:r>
      <w:r w:rsidR="00357C45">
        <w:rPr>
          <w:rFonts w:ascii="ＭＳ 明朝" w:eastAsia="ＭＳ 明朝" w:hAnsi="ＭＳ 明朝" w:hint="eastAsia"/>
          <w:szCs w:val="21"/>
        </w:rPr>
        <w:t>免許に基づく</w:t>
      </w:r>
      <w:r>
        <w:rPr>
          <w:rFonts w:ascii="ＭＳ 明朝" w:eastAsia="ＭＳ 明朝" w:hAnsi="ＭＳ 明朝" w:hint="eastAsia"/>
          <w:szCs w:val="21"/>
        </w:rPr>
        <w:t>漁業権</w:t>
      </w:r>
      <w:r w:rsidR="00357C45">
        <w:rPr>
          <w:rFonts w:ascii="ＭＳ 明朝" w:eastAsia="ＭＳ 明朝" w:hAnsi="ＭＳ 明朝" w:hint="eastAsia"/>
          <w:szCs w:val="21"/>
        </w:rPr>
        <w:t>も入会漁業権も</w:t>
      </w:r>
      <w:r>
        <w:rPr>
          <w:rFonts w:ascii="ＭＳ 明朝" w:eastAsia="ＭＳ 明朝" w:hAnsi="ＭＳ 明朝" w:hint="eastAsia"/>
          <w:szCs w:val="21"/>
        </w:rPr>
        <w:t>存在する。</w:t>
      </w:r>
      <w:r w:rsidR="00357C45">
        <w:rPr>
          <w:rStyle w:val="a9"/>
          <w:rFonts w:ascii="ＭＳ 明朝" w:eastAsia="ＭＳ 明朝" w:hAnsi="ＭＳ 明朝"/>
          <w:szCs w:val="21"/>
        </w:rPr>
        <w:footnoteReference w:id="9"/>
      </w:r>
    </w:p>
    <w:p w14:paraId="6DAD513D" w14:textId="0456E4EB" w:rsidR="00234386" w:rsidRDefault="00357C45" w:rsidP="00BD0F21">
      <w:pPr>
        <w:rPr>
          <w:rFonts w:ascii="ＭＳ 明朝" w:eastAsia="ＭＳ 明朝" w:hAnsi="ＭＳ 明朝"/>
          <w:szCs w:val="21"/>
        </w:rPr>
      </w:pPr>
      <w:r>
        <w:rPr>
          <w:rFonts w:ascii="ＭＳ ゴシック" w:eastAsia="ＭＳ ゴシック" w:hAnsi="ＭＳ ゴシック" w:hint="eastAsia"/>
          <w:sz w:val="22"/>
        </w:rPr>
        <w:t xml:space="preserve">　</w:t>
      </w:r>
      <w:r w:rsidRPr="00357C45">
        <w:rPr>
          <w:rFonts w:ascii="ＭＳ 明朝" w:eastAsia="ＭＳ 明朝" w:hAnsi="ＭＳ 明朝" w:hint="eastAsia"/>
          <w:szCs w:val="21"/>
        </w:rPr>
        <w:t>したがって、</w:t>
      </w:r>
      <w:r>
        <w:rPr>
          <w:rFonts w:ascii="ＭＳ 明朝" w:eastAsia="ＭＳ 明朝" w:hAnsi="ＭＳ 明朝" w:hint="eastAsia"/>
          <w:szCs w:val="21"/>
        </w:rPr>
        <w:t>辺野古埋立には名護市東海岸沿岸</w:t>
      </w:r>
      <w:r w:rsidR="008D14D4">
        <w:rPr>
          <w:rFonts w:ascii="ＭＳ 明朝" w:eastAsia="ＭＳ 明朝" w:hAnsi="ＭＳ 明朝" w:hint="eastAsia"/>
          <w:szCs w:val="21"/>
        </w:rPr>
        <w:t>地域</w:t>
      </w:r>
      <w:r w:rsidR="009F3C5D">
        <w:rPr>
          <w:rFonts w:ascii="ＭＳ 明朝" w:eastAsia="ＭＳ 明朝" w:hAnsi="ＭＳ 明朝" w:hint="eastAsia"/>
          <w:szCs w:val="21"/>
        </w:rPr>
        <w:t>の</w:t>
      </w:r>
      <w:r>
        <w:rPr>
          <w:rFonts w:ascii="ＭＳ 明朝" w:eastAsia="ＭＳ 明朝" w:hAnsi="ＭＳ 明朝" w:hint="eastAsia"/>
          <w:szCs w:val="21"/>
        </w:rPr>
        <w:t>入会漁業権者の同意が必要であり、その同意を得ない限り、埋立工事は違法である。</w:t>
      </w:r>
    </w:p>
    <w:p w14:paraId="5DD9F59E" w14:textId="08311BA9" w:rsidR="00A61B82" w:rsidRDefault="00234386">
      <w:pPr>
        <w:rPr>
          <w:rFonts w:ascii="ＭＳ 明朝" w:eastAsia="ＭＳ 明朝" w:hAnsi="ＭＳ 明朝"/>
          <w:szCs w:val="21"/>
        </w:rPr>
      </w:pPr>
      <w:r>
        <w:rPr>
          <w:rFonts w:ascii="ＭＳ 明朝" w:eastAsia="ＭＳ 明朝" w:hAnsi="ＭＳ 明朝" w:hint="eastAsia"/>
          <w:szCs w:val="21"/>
        </w:rPr>
        <w:t xml:space="preserve">　そのことは、入会漁業権者が</w:t>
      </w:r>
      <w:r w:rsidR="00A61B82">
        <w:rPr>
          <w:rFonts w:ascii="ＭＳ 明朝" w:eastAsia="ＭＳ 明朝" w:hAnsi="ＭＳ 明朝" w:hint="eastAsia"/>
          <w:szCs w:val="21"/>
        </w:rPr>
        <w:t>個人で主張するだけでなく、入会漁業権者たちが任意組合を設立して集団として主張すれば、より明確になる。</w:t>
      </w:r>
    </w:p>
    <w:p w14:paraId="42BAA63D" w14:textId="319C8D00" w:rsidR="009F0030" w:rsidRPr="00A61B82" w:rsidRDefault="00161F90">
      <w:pPr>
        <w:rPr>
          <w:rFonts w:ascii="ＭＳ 明朝" w:eastAsia="ＭＳ 明朝" w:hAnsi="ＭＳ 明朝"/>
          <w:szCs w:val="21"/>
        </w:rPr>
      </w:pPr>
      <w:r w:rsidRPr="00A61B82">
        <w:rPr>
          <w:rFonts w:ascii="ＭＳ 明朝" w:eastAsia="ＭＳ 明朝" w:hAnsi="ＭＳ 明朝" w:hint="eastAsia"/>
        </w:rPr>
        <w:t xml:space="preserve">　　　　　　　　　　　　　　　　　　　　　　　　　　　　　　　　　　　　　以　上</w:t>
      </w:r>
    </w:p>
    <w:sectPr w:rsidR="009F0030" w:rsidRPr="00A61B82" w:rsidSect="009F3C5D">
      <w:foot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5BF1" w14:textId="77777777" w:rsidR="00DD5F0E" w:rsidRDefault="00DD5F0E" w:rsidP="00BD0F21">
      <w:r>
        <w:separator/>
      </w:r>
    </w:p>
  </w:endnote>
  <w:endnote w:type="continuationSeparator" w:id="0">
    <w:p w14:paraId="5C0C6AED" w14:textId="77777777" w:rsidR="00DD5F0E" w:rsidRDefault="00DD5F0E" w:rsidP="00BD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631633"/>
      <w:docPartObj>
        <w:docPartGallery w:val="Page Numbers (Bottom of Page)"/>
        <w:docPartUnique/>
      </w:docPartObj>
    </w:sdtPr>
    <w:sdtEndPr/>
    <w:sdtContent>
      <w:p w14:paraId="16877666" w14:textId="77777777" w:rsidR="005E2CE2" w:rsidRDefault="005E2CE2">
        <w:pPr>
          <w:pStyle w:val="a5"/>
          <w:jc w:val="center"/>
        </w:pPr>
      </w:p>
      <w:p w14:paraId="58D7CE5B" w14:textId="3792D1CD" w:rsidR="005E2CE2" w:rsidRDefault="005E2CE2">
        <w:pPr>
          <w:pStyle w:val="a5"/>
          <w:jc w:val="center"/>
        </w:pPr>
        <w:r>
          <w:fldChar w:fldCharType="begin"/>
        </w:r>
        <w:r>
          <w:instrText>PAGE   \* MERGEFORMAT</w:instrText>
        </w:r>
        <w:r>
          <w:fldChar w:fldCharType="separate"/>
        </w:r>
        <w:r>
          <w:rPr>
            <w:lang w:val="ja-JP"/>
          </w:rPr>
          <w:t>2</w:t>
        </w:r>
        <w:r>
          <w:fldChar w:fldCharType="end"/>
        </w:r>
      </w:p>
    </w:sdtContent>
  </w:sdt>
  <w:p w14:paraId="5BDE0E81" w14:textId="77777777" w:rsidR="005E2CE2" w:rsidRDefault="005E2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F363D" w14:textId="77777777" w:rsidR="00DD5F0E" w:rsidRDefault="00DD5F0E" w:rsidP="00BD0F21">
      <w:r>
        <w:separator/>
      </w:r>
    </w:p>
  </w:footnote>
  <w:footnote w:type="continuationSeparator" w:id="0">
    <w:p w14:paraId="1E892297" w14:textId="77777777" w:rsidR="00DD5F0E" w:rsidRDefault="00DD5F0E" w:rsidP="00BD0F21">
      <w:r>
        <w:continuationSeparator/>
      </w:r>
    </w:p>
  </w:footnote>
  <w:footnote w:id="1">
    <w:p w14:paraId="6FD1456B" w14:textId="1676928B" w:rsidR="005E2CE2" w:rsidRPr="00A227F7" w:rsidRDefault="005E2CE2">
      <w:pPr>
        <w:pStyle w:val="a7"/>
        <w:rPr>
          <w:rFonts w:ascii="ＭＳ 明朝" w:eastAsia="ＭＳ 明朝" w:hAnsi="ＭＳ 明朝"/>
          <w:sz w:val="20"/>
          <w:szCs w:val="20"/>
        </w:rPr>
      </w:pPr>
      <w:r w:rsidRPr="00A227F7">
        <w:rPr>
          <w:rStyle w:val="a9"/>
          <w:rFonts w:ascii="ＭＳ 明朝" w:eastAsia="ＭＳ 明朝" w:hAnsi="ＭＳ 明朝"/>
          <w:sz w:val="20"/>
          <w:szCs w:val="20"/>
        </w:rPr>
        <w:footnoteRef/>
      </w:r>
      <w:r w:rsidRPr="00A227F7">
        <w:rPr>
          <w:rFonts w:ascii="ＭＳ 明朝" w:eastAsia="ＭＳ 明朝" w:hAnsi="ＭＳ 明朝"/>
          <w:sz w:val="20"/>
          <w:szCs w:val="20"/>
        </w:rPr>
        <w:t xml:space="preserve"> </w:t>
      </w:r>
      <w:r w:rsidRPr="00A227F7">
        <w:rPr>
          <w:rFonts w:ascii="ＭＳ 明朝" w:eastAsia="ＭＳ 明朝" w:hAnsi="ＭＳ 明朝" w:hint="eastAsia"/>
          <w:sz w:val="20"/>
          <w:szCs w:val="20"/>
        </w:rPr>
        <w:t>公共の福祉の維持増進を目的として、一般公衆の共同使用に供される</w:t>
      </w:r>
      <w:r>
        <w:rPr>
          <w:rFonts w:ascii="ＭＳ 明朝" w:eastAsia="ＭＳ 明朝" w:hAnsi="ＭＳ 明朝" w:hint="eastAsia"/>
          <w:sz w:val="20"/>
          <w:szCs w:val="20"/>
        </w:rPr>
        <w:t>水面</w:t>
      </w:r>
    </w:p>
  </w:footnote>
  <w:footnote w:id="2">
    <w:p w14:paraId="22DB40BA" w14:textId="1EEAE429" w:rsidR="005E2CE2" w:rsidRPr="00CA7A6C" w:rsidRDefault="005E2CE2">
      <w:pPr>
        <w:pStyle w:val="a7"/>
      </w:pPr>
      <w:r>
        <w:rPr>
          <w:rStyle w:val="a9"/>
        </w:rPr>
        <w:footnoteRef/>
      </w:r>
      <w:r>
        <w:t xml:space="preserve"> </w:t>
      </w:r>
      <w:r w:rsidRPr="00CA7A6C">
        <w:rPr>
          <w:rFonts w:ascii="ＭＳ 明朝" w:eastAsia="ＭＳ 明朝" w:hAnsi="ＭＳ 明朝" w:hint="eastAsia"/>
          <w:sz w:val="20"/>
          <w:szCs w:val="20"/>
        </w:rPr>
        <w:t>漁協は協同組合原則（設立自由、合併自由、加入脱退の自由など）を持つため、その組合員集団は入会集団と乖離する可能性があるが、昭和漁業法は、入会</w:t>
      </w:r>
      <w:r>
        <w:rPr>
          <w:rFonts w:ascii="ＭＳ 明朝" w:eastAsia="ＭＳ 明朝" w:hAnsi="ＭＳ 明朝" w:hint="eastAsia"/>
          <w:sz w:val="20"/>
          <w:szCs w:val="20"/>
        </w:rPr>
        <w:t>漁業</w:t>
      </w:r>
      <w:r w:rsidRPr="00CA7A6C">
        <w:rPr>
          <w:rFonts w:ascii="ＭＳ 明朝" w:eastAsia="ＭＳ 明朝" w:hAnsi="ＭＳ 明朝" w:hint="eastAsia"/>
          <w:sz w:val="20"/>
          <w:szCs w:val="20"/>
        </w:rPr>
        <w:t>権者が属する漁協には必ず共同漁業が免許されるようにして、</w:t>
      </w:r>
      <w:r>
        <w:rPr>
          <w:rFonts w:ascii="ＭＳ 明朝" w:eastAsia="ＭＳ 明朝" w:hAnsi="ＭＳ 明朝" w:hint="eastAsia"/>
          <w:sz w:val="20"/>
          <w:szCs w:val="20"/>
        </w:rPr>
        <w:t>また、漁協に属さない入会漁業権者にもその権利行使ができるようにして、</w:t>
      </w:r>
      <w:r w:rsidRPr="00CA7A6C">
        <w:rPr>
          <w:rFonts w:ascii="ＭＳ 明朝" w:eastAsia="ＭＳ 明朝" w:hAnsi="ＭＳ 明朝" w:hint="eastAsia"/>
          <w:sz w:val="20"/>
          <w:szCs w:val="20"/>
        </w:rPr>
        <w:t>入会</w:t>
      </w:r>
      <w:r>
        <w:rPr>
          <w:rFonts w:ascii="ＭＳ 明朝" w:eastAsia="ＭＳ 明朝" w:hAnsi="ＭＳ 明朝" w:hint="eastAsia"/>
          <w:sz w:val="20"/>
          <w:szCs w:val="20"/>
        </w:rPr>
        <w:t>漁業</w:t>
      </w:r>
      <w:r w:rsidRPr="00CA7A6C">
        <w:rPr>
          <w:rFonts w:ascii="ＭＳ 明朝" w:eastAsia="ＭＳ 明朝" w:hAnsi="ＭＳ 明朝" w:hint="eastAsia"/>
          <w:sz w:val="20"/>
          <w:szCs w:val="20"/>
        </w:rPr>
        <w:t>権を</w:t>
      </w:r>
      <w:r>
        <w:rPr>
          <w:rFonts w:ascii="ＭＳ 明朝" w:eastAsia="ＭＳ 明朝" w:hAnsi="ＭＳ 明朝" w:hint="eastAsia"/>
          <w:sz w:val="20"/>
          <w:szCs w:val="20"/>
        </w:rPr>
        <w:t>保障</w:t>
      </w:r>
      <w:r w:rsidRPr="00CA7A6C">
        <w:rPr>
          <w:rFonts w:ascii="ＭＳ 明朝" w:eastAsia="ＭＳ 明朝" w:hAnsi="ＭＳ 明朝" w:hint="eastAsia"/>
          <w:sz w:val="20"/>
          <w:szCs w:val="20"/>
        </w:rPr>
        <w:t>している。</w:t>
      </w:r>
    </w:p>
  </w:footnote>
  <w:footnote w:id="3">
    <w:p w14:paraId="3C8A2D9C" w14:textId="54FEF8E6" w:rsidR="005E2CE2" w:rsidRPr="00CA7A6C" w:rsidRDefault="005E2CE2">
      <w:pPr>
        <w:pStyle w:val="a7"/>
        <w:rPr>
          <w:sz w:val="20"/>
          <w:szCs w:val="20"/>
        </w:rPr>
      </w:pPr>
      <w:r w:rsidRPr="00CA7A6C">
        <w:rPr>
          <w:rStyle w:val="a9"/>
          <w:sz w:val="20"/>
          <w:szCs w:val="20"/>
        </w:rPr>
        <w:footnoteRef/>
      </w:r>
      <w:r w:rsidRPr="00CA7A6C">
        <w:rPr>
          <w:sz w:val="20"/>
          <w:szCs w:val="20"/>
        </w:rPr>
        <w:t xml:space="preserve"> </w:t>
      </w:r>
      <w:r w:rsidRPr="00CA7A6C">
        <w:rPr>
          <w:rFonts w:hint="eastAsia"/>
          <w:sz w:val="20"/>
          <w:szCs w:val="20"/>
        </w:rPr>
        <w:t>専用漁業権と共同漁業権の免許の仕方の違いは、水産庁で「漁業法の神様」と呼ばれた浜本幸生氏の著書で強調されている。</w:t>
      </w:r>
      <w:bookmarkStart w:id="1" w:name="_Hlk532806053"/>
      <w:r w:rsidRPr="00CA7A6C">
        <w:rPr>
          <w:rFonts w:hint="eastAsia"/>
          <w:sz w:val="20"/>
          <w:szCs w:val="20"/>
        </w:rPr>
        <w:t>浜本幸生『早わかり「漁業法」全解説』332頁を参照。</w:t>
      </w:r>
      <w:bookmarkEnd w:id="1"/>
    </w:p>
  </w:footnote>
  <w:footnote w:id="4">
    <w:p w14:paraId="4A4F174D" w14:textId="6706DAD9" w:rsidR="005E2CE2" w:rsidRPr="000F418A" w:rsidRDefault="005E2CE2">
      <w:pPr>
        <w:pStyle w:val="a7"/>
        <w:rPr>
          <w:rFonts w:ascii="ＭＳ 明朝" w:eastAsia="ＭＳ 明朝" w:hAnsi="ＭＳ 明朝"/>
          <w:sz w:val="20"/>
          <w:szCs w:val="20"/>
        </w:rPr>
      </w:pPr>
      <w:r w:rsidRPr="000F418A">
        <w:rPr>
          <w:rStyle w:val="a9"/>
          <w:rFonts w:ascii="ＭＳ 明朝" w:eastAsia="ＭＳ 明朝" w:hAnsi="ＭＳ 明朝"/>
          <w:sz w:val="20"/>
          <w:szCs w:val="20"/>
        </w:rPr>
        <w:footnoteRef/>
      </w:r>
      <w:r w:rsidRPr="000F418A">
        <w:rPr>
          <w:rFonts w:ascii="ＭＳ 明朝" w:eastAsia="ＭＳ 明朝" w:hAnsi="ＭＳ 明朝"/>
          <w:sz w:val="20"/>
          <w:szCs w:val="20"/>
        </w:rPr>
        <w:t xml:space="preserve"> </w:t>
      </w:r>
      <w:r w:rsidRPr="000F418A">
        <w:rPr>
          <w:rFonts w:ascii="ＭＳ 明朝" w:eastAsia="ＭＳ 明朝" w:hAnsi="ＭＳ 明朝" w:hint="eastAsia"/>
          <w:sz w:val="20"/>
          <w:szCs w:val="20"/>
        </w:rPr>
        <w:t>警告板により、名護市東海岸沿岸</w:t>
      </w:r>
      <w:r w:rsidR="002D28A1">
        <w:rPr>
          <w:rFonts w:ascii="ＭＳ 明朝" w:eastAsia="ＭＳ 明朝" w:hAnsi="ＭＳ 明朝" w:hint="eastAsia"/>
          <w:sz w:val="20"/>
          <w:szCs w:val="20"/>
        </w:rPr>
        <w:t>地域</w:t>
      </w:r>
      <w:r w:rsidRPr="000F418A">
        <w:rPr>
          <w:rFonts w:ascii="ＭＳ 明朝" w:eastAsia="ＭＳ 明朝" w:hAnsi="ＭＳ 明朝" w:hint="eastAsia"/>
          <w:sz w:val="20"/>
          <w:szCs w:val="20"/>
        </w:rPr>
        <w:t>住民の入会漁業権行使が困難になったことは、沖縄タイムス(2017年6月2</w:t>
      </w:r>
      <w:r w:rsidRPr="000F418A">
        <w:rPr>
          <w:rFonts w:ascii="ＭＳ 明朝" w:eastAsia="ＭＳ 明朝" w:hAnsi="ＭＳ 明朝"/>
          <w:sz w:val="20"/>
          <w:szCs w:val="20"/>
        </w:rPr>
        <w:t>8</w:t>
      </w:r>
      <w:r w:rsidRPr="000F418A">
        <w:rPr>
          <w:rFonts w:ascii="ＭＳ 明朝" w:eastAsia="ＭＳ 明朝" w:hAnsi="ＭＳ 明朝" w:hint="eastAsia"/>
          <w:sz w:val="20"/>
          <w:szCs w:val="20"/>
        </w:rPr>
        <w:t>日及び6月2</w:t>
      </w:r>
      <w:r w:rsidRPr="000F418A">
        <w:rPr>
          <w:rFonts w:ascii="ＭＳ 明朝" w:eastAsia="ＭＳ 明朝" w:hAnsi="ＭＳ 明朝"/>
          <w:sz w:val="20"/>
          <w:szCs w:val="20"/>
        </w:rPr>
        <w:t>9</w:t>
      </w:r>
      <w:r w:rsidRPr="000F418A">
        <w:rPr>
          <w:rFonts w:ascii="ＭＳ 明朝" w:eastAsia="ＭＳ 明朝" w:hAnsi="ＭＳ 明朝" w:hint="eastAsia"/>
          <w:sz w:val="20"/>
          <w:szCs w:val="20"/>
        </w:rPr>
        <w:t>日)の記事で報じられた。</w:t>
      </w:r>
    </w:p>
  </w:footnote>
  <w:footnote w:id="5">
    <w:p w14:paraId="3C4DB660" w14:textId="4EBEA784" w:rsidR="005E2CE2" w:rsidRPr="00EC444E" w:rsidRDefault="005E2CE2">
      <w:pPr>
        <w:pStyle w:val="a7"/>
        <w:rPr>
          <w:rFonts w:ascii="ＭＳ 明朝" w:eastAsia="ＭＳ 明朝" w:hAnsi="ＭＳ 明朝"/>
          <w:sz w:val="20"/>
          <w:szCs w:val="20"/>
        </w:rPr>
      </w:pPr>
      <w:r w:rsidRPr="00F91500">
        <w:rPr>
          <w:rStyle w:val="a9"/>
          <w:rFonts w:ascii="ＭＳ 明朝" w:eastAsia="ＭＳ 明朝" w:hAnsi="ＭＳ 明朝"/>
          <w:sz w:val="20"/>
          <w:szCs w:val="20"/>
        </w:rPr>
        <w:footnoteRef/>
      </w:r>
      <w:r w:rsidRPr="00F91500">
        <w:rPr>
          <w:rFonts w:ascii="ＭＳ 明朝" w:eastAsia="ＭＳ 明朝" w:hAnsi="ＭＳ 明朝" w:hint="eastAsia"/>
          <w:sz w:val="20"/>
          <w:szCs w:val="20"/>
        </w:rPr>
        <w:t xml:space="preserve"> </w:t>
      </w:r>
      <w:r w:rsidRPr="00D045A1">
        <w:rPr>
          <w:rFonts w:ascii="ＭＳ 明朝" w:eastAsia="ＭＳ 明朝" w:hAnsi="ＭＳ 明朝" w:hint="eastAsia"/>
          <w:sz w:val="20"/>
          <w:szCs w:val="20"/>
        </w:rPr>
        <w:t>昭和24年漁業法は、共同漁業権の漁場の属する漁村部落を「関係地区」としているが、第14条第11項では、「関係地区内に住所を有する漁民であって組合員でないもの」という表現で「</w:t>
      </w:r>
      <w:r>
        <w:rPr>
          <w:rFonts w:ascii="ＭＳ 明朝" w:eastAsia="ＭＳ 明朝" w:hAnsi="ＭＳ 明朝" w:hint="eastAsia"/>
          <w:sz w:val="20"/>
          <w:szCs w:val="20"/>
        </w:rPr>
        <w:t>組合に属さない入会</w:t>
      </w:r>
      <w:r w:rsidR="00A2438D">
        <w:rPr>
          <w:rFonts w:ascii="ＭＳ 明朝" w:eastAsia="ＭＳ 明朝" w:hAnsi="ＭＳ 明朝" w:hint="eastAsia"/>
          <w:sz w:val="20"/>
          <w:szCs w:val="20"/>
        </w:rPr>
        <w:t>漁業</w:t>
      </w:r>
      <w:r>
        <w:rPr>
          <w:rFonts w:ascii="ＭＳ 明朝" w:eastAsia="ＭＳ 明朝" w:hAnsi="ＭＳ 明朝" w:hint="eastAsia"/>
          <w:sz w:val="20"/>
          <w:szCs w:val="20"/>
        </w:rPr>
        <w:t>権者」を表現している。</w:t>
      </w:r>
    </w:p>
  </w:footnote>
  <w:footnote w:id="6">
    <w:p w14:paraId="41EDEEDB" w14:textId="6B44272E" w:rsidR="005E2CE2" w:rsidRPr="00EC444E" w:rsidRDefault="005E2CE2">
      <w:pPr>
        <w:pStyle w:val="a7"/>
        <w:rPr>
          <w:sz w:val="20"/>
          <w:szCs w:val="20"/>
        </w:rPr>
      </w:pPr>
      <w:r w:rsidRPr="00EC444E">
        <w:rPr>
          <w:rStyle w:val="a9"/>
          <w:sz w:val="20"/>
          <w:szCs w:val="20"/>
        </w:rPr>
        <w:footnoteRef/>
      </w:r>
      <w:r w:rsidRPr="00EC444E">
        <w:rPr>
          <w:sz w:val="20"/>
          <w:szCs w:val="20"/>
        </w:rPr>
        <w:t xml:space="preserve"> </w:t>
      </w:r>
      <w:r w:rsidRPr="00EC444E">
        <w:rPr>
          <w:rFonts w:hint="eastAsia"/>
          <w:sz w:val="20"/>
          <w:szCs w:val="20"/>
        </w:rPr>
        <w:t>漁業法第第23条で「漁業権は、物権とみなす」旨規定されており、したがって、漁業権は妨害排除請求権などの物権的効力を持つとされている。</w:t>
      </w:r>
    </w:p>
  </w:footnote>
  <w:footnote w:id="7">
    <w:p w14:paraId="022A1A7D" w14:textId="472441D9" w:rsidR="005E2CE2" w:rsidRPr="00EC444E" w:rsidRDefault="005E2CE2">
      <w:pPr>
        <w:pStyle w:val="a7"/>
      </w:pPr>
      <w:r>
        <w:rPr>
          <w:rStyle w:val="a9"/>
        </w:rPr>
        <w:footnoteRef/>
      </w:r>
      <w:r>
        <w:t xml:space="preserve"> </w:t>
      </w:r>
      <w:r w:rsidRPr="00CA7A6C">
        <w:rPr>
          <w:rFonts w:hint="eastAsia"/>
          <w:sz w:val="20"/>
          <w:szCs w:val="20"/>
        </w:rPr>
        <w:t>浜本幸生『早わかり「漁業法」全解説』</w:t>
      </w:r>
      <w:r>
        <w:rPr>
          <w:sz w:val="20"/>
          <w:szCs w:val="20"/>
        </w:rPr>
        <w:t>48</w:t>
      </w:r>
      <w:r w:rsidRPr="00CA7A6C">
        <w:rPr>
          <w:rFonts w:hint="eastAsia"/>
          <w:sz w:val="20"/>
          <w:szCs w:val="20"/>
        </w:rPr>
        <w:t>頁を参照。</w:t>
      </w:r>
    </w:p>
  </w:footnote>
  <w:footnote w:id="8">
    <w:p w14:paraId="1E57F944" w14:textId="77777777" w:rsidR="005E2CE2" w:rsidRDefault="005E2CE2" w:rsidP="00D045A1">
      <w:pPr>
        <w:pStyle w:val="a7"/>
        <w:rPr>
          <w:rFonts w:asciiTheme="minorEastAsia" w:hAnsiTheme="minorEastAsia"/>
          <w:sz w:val="20"/>
        </w:rPr>
      </w:pPr>
      <w:r>
        <w:rPr>
          <w:rStyle w:val="a9"/>
        </w:rPr>
        <w:footnoteRef/>
      </w:r>
      <w:r>
        <w:t xml:space="preserve"> </w:t>
      </w:r>
      <w:r>
        <w:rPr>
          <w:rFonts w:asciiTheme="minorEastAsia" w:hAnsiTheme="minorEastAsia" w:hint="eastAsia"/>
          <w:kern w:val="0"/>
          <w:sz w:val="20"/>
        </w:rPr>
        <w:t>法律Ａの適用対象が法律Ｂよりも狭い場合、Ａの適用対象となる事象に関しては、Ａが優先的に適用され、その後にＢが適用される。この時、Ａを特別法、Ｂを一般法と呼ぶ。</w:t>
      </w:r>
    </w:p>
    <w:p w14:paraId="0FF16479" w14:textId="63A2F275" w:rsidR="005E2CE2" w:rsidRPr="00D045A1" w:rsidRDefault="005E2CE2">
      <w:pPr>
        <w:pStyle w:val="a7"/>
      </w:pPr>
    </w:p>
  </w:footnote>
  <w:footnote w:id="9">
    <w:p w14:paraId="4463CB66" w14:textId="50A30E53" w:rsidR="005E2CE2" w:rsidRPr="00532051" w:rsidRDefault="005E2CE2">
      <w:pPr>
        <w:pStyle w:val="a7"/>
        <w:rPr>
          <w:rFonts w:ascii="ＭＳ 明朝" w:eastAsia="ＭＳ 明朝" w:hAnsi="ＭＳ 明朝"/>
          <w:sz w:val="20"/>
          <w:szCs w:val="20"/>
        </w:rPr>
      </w:pPr>
      <w:r w:rsidRPr="00357C45">
        <w:rPr>
          <w:rStyle w:val="a9"/>
          <w:rFonts w:ascii="ＭＳ 明朝" w:eastAsia="ＭＳ 明朝" w:hAnsi="ＭＳ 明朝"/>
          <w:sz w:val="20"/>
          <w:szCs w:val="20"/>
        </w:rPr>
        <w:footnoteRef/>
      </w:r>
      <w:r w:rsidRPr="00357C45">
        <w:rPr>
          <w:rFonts w:ascii="ＭＳ 明朝" w:eastAsia="ＭＳ 明朝" w:hAnsi="ＭＳ 明朝"/>
          <w:sz w:val="20"/>
          <w:szCs w:val="20"/>
        </w:rPr>
        <w:t xml:space="preserve"> </w:t>
      </w:r>
      <w:r w:rsidRPr="00532051">
        <w:rPr>
          <w:rFonts w:ascii="ＭＳ 明朝" w:eastAsia="ＭＳ 明朝" w:hAnsi="ＭＳ 明朝" w:hint="eastAsia"/>
          <w:sz w:val="20"/>
          <w:szCs w:val="20"/>
        </w:rPr>
        <w:t>大審院判決(民事部昭和15年２月７日)で「施設の建設ないし埋立の実行によって漁業権は次第に減縮し、あるいは全く消滅するに至る」旨、判示されている。</w:t>
      </w:r>
    </w:p>
    <w:p w14:paraId="0A9520A7" w14:textId="77777777" w:rsidR="005E2CE2" w:rsidRPr="00532051" w:rsidRDefault="005E2CE2" w:rsidP="003805A6">
      <w:pPr>
        <w:pStyle w:val="aa"/>
        <w:snapToGrid w:val="0"/>
        <w:ind w:firstLineChars="100" w:firstLine="200"/>
        <w:jc w:val="left"/>
        <w:rPr>
          <w:rFonts w:hAnsi="ＭＳ 明朝"/>
          <w:sz w:val="20"/>
        </w:rPr>
      </w:pPr>
      <w:r w:rsidRPr="00532051">
        <w:rPr>
          <w:rFonts w:hAnsi="ＭＳ 明朝" w:hint="eastAsia"/>
          <w:sz w:val="20"/>
        </w:rPr>
        <w:t>判決文は次のとおりである。</w:t>
      </w:r>
    </w:p>
    <w:p w14:paraId="1A6967C9" w14:textId="16125D72" w:rsidR="005E2CE2" w:rsidRPr="00532051" w:rsidRDefault="005E2CE2" w:rsidP="003805A6">
      <w:pPr>
        <w:pStyle w:val="a7"/>
        <w:ind w:firstLineChars="100" w:firstLine="200"/>
        <w:rPr>
          <w:rFonts w:ascii="ＭＳ 明朝" w:eastAsia="ＭＳ 明朝" w:hAnsi="ＭＳ 明朝"/>
          <w:sz w:val="20"/>
          <w:szCs w:val="20"/>
        </w:rPr>
      </w:pPr>
      <w:r w:rsidRPr="00532051">
        <w:rPr>
          <w:rFonts w:ascii="ＭＳ 明朝" w:eastAsia="ＭＳ 明朝" w:hAnsi="ＭＳ 明朝" w:hint="eastAsia"/>
          <w:sz w:val="20"/>
        </w:rPr>
        <w:t>公共用水面埋立ノ免許ハ一ノ行政処分ニシテ之ヲ受ケタル者ニ其ノ埋立ヲ条件トシテ埋立地ノ所有権ヲ取得セシムルコトヲ終局ノ目的トスルモノナレトモ免許自体ニ因リ直ニ該水面ノ公共用ヲ廃止スル効力ヲ生スルモノニ非ス只其ノ埋立ニ必要ニシテ水面ノ公共用ト相容レサル施設乃至埋立自体ニ因リテ其ノ公共用廃止ノ効力ヲ生スルモノト解スルヲ妥当トス故ニ右埋立免許後其ノ水面ニ付第三者カ漁業ノ免許ヲ得タル場合ト雖其ノ免許ハ無効ノモノニ非スシテ如上ノ施設乃至埋立ノ実行ニ因リテ漁業権ハ漸次減縮シ或ハ全ク消滅スルニ至ルモノト解スルヲ相当ト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F5"/>
    <w:rsid w:val="00002E28"/>
    <w:rsid w:val="00037276"/>
    <w:rsid w:val="00037C9F"/>
    <w:rsid w:val="0005422D"/>
    <w:rsid w:val="00056FFF"/>
    <w:rsid w:val="00093913"/>
    <w:rsid w:val="000E4F9C"/>
    <w:rsid w:val="000F418A"/>
    <w:rsid w:val="00112887"/>
    <w:rsid w:val="00114DEB"/>
    <w:rsid w:val="001156F2"/>
    <w:rsid w:val="0013094C"/>
    <w:rsid w:val="00151842"/>
    <w:rsid w:val="00152BC2"/>
    <w:rsid w:val="0015798A"/>
    <w:rsid w:val="00160967"/>
    <w:rsid w:val="00161F90"/>
    <w:rsid w:val="001B4435"/>
    <w:rsid w:val="001C2D3C"/>
    <w:rsid w:val="001D1264"/>
    <w:rsid w:val="001F3AEE"/>
    <w:rsid w:val="001F683C"/>
    <w:rsid w:val="002109A9"/>
    <w:rsid w:val="00211D94"/>
    <w:rsid w:val="0023219A"/>
    <w:rsid w:val="00232342"/>
    <w:rsid w:val="00234386"/>
    <w:rsid w:val="00252051"/>
    <w:rsid w:val="002672F5"/>
    <w:rsid w:val="00285686"/>
    <w:rsid w:val="002A1D2B"/>
    <w:rsid w:val="002B6B8B"/>
    <w:rsid w:val="002B7875"/>
    <w:rsid w:val="002C706B"/>
    <w:rsid w:val="002D28A1"/>
    <w:rsid w:val="002E40AF"/>
    <w:rsid w:val="002E5A56"/>
    <w:rsid w:val="002F741D"/>
    <w:rsid w:val="00301148"/>
    <w:rsid w:val="00307D8B"/>
    <w:rsid w:val="0032148F"/>
    <w:rsid w:val="003330D3"/>
    <w:rsid w:val="00340EF6"/>
    <w:rsid w:val="00345B5C"/>
    <w:rsid w:val="00357C45"/>
    <w:rsid w:val="003805A6"/>
    <w:rsid w:val="003A17E3"/>
    <w:rsid w:val="003B720D"/>
    <w:rsid w:val="003C4260"/>
    <w:rsid w:val="003F7F90"/>
    <w:rsid w:val="00401DA7"/>
    <w:rsid w:val="00434F9C"/>
    <w:rsid w:val="00463874"/>
    <w:rsid w:val="0046574F"/>
    <w:rsid w:val="0047142F"/>
    <w:rsid w:val="00472B17"/>
    <w:rsid w:val="00473132"/>
    <w:rsid w:val="00476F15"/>
    <w:rsid w:val="004B10BC"/>
    <w:rsid w:val="004C5267"/>
    <w:rsid w:val="004C6E93"/>
    <w:rsid w:val="0050262A"/>
    <w:rsid w:val="00532051"/>
    <w:rsid w:val="00545A4E"/>
    <w:rsid w:val="00547167"/>
    <w:rsid w:val="00562DA7"/>
    <w:rsid w:val="00565AE3"/>
    <w:rsid w:val="005B67B9"/>
    <w:rsid w:val="005D3484"/>
    <w:rsid w:val="005E2CE2"/>
    <w:rsid w:val="006059A4"/>
    <w:rsid w:val="0060600F"/>
    <w:rsid w:val="00630E41"/>
    <w:rsid w:val="006340F0"/>
    <w:rsid w:val="00661130"/>
    <w:rsid w:val="00663120"/>
    <w:rsid w:val="006673BF"/>
    <w:rsid w:val="006879BC"/>
    <w:rsid w:val="006B2667"/>
    <w:rsid w:val="006B7F03"/>
    <w:rsid w:val="00743516"/>
    <w:rsid w:val="00747EB9"/>
    <w:rsid w:val="007533C0"/>
    <w:rsid w:val="0076131A"/>
    <w:rsid w:val="007867E3"/>
    <w:rsid w:val="007D2320"/>
    <w:rsid w:val="007D5B4C"/>
    <w:rsid w:val="008020E1"/>
    <w:rsid w:val="008067F7"/>
    <w:rsid w:val="0082403F"/>
    <w:rsid w:val="00830FB9"/>
    <w:rsid w:val="008417F0"/>
    <w:rsid w:val="00842EE8"/>
    <w:rsid w:val="00851610"/>
    <w:rsid w:val="00852702"/>
    <w:rsid w:val="00862AA3"/>
    <w:rsid w:val="00875B20"/>
    <w:rsid w:val="0087731F"/>
    <w:rsid w:val="00883EF5"/>
    <w:rsid w:val="008A72DE"/>
    <w:rsid w:val="008D14D4"/>
    <w:rsid w:val="008E2D02"/>
    <w:rsid w:val="009126E7"/>
    <w:rsid w:val="0092160E"/>
    <w:rsid w:val="00924EE5"/>
    <w:rsid w:val="00925698"/>
    <w:rsid w:val="00946942"/>
    <w:rsid w:val="00951D41"/>
    <w:rsid w:val="0098509A"/>
    <w:rsid w:val="009A0F2E"/>
    <w:rsid w:val="009A23B1"/>
    <w:rsid w:val="009B3BBC"/>
    <w:rsid w:val="009C02C6"/>
    <w:rsid w:val="009C1D9C"/>
    <w:rsid w:val="009D5A48"/>
    <w:rsid w:val="009E5265"/>
    <w:rsid w:val="009F0030"/>
    <w:rsid w:val="009F0F41"/>
    <w:rsid w:val="009F2B21"/>
    <w:rsid w:val="009F3C5D"/>
    <w:rsid w:val="00A15AF2"/>
    <w:rsid w:val="00A227F7"/>
    <w:rsid w:val="00A2438D"/>
    <w:rsid w:val="00A360E5"/>
    <w:rsid w:val="00A44BED"/>
    <w:rsid w:val="00A61B82"/>
    <w:rsid w:val="00A83A7C"/>
    <w:rsid w:val="00A94996"/>
    <w:rsid w:val="00AB51CC"/>
    <w:rsid w:val="00AD116B"/>
    <w:rsid w:val="00AD2AC4"/>
    <w:rsid w:val="00AD2CA7"/>
    <w:rsid w:val="00AE2C74"/>
    <w:rsid w:val="00B03B05"/>
    <w:rsid w:val="00B03DBD"/>
    <w:rsid w:val="00B23ABB"/>
    <w:rsid w:val="00BB08F5"/>
    <w:rsid w:val="00BD0F21"/>
    <w:rsid w:val="00BE3585"/>
    <w:rsid w:val="00BE56F1"/>
    <w:rsid w:val="00C2581A"/>
    <w:rsid w:val="00C41FF4"/>
    <w:rsid w:val="00C56893"/>
    <w:rsid w:val="00C61559"/>
    <w:rsid w:val="00C72684"/>
    <w:rsid w:val="00CA3810"/>
    <w:rsid w:val="00CA7A6C"/>
    <w:rsid w:val="00CB7464"/>
    <w:rsid w:val="00CD6292"/>
    <w:rsid w:val="00CF6743"/>
    <w:rsid w:val="00D045A1"/>
    <w:rsid w:val="00D2351A"/>
    <w:rsid w:val="00D367C9"/>
    <w:rsid w:val="00D55C89"/>
    <w:rsid w:val="00D61EEA"/>
    <w:rsid w:val="00D7122B"/>
    <w:rsid w:val="00D738CA"/>
    <w:rsid w:val="00D81514"/>
    <w:rsid w:val="00DC375B"/>
    <w:rsid w:val="00DC4368"/>
    <w:rsid w:val="00DD5F0E"/>
    <w:rsid w:val="00E36B22"/>
    <w:rsid w:val="00E51F4F"/>
    <w:rsid w:val="00E617E9"/>
    <w:rsid w:val="00E97A23"/>
    <w:rsid w:val="00EB00CB"/>
    <w:rsid w:val="00EB3F7D"/>
    <w:rsid w:val="00EB6AA5"/>
    <w:rsid w:val="00EC444E"/>
    <w:rsid w:val="00ED07A8"/>
    <w:rsid w:val="00EF3931"/>
    <w:rsid w:val="00EF77EB"/>
    <w:rsid w:val="00F32414"/>
    <w:rsid w:val="00F379E2"/>
    <w:rsid w:val="00F91500"/>
    <w:rsid w:val="00FA09D4"/>
    <w:rsid w:val="00FA4ED7"/>
    <w:rsid w:val="00FD1304"/>
    <w:rsid w:val="00FD5535"/>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7A966"/>
  <w15:chartTrackingRefBased/>
  <w15:docId w15:val="{1BC69DB1-7FC3-4276-AB87-D22C27D9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F21"/>
    <w:pPr>
      <w:tabs>
        <w:tab w:val="center" w:pos="4252"/>
        <w:tab w:val="right" w:pos="8504"/>
      </w:tabs>
      <w:snapToGrid w:val="0"/>
    </w:pPr>
  </w:style>
  <w:style w:type="character" w:customStyle="1" w:styleId="a4">
    <w:name w:val="ヘッダー (文字)"/>
    <w:basedOn w:val="a0"/>
    <w:link w:val="a3"/>
    <w:uiPriority w:val="99"/>
    <w:rsid w:val="00BD0F21"/>
  </w:style>
  <w:style w:type="paragraph" w:styleId="a5">
    <w:name w:val="footer"/>
    <w:basedOn w:val="a"/>
    <w:link w:val="a6"/>
    <w:uiPriority w:val="99"/>
    <w:unhideWhenUsed/>
    <w:rsid w:val="00BD0F21"/>
    <w:pPr>
      <w:tabs>
        <w:tab w:val="center" w:pos="4252"/>
        <w:tab w:val="right" w:pos="8504"/>
      </w:tabs>
      <w:snapToGrid w:val="0"/>
    </w:pPr>
  </w:style>
  <w:style w:type="character" w:customStyle="1" w:styleId="a6">
    <w:name w:val="フッター (文字)"/>
    <w:basedOn w:val="a0"/>
    <w:link w:val="a5"/>
    <w:uiPriority w:val="99"/>
    <w:rsid w:val="00BD0F21"/>
  </w:style>
  <w:style w:type="paragraph" w:styleId="a7">
    <w:name w:val="footnote text"/>
    <w:basedOn w:val="a"/>
    <w:link w:val="a8"/>
    <w:uiPriority w:val="99"/>
    <w:unhideWhenUsed/>
    <w:rsid w:val="00BD0F21"/>
    <w:pPr>
      <w:snapToGrid w:val="0"/>
      <w:jc w:val="left"/>
    </w:pPr>
  </w:style>
  <w:style w:type="character" w:customStyle="1" w:styleId="a8">
    <w:name w:val="脚注文字列 (文字)"/>
    <w:basedOn w:val="a0"/>
    <w:link w:val="a7"/>
    <w:uiPriority w:val="99"/>
    <w:rsid w:val="00BD0F21"/>
  </w:style>
  <w:style w:type="character" w:styleId="a9">
    <w:name w:val="footnote reference"/>
    <w:basedOn w:val="a0"/>
    <w:uiPriority w:val="99"/>
    <w:semiHidden/>
    <w:unhideWhenUsed/>
    <w:rsid w:val="00BD0F21"/>
    <w:rPr>
      <w:vertAlign w:val="superscript"/>
    </w:rPr>
  </w:style>
  <w:style w:type="paragraph" w:styleId="aa">
    <w:name w:val="Plain Text"/>
    <w:basedOn w:val="a"/>
    <w:link w:val="ab"/>
    <w:uiPriority w:val="99"/>
    <w:rsid w:val="003805A6"/>
    <w:rPr>
      <w:rFonts w:ascii="ＭＳ 明朝" w:eastAsia="ＭＳ 明朝" w:hAnsi="Courier New" w:cs="Times New Roman"/>
      <w:szCs w:val="20"/>
    </w:rPr>
  </w:style>
  <w:style w:type="character" w:customStyle="1" w:styleId="ab">
    <w:name w:val="書式なし (文字)"/>
    <w:basedOn w:val="a0"/>
    <w:link w:val="aa"/>
    <w:uiPriority w:val="99"/>
    <w:rsid w:val="003805A6"/>
    <w:rPr>
      <w:rFonts w:ascii="ＭＳ 明朝" w:eastAsia="ＭＳ 明朝" w:hAnsi="Courier New" w:cs="Times New Roman"/>
      <w:szCs w:val="20"/>
    </w:rPr>
  </w:style>
  <w:style w:type="paragraph" w:styleId="ac">
    <w:name w:val="Balloon Text"/>
    <w:basedOn w:val="a"/>
    <w:link w:val="ad"/>
    <w:uiPriority w:val="99"/>
    <w:semiHidden/>
    <w:unhideWhenUsed/>
    <w:rsid w:val="008516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4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5088-5BB1-4073-B21B-59A8A59E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cp:lastPrinted>2018-12-21T01:40:00Z</cp:lastPrinted>
  <dcterms:created xsi:type="dcterms:W3CDTF">2018-12-21T02:31:00Z</dcterms:created>
  <dcterms:modified xsi:type="dcterms:W3CDTF">2018-12-21T02:31:00Z</dcterms:modified>
</cp:coreProperties>
</file>