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4DDB1" w14:textId="77777777" w:rsidR="00000000" w:rsidRDefault="00106CCB">
      <w:pPr>
        <w:ind w:firstLineChars="400" w:firstLine="964"/>
        <w:rPr>
          <w:rFonts w:hint="eastAsia"/>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平成</w:t>
      </w:r>
      <w:r>
        <w:rPr>
          <w:rFonts w:hint="eastAsia"/>
        </w:rPr>
        <w:t>14</w:t>
      </w:r>
      <w:r>
        <w:rPr>
          <w:rFonts w:hint="eastAsia"/>
        </w:rPr>
        <w:t>年４月２日</w:t>
      </w:r>
    </w:p>
    <w:p w14:paraId="4DC99F19" w14:textId="77777777" w:rsidR="00000000" w:rsidRDefault="00106CCB">
      <w:pPr>
        <w:rPr>
          <w:rFonts w:hint="eastAsia"/>
        </w:rPr>
      </w:pPr>
    </w:p>
    <w:p w14:paraId="4AE96D14" w14:textId="77777777" w:rsidR="00000000" w:rsidRDefault="00106CCB">
      <w:pPr>
        <w:rPr>
          <w:rFonts w:hint="eastAsia"/>
          <w:sz w:val="22"/>
        </w:rPr>
      </w:pPr>
      <w:r>
        <w:rPr>
          <w:rFonts w:hint="eastAsia"/>
          <w:sz w:val="22"/>
        </w:rPr>
        <w:t>熊本県</w:t>
      </w:r>
      <w:r>
        <w:rPr>
          <w:sz w:val="22"/>
        </w:rPr>
        <w:t>収用委員会</w:t>
      </w:r>
    </w:p>
    <w:p w14:paraId="780A80CA" w14:textId="77777777" w:rsidR="00000000" w:rsidRDefault="00106CCB">
      <w:pPr>
        <w:ind w:firstLineChars="100" w:firstLine="251"/>
        <w:rPr>
          <w:rFonts w:hint="eastAsia"/>
        </w:rPr>
      </w:pPr>
      <w:r>
        <w:rPr>
          <w:rFonts w:hint="eastAsia"/>
          <w:sz w:val="22"/>
        </w:rPr>
        <w:t>会長　塚本　侃　殿</w:t>
      </w:r>
      <w:r>
        <w:rPr>
          <w:sz w:val="22"/>
        </w:rPr>
        <w:br/>
      </w:r>
      <w:r>
        <w:t xml:space="preserve">　</w:t>
      </w:r>
    </w:p>
    <w:p w14:paraId="45FBAE22" w14:textId="77777777" w:rsidR="00000000" w:rsidRDefault="00106CCB">
      <w:pPr>
        <w:ind w:firstLineChars="100" w:firstLine="241"/>
        <w:rPr>
          <w:rFonts w:hint="eastAsia"/>
        </w:rPr>
      </w:pPr>
      <w:r>
        <w:rPr>
          <w:rFonts w:hint="eastAsia"/>
        </w:rPr>
        <w:t>「その他権利を主張する者」代理人　明治学院大学教授　熊本　一規</w:t>
      </w:r>
    </w:p>
    <w:p w14:paraId="635425CB" w14:textId="77777777" w:rsidR="00000000" w:rsidRDefault="00106CCB">
      <w:pPr>
        <w:ind w:firstLineChars="100" w:firstLine="241"/>
        <w:rPr>
          <w:rFonts w:hint="eastAsia"/>
        </w:rPr>
      </w:pPr>
    </w:p>
    <w:p w14:paraId="2E3AB59D" w14:textId="77777777" w:rsidR="00000000" w:rsidRDefault="00106CCB">
      <w:pPr>
        <w:ind w:firstLineChars="100" w:firstLine="241"/>
        <w:rPr>
          <w:rFonts w:hint="eastAsia"/>
        </w:rPr>
      </w:pPr>
      <w:r>
        <w:rPr>
          <w:rFonts w:hint="eastAsia"/>
        </w:rPr>
        <w:t xml:space="preserve">　</w:t>
      </w:r>
    </w:p>
    <w:p w14:paraId="1D560BD9" w14:textId="77777777" w:rsidR="00000000" w:rsidRDefault="00106CCB">
      <w:pPr>
        <w:ind w:firstLineChars="100" w:firstLine="241"/>
        <w:rPr>
          <w:rFonts w:hint="eastAsia"/>
        </w:rPr>
      </w:pPr>
      <w:r>
        <w:rPr>
          <w:rFonts w:hint="eastAsia"/>
        </w:rPr>
        <w:t xml:space="preserve">　　　　　　　条文説明要求書の提出について</w:t>
      </w:r>
    </w:p>
    <w:p w14:paraId="09114613" w14:textId="77777777" w:rsidR="00000000" w:rsidRDefault="00106CCB">
      <w:pPr>
        <w:ind w:firstLineChars="100" w:firstLine="241"/>
        <w:rPr>
          <w:rFonts w:hint="eastAsia"/>
        </w:rPr>
      </w:pPr>
    </w:p>
    <w:p w14:paraId="76B9E9E4" w14:textId="77777777" w:rsidR="00000000" w:rsidRDefault="00106CCB">
      <w:pPr>
        <w:ind w:firstLineChars="100" w:firstLine="241"/>
        <w:rPr>
          <w:rFonts w:ascii="ＭＳ 明朝" w:eastAsia="ＭＳ 明朝" w:hAnsi="ＭＳ 明朝" w:hint="eastAsia"/>
        </w:rPr>
      </w:pPr>
      <w:r>
        <w:rPr>
          <w:rFonts w:ascii="ＭＳ 明朝" w:eastAsia="ＭＳ 明朝" w:hAnsi="ＭＳ 明朝" w:hint="eastAsia"/>
        </w:rPr>
        <w:t>熊収</w:t>
      </w:r>
      <w:r>
        <w:rPr>
          <w:rFonts w:ascii="ＭＳ 明朝" w:eastAsia="ＭＳ 明朝" w:hAnsi="ＭＳ 明朝" w:hint="eastAsia"/>
        </w:rPr>
        <w:t>13</w:t>
      </w:r>
      <w:r>
        <w:rPr>
          <w:rFonts w:ascii="ＭＳ 明朝" w:eastAsia="ＭＳ 明朝" w:hAnsi="ＭＳ 明朝" w:hint="eastAsia"/>
        </w:rPr>
        <w:t>第９号、第</w:t>
      </w:r>
      <w:r>
        <w:rPr>
          <w:rFonts w:ascii="ＭＳ 明朝" w:eastAsia="ＭＳ 明朝" w:hAnsi="ＭＳ 明朝" w:hint="eastAsia"/>
        </w:rPr>
        <w:t>10</w:t>
      </w:r>
      <w:r>
        <w:rPr>
          <w:rFonts w:ascii="ＭＳ 明朝" w:eastAsia="ＭＳ 明朝" w:hAnsi="ＭＳ 明朝" w:hint="eastAsia"/>
        </w:rPr>
        <w:t>号案件に関し、</w:t>
      </w:r>
      <w:r>
        <w:rPr>
          <w:rFonts w:ascii="ＭＳ 明朝" w:eastAsia="ＭＳ 明朝" w:hAnsi="ＭＳ 明朝"/>
        </w:rPr>
        <w:t>３月</w:t>
      </w:r>
      <w:r>
        <w:rPr>
          <w:rFonts w:ascii="ＭＳ 明朝" w:eastAsia="ＭＳ 明朝" w:hAnsi="ＭＳ 明朝"/>
        </w:rPr>
        <w:t>25</w:t>
      </w:r>
      <w:r>
        <w:rPr>
          <w:rFonts w:ascii="ＭＳ 明朝" w:eastAsia="ＭＳ 明朝" w:hAnsi="ＭＳ 明朝"/>
        </w:rPr>
        <w:t>日の</w:t>
      </w:r>
      <w:r>
        <w:rPr>
          <w:rFonts w:ascii="ＭＳ 明朝" w:eastAsia="ＭＳ 明朝" w:hAnsi="ＭＳ 明朝" w:hint="eastAsia"/>
        </w:rPr>
        <w:t>第３回</w:t>
      </w:r>
      <w:r>
        <w:rPr>
          <w:rFonts w:ascii="ＭＳ 明朝" w:eastAsia="ＭＳ 明朝" w:hAnsi="ＭＳ 明朝"/>
        </w:rPr>
        <w:t>収用委員会</w:t>
      </w:r>
      <w:r>
        <w:rPr>
          <w:rFonts w:ascii="ＭＳ 明朝" w:eastAsia="ＭＳ 明朝" w:hAnsi="ＭＳ 明朝" w:hint="eastAsia"/>
        </w:rPr>
        <w:t>において</w:t>
      </w:r>
      <w:r>
        <w:rPr>
          <w:rFonts w:ascii="ＭＳ 明朝" w:eastAsia="ＭＳ 明朝" w:hAnsi="ＭＳ 明朝"/>
        </w:rPr>
        <w:t>、</w:t>
      </w:r>
      <w:r>
        <w:rPr>
          <w:rFonts w:ascii="ＭＳ 明朝" w:eastAsia="ＭＳ 明朝" w:hAnsi="ＭＳ 明朝" w:hint="eastAsia"/>
        </w:rPr>
        <w:t>国土交通省と</w:t>
      </w:r>
      <w:r>
        <w:rPr>
          <w:rFonts w:ascii="ＭＳ 明朝" w:eastAsia="ＭＳ 明朝" w:hAnsi="ＭＳ 明朝"/>
        </w:rPr>
        <w:t>私が、お互いに相手の説</w:t>
      </w:r>
      <w:r>
        <w:rPr>
          <w:rFonts w:ascii="ＭＳ 明朝" w:eastAsia="ＭＳ 明朝" w:hAnsi="ＭＳ 明朝" w:hint="eastAsia"/>
        </w:rPr>
        <w:t>(</w:t>
      </w:r>
      <w:r>
        <w:rPr>
          <w:rFonts w:ascii="ＭＳ 明朝" w:eastAsia="ＭＳ 明朝" w:hAnsi="ＭＳ 明朝" w:hint="eastAsia"/>
        </w:rPr>
        <w:t>法解釈</w:t>
      </w:r>
      <w:r>
        <w:rPr>
          <w:rFonts w:ascii="ＭＳ 明朝" w:eastAsia="ＭＳ 明朝" w:hAnsi="ＭＳ 明朝" w:hint="eastAsia"/>
        </w:rPr>
        <w:t>)</w:t>
      </w:r>
      <w:r>
        <w:rPr>
          <w:rFonts w:ascii="ＭＳ 明朝" w:eastAsia="ＭＳ 明朝" w:hAnsi="ＭＳ 明朝"/>
        </w:rPr>
        <w:t>で説明できないと思われる</w:t>
      </w:r>
      <w:r>
        <w:rPr>
          <w:rFonts w:ascii="ＭＳ 明朝" w:eastAsia="ＭＳ 明朝" w:hAnsi="ＭＳ 明朝" w:hint="eastAsia"/>
        </w:rPr>
        <w:t>漁業法の</w:t>
      </w:r>
      <w:r>
        <w:rPr>
          <w:rFonts w:ascii="ＭＳ 明朝" w:eastAsia="ＭＳ 明朝" w:hAnsi="ＭＳ 明朝"/>
        </w:rPr>
        <w:t>条文を</w:t>
      </w:r>
      <w:r>
        <w:rPr>
          <w:rFonts w:ascii="ＭＳ 明朝" w:eastAsia="ＭＳ 明朝" w:hAnsi="ＭＳ 明朝" w:hint="eastAsia"/>
        </w:rPr>
        <w:t>提示し、互いに</w:t>
      </w:r>
      <w:r>
        <w:rPr>
          <w:rFonts w:ascii="ＭＳ 明朝" w:eastAsia="ＭＳ 明朝" w:hAnsi="ＭＳ 明朝"/>
        </w:rPr>
        <w:t>答え</w:t>
      </w:r>
      <w:r>
        <w:rPr>
          <w:rFonts w:ascii="ＭＳ 明朝" w:eastAsia="ＭＳ 明朝" w:hAnsi="ＭＳ 明朝" w:hint="eastAsia"/>
        </w:rPr>
        <w:t>あう</w:t>
      </w:r>
      <w:r>
        <w:rPr>
          <w:rFonts w:ascii="ＭＳ 明朝" w:eastAsia="ＭＳ 明朝" w:hAnsi="ＭＳ 明朝"/>
        </w:rPr>
        <w:t>こと</w:t>
      </w:r>
      <w:r>
        <w:rPr>
          <w:rFonts w:ascii="ＭＳ 明朝" w:eastAsia="ＭＳ 明朝" w:hAnsi="ＭＳ 明朝" w:hint="eastAsia"/>
        </w:rPr>
        <w:t>が認められました</w:t>
      </w:r>
      <w:r>
        <w:rPr>
          <w:rFonts w:ascii="ＭＳ 明朝" w:eastAsia="ＭＳ 明朝" w:hAnsi="ＭＳ 明朝"/>
        </w:rPr>
        <w:t>。</w:t>
      </w:r>
      <w:r>
        <w:rPr>
          <w:rFonts w:ascii="ＭＳ 明朝" w:eastAsia="ＭＳ 明朝" w:hAnsi="ＭＳ 明朝"/>
        </w:rPr>
        <w:br/>
      </w:r>
      <w:r>
        <w:rPr>
          <w:rFonts w:ascii="ＭＳ 明朝" w:eastAsia="ＭＳ 明朝" w:hAnsi="ＭＳ 明朝"/>
        </w:rPr>
        <w:t xml:space="preserve">　そこで、</w:t>
      </w:r>
      <w:r>
        <w:rPr>
          <w:rFonts w:ascii="ＭＳ 明朝" w:eastAsia="ＭＳ 明朝" w:hAnsi="ＭＳ 明朝" w:hint="eastAsia"/>
        </w:rPr>
        <w:t>別紙のとおり、</w:t>
      </w:r>
      <w:r>
        <w:rPr>
          <w:rFonts w:ascii="ＭＳ 明朝" w:eastAsia="ＭＳ 明朝" w:hAnsi="ＭＳ 明朝"/>
        </w:rPr>
        <w:t>私からの条文説明要求</w:t>
      </w:r>
      <w:r>
        <w:rPr>
          <w:rFonts w:ascii="ＭＳ 明朝" w:eastAsia="ＭＳ 明朝" w:hAnsi="ＭＳ 明朝" w:hint="eastAsia"/>
        </w:rPr>
        <w:t>書</w:t>
      </w:r>
      <w:r>
        <w:rPr>
          <w:rFonts w:ascii="ＭＳ 明朝" w:eastAsia="ＭＳ 明朝" w:hAnsi="ＭＳ 明朝"/>
        </w:rPr>
        <w:t>を</w:t>
      </w:r>
      <w:r>
        <w:rPr>
          <w:rFonts w:ascii="ＭＳ 明朝" w:eastAsia="ＭＳ 明朝" w:hAnsi="ＭＳ 明朝" w:hint="eastAsia"/>
        </w:rPr>
        <w:t>提出いたします。</w:t>
      </w:r>
      <w:r>
        <w:rPr>
          <w:rFonts w:ascii="ＭＳ 明朝" w:eastAsia="ＭＳ 明朝" w:hAnsi="ＭＳ 明朝"/>
        </w:rPr>
        <w:br/>
      </w:r>
      <w:r>
        <w:rPr>
          <w:rFonts w:ascii="ＭＳ 明朝" w:eastAsia="ＭＳ 明朝" w:hAnsi="ＭＳ 明朝"/>
        </w:rPr>
        <w:t xml:space="preserve">　回答は、</w:t>
      </w:r>
      <w:r>
        <w:rPr>
          <w:rFonts w:ascii="ＭＳ 明朝" w:eastAsia="ＭＳ 明朝" w:hAnsi="ＭＳ 明朝" w:hint="eastAsia"/>
        </w:rPr>
        <w:t>お互いに</w:t>
      </w:r>
      <w:r>
        <w:rPr>
          <w:rFonts w:ascii="ＭＳ 明朝" w:eastAsia="ＭＳ 明朝" w:hAnsi="ＭＳ 明朝"/>
        </w:rPr>
        <w:t>４月末</w:t>
      </w:r>
      <w:r>
        <w:rPr>
          <w:rFonts w:ascii="ＭＳ 明朝" w:eastAsia="ＭＳ 明朝" w:hAnsi="ＭＳ 明朝" w:hint="eastAsia"/>
        </w:rPr>
        <w:t>までに提出するそれぞれの</w:t>
      </w:r>
      <w:r>
        <w:rPr>
          <w:rFonts w:ascii="ＭＳ 明朝" w:eastAsia="ＭＳ 明朝" w:hAnsi="ＭＳ 明朝"/>
        </w:rPr>
        <w:t>意見書のなかで</w:t>
      </w:r>
      <w:r>
        <w:rPr>
          <w:rFonts w:ascii="ＭＳ 明朝" w:eastAsia="ＭＳ 明朝" w:hAnsi="ＭＳ 明朝" w:hint="eastAsia"/>
        </w:rPr>
        <w:t>行う</w:t>
      </w:r>
      <w:r>
        <w:rPr>
          <w:rFonts w:ascii="ＭＳ 明朝" w:eastAsia="ＭＳ 明朝" w:hAnsi="ＭＳ 明朝"/>
        </w:rPr>
        <w:t>ものと理解しております。</w:t>
      </w:r>
      <w:r>
        <w:rPr>
          <w:rFonts w:ascii="ＭＳ 明朝" w:eastAsia="ＭＳ 明朝" w:hAnsi="ＭＳ 明朝"/>
        </w:rPr>
        <w:br/>
      </w:r>
      <w:r>
        <w:rPr>
          <w:rFonts w:ascii="ＭＳ 明朝" w:eastAsia="ＭＳ 明朝" w:hAnsi="ＭＳ 明朝"/>
        </w:rPr>
        <w:t xml:space="preserve">　なお、条文説明要求は、２月</w:t>
      </w:r>
      <w:r>
        <w:rPr>
          <w:rFonts w:ascii="ＭＳ 明朝" w:eastAsia="ＭＳ 明朝" w:hAnsi="ＭＳ 明朝"/>
        </w:rPr>
        <w:t>27</w:t>
      </w:r>
      <w:r>
        <w:rPr>
          <w:rFonts w:ascii="ＭＳ 明朝" w:eastAsia="ＭＳ 明朝" w:hAnsi="ＭＳ 明朝"/>
        </w:rPr>
        <w:t>日</w:t>
      </w:r>
      <w:r>
        <w:rPr>
          <w:rFonts w:ascii="ＭＳ 明朝" w:eastAsia="ＭＳ 明朝" w:hAnsi="ＭＳ 明朝" w:hint="eastAsia"/>
        </w:rPr>
        <w:t>第２回収用委員会後に提出しました</w:t>
      </w:r>
      <w:r>
        <w:rPr>
          <w:rFonts w:ascii="ＭＳ 明朝" w:eastAsia="ＭＳ 明朝" w:hAnsi="ＭＳ 明朝"/>
        </w:rPr>
        <w:t>私の質問の質問３</w:t>
      </w:r>
      <w:r>
        <w:rPr>
          <w:rFonts w:ascii="ＭＳ 明朝" w:eastAsia="ＭＳ 明朝" w:hAnsi="ＭＳ 明朝" w:hint="eastAsia"/>
        </w:rPr>
        <w:t>の補充</w:t>
      </w:r>
      <w:r>
        <w:rPr>
          <w:rFonts w:ascii="ＭＳ 明朝" w:eastAsia="ＭＳ 明朝" w:hAnsi="ＭＳ 明朝"/>
        </w:rPr>
        <w:t>にあたりますが、国土交通省は質問１</w:t>
      </w:r>
      <w:r>
        <w:rPr>
          <w:rFonts w:ascii="ＭＳ 明朝" w:eastAsia="ＭＳ 明朝" w:hAnsi="ＭＳ 明朝" w:hint="eastAsia"/>
        </w:rPr>
        <w:t>、</w:t>
      </w:r>
      <w:r>
        <w:rPr>
          <w:rFonts w:ascii="ＭＳ 明朝" w:eastAsia="ＭＳ 明朝" w:hAnsi="ＭＳ 明朝"/>
        </w:rPr>
        <w:t>２について</w:t>
      </w:r>
      <w:r>
        <w:rPr>
          <w:rFonts w:ascii="ＭＳ 明朝" w:eastAsia="ＭＳ 明朝" w:hAnsi="ＭＳ 明朝" w:hint="eastAsia"/>
        </w:rPr>
        <w:t>は、「漁業法の解釈の権限を有しない」、「平成元年最高裁判決がある」などの回答をいたしましたが、それらの回答が回答たりえていないことは、第３回収用委員会における議論で明らかになったと思います。また質問４については、「収用後の工事によって漁ができなくなるから補償を払える」旨の回答をいたしましたが、私</w:t>
      </w:r>
      <w:r>
        <w:rPr>
          <w:rFonts w:ascii="ＭＳ 明朝" w:eastAsia="ＭＳ 明朝" w:hAnsi="ＭＳ 明朝" w:hint="eastAsia"/>
        </w:rPr>
        <w:t>が、この回答が誤りであることをホワイトボードの図に則して説明するとともに、国土交通省に「この図に則して説明してください」と再質問しましたので、国土交通省は図に則した回答をする必要があると理解しております。</w:t>
      </w:r>
    </w:p>
    <w:p w14:paraId="554EC95C" w14:textId="77777777" w:rsidR="00000000" w:rsidRDefault="00106CCB">
      <w:pPr>
        <w:ind w:firstLineChars="100" w:firstLine="241"/>
        <w:rPr>
          <w:rFonts w:ascii="ＭＳ 明朝" w:eastAsia="ＭＳ 明朝" w:hAnsi="ＭＳ 明朝" w:hint="eastAsia"/>
        </w:rPr>
      </w:pPr>
      <w:r>
        <w:rPr>
          <w:rFonts w:ascii="ＭＳ 明朝" w:eastAsia="ＭＳ 明朝" w:hAnsi="ＭＳ 明朝" w:hint="eastAsia"/>
        </w:rPr>
        <w:t>したがって、今回の条文説明要求書</w:t>
      </w:r>
      <w:r>
        <w:rPr>
          <w:rFonts w:ascii="ＭＳ 明朝" w:eastAsia="ＭＳ 明朝" w:hAnsi="ＭＳ 明朝" w:hint="eastAsia"/>
        </w:rPr>
        <w:t>(</w:t>
      </w:r>
      <w:r>
        <w:rPr>
          <w:rFonts w:ascii="ＭＳ 明朝" w:eastAsia="ＭＳ 明朝" w:hAnsi="ＭＳ 明朝" w:hint="eastAsia"/>
        </w:rPr>
        <w:t>質問３の補充</w:t>
      </w:r>
      <w:r>
        <w:rPr>
          <w:rFonts w:ascii="ＭＳ 明朝" w:eastAsia="ＭＳ 明朝" w:hAnsi="ＭＳ 明朝" w:hint="eastAsia"/>
        </w:rPr>
        <w:t>)</w:t>
      </w:r>
      <w:r>
        <w:rPr>
          <w:rFonts w:ascii="ＭＳ 明朝" w:eastAsia="ＭＳ 明朝" w:hAnsi="ＭＳ 明朝" w:hint="eastAsia"/>
        </w:rPr>
        <w:t>のみならず、質問１，２，４についても４月末提出の</w:t>
      </w:r>
      <w:r>
        <w:rPr>
          <w:rFonts w:ascii="ＭＳ 明朝" w:eastAsia="ＭＳ 明朝" w:hAnsi="ＭＳ 明朝"/>
        </w:rPr>
        <w:t>意見書のなかで回答する</w:t>
      </w:r>
      <w:r>
        <w:rPr>
          <w:rFonts w:ascii="ＭＳ 明朝" w:eastAsia="ＭＳ 明朝" w:hAnsi="ＭＳ 明朝" w:hint="eastAsia"/>
        </w:rPr>
        <w:t>ことを国土交通省に要請していただくよう、あわせてお願い申し上げます。</w:t>
      </w:r>
    </w:p>
    <w:p w14:paraId="4A8FC03D" w14:textId="77777777" w:rsidR="00000000" w:rsidRDefault="00106CCB">
      <w:pPr>
        <w:rPr>
          <w:rFonts w:hint="eastAsia"/>
          <w:b/>
          <w:bCs/>
        </w:rPr>
      </w:pPr>
    </w:p>
    <w:p w14:paraId="07CEBAA2" w14:textId="77777777" w:rsidR="00000000" w:rsidRDefault="00106CCB">
      <w:pPr>
        <w:ind w:firstLineChars="992" w:firstLine="2390"/>
        <w:rPr>
          <w:rFonts w:ascii="ＭＳ 明朝" w:eastAsia="ＭＳ 明朝" w:hAnsi="ＭＳ 明朝" w:hint="eastAsia"/>
        </w:rPr>
      </w:pPr>
      <w:r>
        <w:br w:type="page"/>
      </w:r>
      <w:r>
        <w:rPr>
          <w:rFonts w:hint="eastAsia"/>
        </w:rPr>
        <w:lastRenderedPageBreak/>
        <w:t>条　文　説　明　要　求　書</w:t>
      </w:r>
    </w:p>
    <w:p w14:paraId="20DA7D7E" w14:textId="77777777" w:rsidR="00000000" w:rsidRDefault="00106CCB">
      <w:pPr>
        <w:pStyle w:val="a3"/>
        <w:rPr>
          <w:rFonts w:ascii="ＭＳ 明朝" w:eastAsia="ＭＳ 明朝" w:hAnsi="ＭＳ 明朝" w:hint="eastAsia"/>
        </w:rPr>
      </w:pPr>
      <w:r>
        <w:rPr>
          <w:rFonts w:ascii="ＭＳ 明朝" w:eastAsia="ＭＳ 明朝" w:hAnsi="ＭＳ 明朝" w:hint="eastAsia"/>
        </w:rPr>
        <w:t>共同漁業権が漁協に属するとするならば、漁業法の次の条項をいかに説明するか？</w:t>
      </w:r>
    </w:p>
    <w:p w14:paraId="790D1DCA" w14:textId="77777777" w:rsidR="00000000" w:rsidRDefault="00106CCB">
      <w:pPr>
        <w:pStyle w:val="a3"/>
        <w:ind w:firstLineChars="0" w:firstLine="0"/>
        <w:rPr>
          <w:rFonts w:ascii="ＭＳ 明朝" w:eastAsia="ＭＳ 明朝" w:hAnsi="ＭＳ 明朝" w:hint="eastAsia"/>
        </w:rPr>
      </w:pPr>
      <w:r>
        <w:rPr>
          <w:rFonts w:ascii="ＭＳ 明朝" w:eastAsia="ＭＳ 明朝" w:hAnsi="ＭＳ 明朝" w:hint="eastAsia"/>
          <w:sz w:val="22"/>
        </w:rPr>
        <w:t xml:space="preserve">(1) </w:t>
      </w:r>
      <w:r>
        <w:rPr>
          <w:rFonts w:ascii="ＭＳ 明朝" w:eastAsia="ＭＳ 明朝" w:hAnsi="ＭＳ 明朝" w:hint="eastAsia"/>
          <w:sz w:val="22"/>
        </w:rPr>
        <w:t>６</w:t>
      </w:r>
      <w:r>
        <w:rPr>
          <w:rFonts w:ascii="ＭＳ 明朝" w:eastAsia="ＭＳ 明朝" w:hAnsi="ＭＳ 明朝" w:hint="eastAsia"/>
          <w:sz w:val="22"/>
        </w:rPr>
        <w:t>条………６条では、</w:t>
      </w:r>
      <w:r>
        <w:rPr>
          <w:rFonts w:ascii="ＭＳ 明朝" w:eastAsia="ＭＳ 明朝" w:hAnsi="ＭＳ 明朝" w:hint="eastAsia"/>
        </w:rPr>
        <w:t>共同漁業権とは「共同漁業を営む権利である」と定義されている。従って、共同漁業を営まない漁協は権利者ではあり得ない。共同漁業権が漁協に属するものならば、その定義は「共同漁業を営む権利である」ではあり得ないはずである。</w:t>
      </w:r>
    </w:p>
    <w:p w14:paraId="073CD87B" w14:textId="77777777" w:rsidR="00000000" w:rsidRDefault="00106CCB">
      <w:pPr>
        <w:rPr>
          <w:rFonts w:ascii="ＭＳ 明朝" w:eastAsia="ＭＳ 明朝" w:hAnsi="ＭＳ 明朝" w:hint="eastAsia"/>
        </w:rPr>
      </w:pPr>
      <w:r>
        <w:rPr>
          <w:rFonts w:ascii="ＭＳ 明朝" w:eastAsia="ＭＳ 明朝" w:hAnsi="ＭＳ 明朝" w:hint="eastAsia"/>
          <w:sz w:val="22"/>
        </w:rPr>
        <w:t xml:space="preserve">(2) </w:t>
      </w:r>
      <w:r>
        <w:rPr>
          <w:rFonts w:ascii="ＭＳ 明朝" w:eastAsia="ＭＳ 明朝" w:hAnsi="ＭＳ 明朝" w:hint="eastAsia"/>
          <w:sz w:val="22"/>
        </w:rPr>
        <w:t>８条………</w:t>
      </w:r>
      <w:r>
        <w:rPr>
          <w:rFonts w:ascii="ＭＳ 明朝" w:eastAsia="ＭＳ 明朝" w:hAnsi="ＭＳ 明朝" w:hint="eastAsia"/>
        </w:rPr>
        <w:t>共同漁業権が漁協に属するものならば、漁業行使権は社員権</w:t>
      </w:r>
      <w:r>
        <w:rPr>
          <w:rFonts w:ascii="ＭＳ 明朝" w:eastAsia="ＭＳ 明朝" w:hAnsi="ＭＳ 明朝" w:hint="eastAsia"/>
        </w:rPr>
        <w:t>(</w:t>
      </w:r>
      <w:r>
        <w:rPr>
          <w:rFonts w:ascii="ＭＳ 明朝" w:eastAsia="ＭＳ 明朝" w:hAnsi="ＭＳ 明朝" w:hint="eastAsia"/>
        </w:rPr>
        <w:t>組合員が漁協の財産・権利を利用する権利</w:t>
      </w:r>
      <w:r>
        <w:rPr>
          <w:rFonts w:ascii="ＭＳ 明朝" w:eastAsia="ＭＳ 明朝" w:hAnsi="ＭＳ 明朝" w:hint="eastAsia"/>
        </w:rPr>
        <w:t>)</w:t>
      </w:r>
      <w:r>
        <w:rPr>
          <w:rFonts w:ascii="ＭＳ 明朝" w:eastAsia="ＭＳ 明朝" w:hAnsi="ＭＳ 明朝" w:hint="eastAsia"/>
        </w:rPr>
        <w:t>にすぎないはずで、８条の見出しは、「組合員の漁業を営む権利」ではなくて、「組合員の共同漁業権を利用する権利」と名付けなければならないはずである。</w:t>
      </w:r>
    </w:p>
    <w:p w14:paraId="4449912B" w14:textId="77777777" w:rsidR="00000000" w:rsidRDefault="00106CCB">
      <w:pPr>
        <w:rPr>
          <w:rFonts w:ascii="ＭＳ 明朝" w:eastAsia="ＭＳ 明朝" w:hAnsi="ＭＳ 明朝" w:hint="eastAsia"/>
          <w:sz w:val="22"/>
        </w:rPr>
      </w:pPr>
      <w:r>
        <w:rPr>
          <w:rFonts w:ascii="ＭＳ 明朝" w:eastAsia="ＭＳ 明朝" w:hAnsi="ＭＳ 明朝" w:hint="eastAsia"/>
        </w:rPr>
        <w:t xml:space="preserve">(3) </w:t>
      </w:r>
      <w:r>
        <w:rPr>
          <w:rFonts w:ascii="ＭＳ 明朝" w:eastAsia="ＭＳ 明朝" w:hAnsi="ＭＳ 明朝" w:hint="eastAsia"/>
        </w:rPr>
        <w:t>８条………</w:t>
      </w:r>
      <w:r>
        <w:rPr>
          <w:rFonts w:ascii="ＭＳ 明朝" w:eastAsia="ＭＳ 明朝" w:hAnsi="ＭＳ 明朝" w:hint="eastAsia"/>
        </w:rPr>
        <w:t>共同漁業権が漁協に属するものならば、漁業行使権は社員権にすぎず、従って、それは</w:t>
      </w:r>
      <w:r>
        <w:rPr>
          <w:rFonts w:ascii="ＭＳ 明朝" w:eastAsia="ＭＳ 明朝" w:hAnsi="ＭＳ 明朝" w:hint="eastAsia"/>
          <w:sz w:val="22"/>
        </w:rPr>
        <w:t>漁協の組織、事業、管理運営等について定めた水産業協同組合法に規定されるはずであり、「漁場を誰にどう使わせるか」、いいかえれば「免許や許可を誰に与えるか」を定めた漁業法に規定されることなどあり得ないはずである。</w:t>
      </w:r>
    </w:p>
    <w:p w14:paraId="5552F816" w14:textId="77777777" w:rsidR="00000000" w:rsidRDefault="00106CCB">
      <w:pPr>
        <w:rPr>
          <w:rFonts w:ascii="ＭＳ 明朝" w:eastAsia="ＭＳ 明朝" w:hAnsi="ＭＳ 明朝" w:hint="eastAsia"/>
          <w:sz w:val="22"/>
        </w:rPr>
      </w:pPr>
      <w:r>
        <w:rPr>
          <w:rFonts w:ascii="ＭＳ 明朝" w:eastAsia="ＭＳ 明朝" w:hAnsi="ＭＳ 明朝" w:hint="eastAsia"/>
          <w:sz w:val="22"/>
        </w:rPr>
        <w:t xml:space="preserve">(4) </w:t>
      </w:r>
      <w:r>
        <w:rPr>
          <w:rFonts w:ascii="ＭＳ 明朝" w:eastAsia="ＭＳ 明朝" w:hAnsi="ＭＳ 明朝" w:hint="eastAsia"/>
          <w:sz w:val="22"/>
        </w:rPr>
        <w:t>８条………共同漁業の免許を漁連が受けることもある</w:t>
      </w:r>
      <w:r>
        <w:rPr>
          <w:rFonts w:ascii="ＭＳ 明朝" w:eastAsia="ＭＳ 明朝" w:hAnsi="ＭＳ 明朝" w:hint="eastAsia"/>
          <w:sz w:val="22"/>
        </w:rPr>
        <w:t>(14</w:t>
      </w:r>
      <w:r>
        <w:rPr>
          <w:rFonts w:ascii="ＭＳ 明朝" w:eastAsia="ＭＳ 明朝" w:hAnsi="ＭＳ 明朝" w:hint="eastAsia"/>
          <w:sz w:val="22"/>
        </w:rPr>
        <w:t>条８項</w:t>
      </w:r>
      <w:r>
        <w:rPr>
          <w:rFonts w:ascii="ＭＳ 明朝" w:eastAsia="ＭＳ 明朝" w:hAnsi="ＭＳ 明朝" w:hint="eastAsia"/>
          <w:sz w:val="22"/>
        </w:rPr>
        <w:t>)</w:t>
      </w:r>
      <w:r>
        <w:rPr>
          <w:rFonts w:ascii="ＭＳ 明朝" w:eastAsia="ＭＳ 明朝" w:hAnsi="ＭＳ 明朝" w:hint="eastAsia"/>
          <w:sz w:val="22"/>
        </w:rPr>
        <w:t>が、その場合でも、８条に基づき関係地区に住む組合員</w:t>
      </w:r>
      <w:r>
        <w:rPr>
          <w:rFonts w:ascii="ＭＳ 明朝" w:eastAsia="ＭＳ 明朝" w:hAnsi="ＭＳ 明朝" w:hint="eastAsia"/>
          <w:sz w:val="22"/>
        </w:rPr>
        <w:t>(</w:t>
      </w:r>
      <w:r>
        <w:rPr>
          <w:rFonts w:ascii="ＭＳ 明朝" w:eastAsia="ＭＳ 明朝" w:hAnsi="ＭＳ 明朝" w:hint="eastAsia"/>
          <w:sz w:val="22"/>
        </w:rPr>
        <w:t>関係組合員</w:t>
      </w:r>
      <w:r>
        <w:rPr>
          <w:rFonts w:ascii="ＭＳ 明朝" w:eastAsia="ＭＳ 明朝" w:hAnsi="ＭＳ 明朝" w:hint="eastAsia"/>
          <w:sz w:val="22"/>
        </w:rPr>
        <w:t>)</w:t>
      </w:r>
      <w:r>
        <w:rPr>
          <w:rFonts w:ascii="ＭＳ 明朝" w:eastAsia="ＭＳ 明朝" w:hAnsi="ＭＳ 明朝" w:hint="eastAsia"/>
          <w:sz w:val="22"/>
        </w:rPr>
        <w:t>が「共同漁業を営む権利」を持つ。漁業行使権が社員権にすぎなければ、漁連が免許を受けた場合に</w:t>
      </w:r>
      <w:r>
        <w:rPr>
          <w:rFonts w:ascii="ＭＳ 明朝" w:eastAsia="ＭＳ 明朝" w:hAnsi="ＭＳ 明朝" w:hint="eastAsia"/>
          <w:sz w:val="22"/>
        </w:rPr>
        <w:t>は、漁連の社員たる漁協が共同漁業を営めるはずであり、組合員が共同漁業を営めることはあり得ないはずである。</w:t>
      </w:r>
    </w:p>
    <w:p w14:paraId="6B04392F" w14:textId="77777777" w:rsidR="00000000" w:rsidRDefault="00106CCB">
      <w:pPr>
        <w:rPr>
          <w:rFonts w:ascii="ＭＳ 明朝" w:eastAsia="ＭＳ 明朝" w:hAnsi="ＭＳ 明朝" w:hint="eastAsia"/>
        </w:rPr>
      </w:pPr>
      <w:r>
        <w:rPr>
          <w:rFonts w:ascii="ＭＳ 明朝" w:eastAsia="ＭＳ 明朝" w:hAnsi="ＭＳ 明朝" w:hint="eastAsia"/>
        </w:rPr>
        <w:t xml:space="preserve">(5) </w:t>
      </w:r>
      <w:r>
        <w:rPr>
          <w:rFonts w:ascii="ＭＳ 明朝" w:eastAsia="ＭＳ 明朝" w:hAnsi="ＭＳ 明朝" w:hint="eastAsia"/>
        </w:rPr>
        <w:t>８条………共同漁業権が漁協に属するものならば、組合員平等の原則（協同組合原則の一つ）に基づき、組合員全員が共同漁業を営めるはずであり、漁業権行使規則をつうじて関係組合員のみに資格限定されることなどあり得ないはずである。</w:t>
      </w:r>
    </w:p>
    <w:p w14:paraId="1C12AE12" w14:textId="77777777" w:rsidR="00000000" w:rsidRDefault="00106CCB">
      <w:pPr>
        <w:pStyle w:val="a3"/>
        <w:ind w:firstLineChars="0" w:firstLine="0"/>
        <w:rPr>
          <w:rFonts w:ascii="ＭＳ 明朝" w:eastAsia="ＭＳ 明朝" w:hAnsi="ＭＳ 明朝" w:hint="eastAsia"/>
        </w:rPr>
      </w:pPr>
      <w:r>
        <w:rPr>
          <w:rFonts w:ascii="ＭＳ 明朝" w:eastAsia="ＭＳ 明朝" w:hAnsi="ＭＳ 明朝" w:hint="eastAsia"/>
        </w:rPr>
        <w:t>(6) 14</w:t>
      </w:r>
      <w:r>
        <w:rPr>
          <w:rFonts w:ascii="ＭＳ 明朝" w:eastAsia="ＭＳ 明朝" w:hAnsi="ＭＳ 明朝" w:hint="eastAsia"/>
        </w:rPr>
        <w:t>条　８項…………共同漁業の免許を受ける漁協の適格性は、単独申請の場合には単独漁協で、また共同申請の場合には複数の漁協で、「関係地区に住所を有し、沿岸漁業を営む者の属す</w:t>
      </w:r>
      <w:r>
        <w:rPr>
          <w:rFonts w:ascii="ＭＳ 明朝" w:eastAsia="ＭＳ 明朝" w:hAnsi="ＭＳ 明朝" w:hint="eastAsia"/>
        </w:rPr>
        <w:t>る世帯の数の三分の二以上を組合員世帯に含むこと」とされている。つまり、免許を受ける適格性の基準に世帯がなっている。近代法において法人格を持つのは自然人と法人であり、世帯が権利主体となることはあり得ないのに、世帯が免許の適格性の基準となっているのは何故か。</w:t>
      </w:r>
    </w:p>
    <w:p w14:paraId="13ACB4E5" w14:textId="77777777" w:rsidR="00000000" w:rsidRDefault="00106CCB">
      <w:pPr>
        <w:pStyle w:val="a3"/>
        <w:ind w:firstLineChars="0" w:firstLine="0"/>
        <w:rPr>
          <w:rFonts w:ascii="ＭＳ 明朝" w:eastAsia="ＭＳ 明朝" w:hAnsi="ＭＳ 明朝" w:hint="eastAsia"/>
        </w:rPr>
      </w:pPr>
      <w:r>
        <w:rPr>
          <w:rFonts w:ascii="ＭＳ 明朝" w:eastAsia="ＭＳ 明朝" w:hAnsi="ＭＳ 明朝" w:hint="eastAsia"/>
        </w:rPr>
        <w:t>(7) 14</w:t>
      </w:r>
      <w:r>
        <w:rPr>
          <w:rFonts w:ascii="ＭＳ 明朝" w:eastAsia="ＭＳ 明朝" w:hAnsi="ＭＳ 明朝" w:hint="eastAsia"/>
        </w:rPr>
        <w:t>条</w:t>
      </w:r>
      <w:r>
        <w:rPr>
          <w:rFonts w:ascii="ＭＳ 明朝" w:eastAsia="ＭＳ 明朝" w:hAnsi="ＭＳ 明朝" w:hint="eastAsia"/>
        </w:rPr>
        <w:t>10</w:t>
      </w:r>
      <w:r>
        <w:rPr>
          <w:rFonts w:ascii="ＭＳ 明朝" w:eastAsia="ＭＳ 明朝" w:hAnsi="ＭＳ 明朝" w:hint="eastAsia"/>
        </w:rPr>
        <w:t>項………関係組合員を一人含む漁協でも共同申請や共有請求をつうじて共同漁業の免許を受けられる一方、その一人の関係組合員が漁協を脱退すると免許は取り消される。このように、一人の関係組合員の存否によって免許の有無が左右されることと、免許を受けて</w:t>
      </w:r>
      <w:r>
        <w:rPr>
          <w:rFonts w:ascii="ＭＳ 明朝" w:eastAsia="ＭＳ 明朝" w:hAnsi="ＭＳ 明朝" w:hint="eastAsia"/>
        </w:rPr>
        <w:t>いる漁協を権利者とし、漁協に補償を支払うこととは矛盾するのではないか。</w:t>
      </w:r>
    </w:p>
    <w:p w14:paraId="63A46C30" w14:textId="77777777" w:rsidR="00000000" w:rsidRDefault="00106CCB">
      <w:pPr>
        <w:pStyle w:val="a3"/>
        <w:ind w:firstLineChars="0" w:firstLine="0"/>
        <w:rPr>
          <w:rFonts w:ascii="ＭＳ 明朝" w:eastAsia="ＭＳ 明朝" w:hAnsi="ＭＳ 明朝" w:hint="eastAsia"/>
        </w:rPr>
      </w:pPr>
      <w:r>
        <w:rPr>
          <w:rFonts w:ascii="ＭＳ 明朝" w:eastAsia="ＭＳ 明朝" w:hAnsi="ＭＳ 明朝" w:hint="eastAsia"/>
        </w:rPr>
        <w:t>(8) 14</w:t>
      </w:r>
      <w:r>
        <w:rPr>
          <w:rFonts w:ascii="ＭＳ 明朝" w:eastAsia="ＭＳ 明朝" w:hAnsi="ＭＳ 明朝" w:hint="eastAsia"/>
        </w:rPr>
        <w:t>条１</w:t>
      </w:r>
      <w:r>
        <w:rPr>
          <w:rFonts w:ascii="ＭＳ 明朝" w:eastAsia="ＭＳ 明朝" w:hAnsi="ＭＳ 明朝" w:hint="eastAsia"/>
        </w:rPr>
        <w:t>1</w:t>
      </w:r>
      <w:r>
        <w:rPr>
          <w:rFonts w:ascii="ＭＳ 明朝" w:eastAsia="ＭＳ 明朝" w:hAnsi="ＭＳ 明朝" w:hint="eastAsia"/>
        </w:rPr>
        <w:t>項………関係地区に住む漁民であれば漁協に属さなくとも共同漁業を営めることを規定しており、「員外者の保護」の規定と呼ばれている。共同漁業権が漁協に属するものならば、員外者が共同漁業を営めることなどあり得ないはずである。</w:t>
      </w:r>
    </w:p>
    <w:p w14:paraId="35D753B7" w14:textId="77777777" w:rsidR="00000000" w:rsidRDefault="00106CCB">
      <w:pPr>
        <w:pStyle w:val="a3"/>
        <w:ind w:firstLineChars="0" w:firstLine="0"/>
        <w:rPr>
          <w:rFonts w:ascii="ＭＳ 明朝" w:eastAsia="ＭＳ 明朝" w:hAnsi="ＭＳ 明朝" w:hint="eastAsia"/>
        </w:rPr>
      </w:pPr>
      <w:r>
        <w:rPr>
          <w:rFonts w:ascii="ＭＳ 明朝" w:eastAsia="ＭＳ 明朝" w:hAnsi="ＭＳ 明朝" w:hint="eastAsia"/>
        </w:rPr>
        <w:t>(9)</w:t>
      </w:r>
      <w:r>
        <w:rPr>
          <w:rFonts w:ascii="ＭＳ 明朝" w:eastAsia="ＭＳ 明朝" w:hAnsi="ＭＳ 明朝" w:hint="eastAsia"/>
        </w:rPr>
        <w:t xml:space="preserve">　</w:t>
      </w:r>
      <w:r>
        <w:rPr>
          <w:rFonts w:ascii="ＭＳ 明朝" w:eastAsia="ＭＳ 明朝" w:hAnsi="ＭＳ 明朝" w:hint="eastAsia"/>
        </w:rPr>
        <w:t>31</w:t>
      </w:r>
      <w:r>
        <w:rPr>
          <w:rFonts w:ascii="ＭＳ 明朝" w:eastAsia="ＭＳ 明朝" w:hAnsi="ＭＳ 明朝" w:hint="eastAsia"/>
        </w:rPr>
        <w:t>条………平成一三年に改正された条項で、「共同漁業権の変更・分割・放棄に関係組合員の三分の二以上の同意が必要」と規定している。共同漁業権が漁協に属するものならば、漁協の総会決議だけで共同漁業権の</w:t>
      </w:r>
      <w:r>
        <w:rPr>
          <w:rFonts w:ascii="ＭＳ 明朝" w:eastAsia="ＭＳ 明朝" w:hAnsi="ＭＳ 明朝" w:hint="eastAsia"/>
        </w:rPr>
        <w:t>変更・分割・放棄は可能なはずであり、それに加えて関係組合員の三分の二以上の同意を必要とされることなどあり得ないはずである。</w:t>
      </w:r>
    </w:p>
    <w:p w14:paraId="20B36B00" w14:textId="77777777" w:rsidR="00106CCB" w:rsidRDefault="00106CCB">
      <w:pPr>
        <w:rPr>
          <w:rFonts w:ascii="ＭＳ 明朝" w:eastAsia="ＭＳ 明朝" w:hAnsi="ＭＳ 明朝" w:hint="eastAsia"/>
        </w:rPr>
      </w:pPr>
      <w:r>
        <w:rPr>
          <w:rFonts w:ascii="ＭＳ 明朝" w:eastAsia="ＭＳ 明朝" w:hAnsi="ＭＳ 明朝" w:hint="eastAsia"/>
        </w:rPr>
        <w:t>(10) 143</w:t>
      </w:r>
      <w:r>
        <w:rPr>
          <w:rFonts w:ascii="ＭＳ 明朝" w:eastAsia="ＭＳ 明朝" w:hAnsi="ＭＳ 明朝" w:hint="eastAsia"/>
        </w:rPr>
        <w:t>条……漁業法８条の「関係組合員の漁業を営む権利</w:t>
      </w:r>
      <w:r>
        <w:rPr>
          <w:rFonts w:ascii="ＭＳ 明朝" w:eastAsia="ＭＳ 明朝" w:hAnsi="ＭＳ 明朝" w:hint="eastAsia"/>
        </w:rPr>
        <w:t>(</w:t>
      </w:r>
      <w:r>
        <w:rPr>
          <w:rFonts w:ascii="ＭＳ 明朝" w:eastAsia="ＭＳ 明朝" w:hAnsi="ＭＳ 明朝" w:hint="eastAsia"/>
        </w:rPr>
        <w:t>漁業行使権</w:t>
      </w:r>
      <w:r>
        <w:rPr>
          <w:rFonts w:ascii="ＭＳ 明朝" w:eastAsia="ＭＳ 明朝" w:hAnsi="ＭＳ 明朝" w:hint="eastAsia"/>
        </w:rPr>
        <w:t>)</w:t>
      </w:r>
      <w:r>
        <w:rPr>
          <w:rFonts w:ascii="ＭＳ 明朝" w:eastAsia="ＭＳ 明朝" w:hAnsi="ＭＳ 明朝" w:hint="eastAsia"/>
        </w:rPr>
        <w:t>」を侵害した者は刑罰に処せられる。共同漁業権が漁協に属するものならば、漁業行使権は社員権にすぎないはずで、それを侵害しても刑罰に処せられることなどあり得ないはずである。</w:t>
      </w:r>
    </w:p>
    <w:sectPr w:rsidR="00106CCB">
      <w:pgSz w:w="11906" w:h="16838" w:code="9"/>
      <w:pgMar w:top="1191" w:right="1134" w:bottom="1191" w:left="1134" w:header="851" w:footer="992" w:gutter="0"/>
      <w:cols w:space="425"/>
      <w:docGrid w:type="linesAndChars" w:linePitch="352"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32252" w14:textId="77777777" w:rsidR="00106CCB" w:rsidRDefault="00106CCB" w:rsidP="00670373">
      <w:r>
        <w:separator/>
      </w:r>
    </w:p>
  </w:endnote>
  <w:endnote w:type="continuationSeparator" w:id="0">
    <w:p w14:paraId="7AAF2889" w14:textId="77777777" w:rsidR="00106CCB" w:rsidRDefault="00106CCB" w:rsidP="0067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E8BB7" w14:textId="77777777" w:rsidR="00106CCB" w:rsidRDefault="00106CCB" w:rsidP="00670373">
      <w:r>
        <w:separator/>
      </w:r>
    </w:p>
  </w:footnote>
  <w:footnote w:type="continuationSeparator" w:id="0">
    <w:p w14:paraId="4C8DE398" w14:textId="77777777" w:rsidR="00106CCB" w:rsidRDefault="00106CCB" w:rsidP="00670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7E5EB2"/>
    <w:multiLevelType w:val="hybridMultilevel"/>
    <w:tmpl w:val="F2240238"/>
    <w:lvl w:ilvl="0" w:tplc="0D2CA54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B2053A0"/>
    <w:multiLevelType w:val="hybridMultilevel"/>
    <w:tmpl w:val="61DCD262"/>
    <w:lvl w:ilvl="0" w:tplc="02D87D24">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Moves/>
  <w:defaultTabStop w:val="840"/>
  <w:drawingGridHorizontalSpacing w:val="241"/>
  <w:drawingGridVerticalSpacing w:val="176"/>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0373"/>
    <w:rsid w:val="00106CCB"/>
    <w:rsid w:val="00670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64D65E"/>
  <w15:chartTrackingRefBased/>
  <w15:docId w15:val="{4EC8392D-86B0-4597-BA9B-9BF5BEF4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hAnsi="ＭＳ Ｐゴシック"/>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41"/>
    </w:pPr>
    <w:rPr>
      <w:rFonts w:ascii="ＭＳ Ｐゴシック" w:eastAsia="ＭＳ Ｐゴシック"/>
      <w:szCs w:val="24"/>
    </w:rPr>
  </w:style>
  <w:style w:type="paragraph" w:styleId="a4">
    <w:name w:val="header"/>
    <w:basedOn w:val="a"/>
    <w:link w:val="a5"/>
    <w:uiPriority w:val="99"/>
    <w:unhideWhenUsed/>
    <w:rsid w:val="00670373"/>
    <w:pPr>
      <w:tabs>
        <w:tab w:val="center" w:pos="4252"/>
        <w:tab w:val="right" w:pos="8504"/>
      </w:tabs>
      <w:snapToGrid w:val="0"/>
    </w:pPr>
  </w:style>
  <w:style w:type="character" w:customStyle="1" w:styleId="a5">
    <w:name w:val="ヘッダー (文字)"/>
    <w:link w:val="a4"/>
    <w:uiPriority w:val="99"/>
    <w:rsid w:val="00670373"/>
    <w:rPr>
      <w:rFonts w:ascii="ＭＳ ゴシック" w:eastAsia="ＭＳ ゴシック" w:hAnsi="ＭＳ Ｐゴシック"/>
      <w:kern w:val="2"/>
      <w:sz w:val="21"/>
      <w:szCs w:val="21"/>
    </w:rPr>
  </w:style>
  <w:style w:type="paragraph" w:styleId="a6">
    <w:name w:val="footer"/>
    <w:basedOn w:val="a"/>
    <w:link w:val="a7"/>
    <w:uiPriority w:val="99"/>
    <w:unhideWhenUsed/>
    <w:rsid w:val="00670373"/>
    <w:pPr>
      <w:tabs>
        <w:tab w:val="center" w:pos="4252"/>
        <w:tab w:val="right" w:pos="8504"/>
      </w:tabs>
      <w:snapToGrid w:val="0"/>
    </w:pPr>
  </w:style>
  <w:style w:type="character" w:customStyle="1" w:styleId="a7">
    <w:name w:val="フッター (文字)"/>
    <w:link w:val="a6"/>
    <w:uiPriority w:val="99"/>
    <w:rsid w:val="00670373"/>
    <w:rPr>
      <w:rFonts w:ascii="ＭＳ ゴシック" w:eastAsia="ＭＳ ゴシック" w:hAnsi="ＭＳ Ｐ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MeijiGakuin</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熊本一規</dc:creator>
  <cp:keywords/>
  <cp:lastModifiedBy>一規 熊本</cp:lastModifiedBy>
  <cp:revision>2</cp:revision>
  <cp:lastPrinted>2002-04-01T12:12:00Z</cp:lastPrinted>
  <dcterms:created xsi:type="dcterms:W3CDTF">2020-12-04T05:03:00Z</dcterms:created>
  <dcterms:modified xsi:type="dcterms:W3CDTF">2020-12-04T05:03:00Z</dcterms:modified>
</cp:coreProperties>
</file>