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92F1" w14:textId="5B7F7C41" w:rsidR="00F31364" w:rsidRPr="003F40F0" w:rsidRDefault="00CF42B5" w:rsidP="001A574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</w:rPr>
        <w:t xml:space="preserve">　</w:t>
      </w:r>
      <w:r w:rsidR="00B42C1F" w:rsidRPr="000A066D">
        <w:rPr>
          <w:rFonts w:ascii="HG丸ｺﾞｼｯｸM-PRO" w:eastAsia="HG丸ｺﾞｼｯｸM-PRO" w:hAnsi="HG丸ｺﾞｼｯｸM-PRO" w:hint="eastAsia"/>
          <w:sz w:val="24"/>
          <w:szCs w:val="24"/>
        </w:rPr>
        <w:t>船橋市</w:t>
      </w:r>
      <w:r w:rsidR="000A066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03267" w:rsidRPr="000A066D">
        <w:rPr>
          <w:rFonts w:ascii="HG丸ｺﾞｼｯｸM-PRO" w:eastAsia="HG丸ｺﾞｼｯｸM-PRO" w:hAnsi="HG丸ｺﾞｼｯｸM-PRO" w:hint="eastAsia"/>
          <w:sz w:val="24"/>
          <w:szCs w:val="24"/>
        </w:rPr>
        <w:t>組合</w:t>
      </w:r>
      <w:r w:rsidRPr="000A066D">
        <w:rPr>
          <w:rFonts w:ascii="HG丸ｺﾞｼｯｸM-PRO" w:eastAsia="HG丸ｺﾞｼｯｸM-PRO" w:hAnsi="HG丸ｺﾞｼｯｸM-PRO" w:hint="eastAsia"/>
          <w:sz w:val="24"/>
          <w:szCs w:val="24"/>
        </w:rPr>
        <w:t>交渉</w:t>
      </w:r>
      <w:r w:rsidR="00457095" w:rsidRPr="000A066D">
        <w:rPr>
          <w:rFonts w:ascii="HG丸ｺﾞｼｯｸM-PRO" w:eastAsia="HG丸ｺﾞｼｯｸM-PRO" w:hAnsi="HG丸ｺﾞｼｯｸM-PRO" w:hint="eastAsia"/>
          <w:sz w:val="24"/>
          <w:szCs w:val="24"/>
        </w:rPr>
        <w:t>レジュメ</w:t>
      </w:r>
      <w:r w:rsidR="00A919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D142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142C7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Pr="00CF42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D42A4">
        <w:rPr>
          <w:rFonts w:ascii="ＭＳ Ｐゴシック" w:eastAsia="ＭＳ Ｐゴシック" w:hAnsi="ＭＳ Ｐゴシック" w:hint="eastAsia"/>
          <w:szCs w:val="21"/>
        </w:rPr>
        <w:t>2</w:t>
      </w:r>
      <w:r w:rsidRPr="00BD42A4">
        <w:rPr>
          <w:rFonts w:ascii="ＭＳ Ｐゴシック" w:eastAsia="ＭＳ Ｐゴシック" w:hAnsi="ＭＳ Ｐゴシック"/>
          <w:szCs w:val="21"/>
        </w:rPr>
        <w:t>022.</w:t>
      </w:r>
      <w:r w:rsidR="00B42C1F">
        <w:rPr>
          <w:rFonts w:ascii="ＭＳ Ｐゴシック" w:eastAsia="ＭＳ Ｐゴシック" w:hAnsi="ＭＳ Ｐゴシック"/>
          <w:szCs w:val="21"/>
        </w:rPr>
        <w:t>5</w:t>
      </w:r>
      <w:r w:rsidRPr="00BD42A4">
        <w:rPr>
          <w:rFonts w:ascii="ＭＳ Ｐゴシック" w:eastAsia="ＭＳ Ｐゴシック" w:hAnsi="ＭＳ Ｐゴシック"/>
          <w:szCs w:val="21"/>
        </w:rPr>
        <w:t>.1</w:t>
      </w:r>
      <w:r w:rsidR="00B42C1F">
        <w:rPr>
          <w:rFonts w:ascii="ＭＳ Ｐゴシック" w:eastAsia="ＭＳ Ｐゴシック" w:hAnsi="ＭＳ Ｐゴシック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熊本一規</w:t>
      </w:r>
    </w:p>
    <w:p w14:paraId="31065188" w14:textId="105B746C" w:rsidR="001A5741" w:rsidRPr="000175E3" w:rsidRDefault="00AF56E6" w:rsidP="001A5741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0175E3">
        <w:rPr>
          <w:rFonts w:ascii="HG丸ｺﾞｼｯｸM-PRO" w:eastAsia="HG丸ｺﾞｼｯｸM-PRO" w:hAnsi="HG丸ｺﾞｼｯｸM-PRO"/>
          <w:b/>
          <w:bCs/>
          <w:sz w:val="22"/>
        </w:rPr>
        <w:t>1</w:t>
      </w:r>
      <w:r w:rsidR="001A5741" w:rsidRPr="000175E3">
        <w:rPr>
          <w:rFonts w:ascii="HG丸ｺﾞｼｯｸM-PRO" w:eastAsia="HG丸ｺﾞｼｯｸM-PRO" w:hAnsi="HG丸ｺﾞｼｯｸM-PRO" w:hint="eastAsia"/>
          <w:b/>
          <w:bCs/>
          <w:sz w:val="22"/>
        </w:rPr>
        <w:t>．</w:t>
      </w:r>
      <w:r w:rsidR="003F40F0" w:rsidRPr="000175E3">
        <w:rPr>
          <w:rFonts w:ascii="HG丸ｺﾞｼｯｸM-PRO" w:eastAsia="HG丸ｺﾞｼｯｸM-PRO" w:hAnsi="HG丸ｺﾞｼｯｸM-PRO" w:hint="eastAsia"/>
          <w:b/>
          <w:bCs/>
          <w:sz w:val="22"/>
        </w:rPr>
        <w:t>第</w:t>
      </w:r>
      <w:r w:rsidR="003B438B">
        <w:rPr>
          <w:rFonts w:ascii="ＭＳ Ｐゴシック" w:eastAsia="ＭＳ Ｐゴシック" w:hAnsi="ＭＳ Ｐゴシック" w:hint="eastAsia"/>
          <w:b/>
          <w:bCs/>
          <w:sz w:val="22"/>
        </w:rPr>
        <w:t>1</w:t>
      </w:r>
      <w:r w:rsidR="003B438B">
        <w:rPr>
          <w:rFonts w:ascii="ＭＳ Ｐゴシック" w:eastAsia="ＭＳ Ｐゴシック" w:hAnsi="ＭＳ Ｐゴシック"/>
          <w:b/>
          <w:bCs/>
          <w:sz w:val="22"/>
        </w:rPr>
        <w:t>95</w:t>
      </w:r>
      <w:r w:rsidR="003F40F0" w:rsidRPr="000175E3">
        <w:rPr>
          <w:rFonts w:ascii="HG丸ｺﾞｼｯｸM-PRO" w:eastAsia="HG丸ｺﾞｼｯｸM-PRO" w:hAnsi="HG丸ｺﾞｼｯｸM-PRO" w:hint="eastAsia"/>
          <w:b/>
          <w:bCs/>
          <w:sz w:val="22"/>
        </w:rPr>
        <w:t>回</w:t>
      </w:r>
      <w:r w:rsidR="00FF5886" w:rsidRPr="000175E3">
        <w:rPr>
          <w:rFonts w:ascii="HG丸ｺﾞｼｯｸM-PRO" w:eastAsia="HG丸ｺﾞｼｯｸM-PRO" w:hAnsi="HG丸ｺﾞｼｯｸM-PRO" w:hint="eastAsia"/>
          <w:b/>
          <w:bCs/>
          <w:sz w:val="22"/>
        </w:rPr>
        <w:t>千葉県都市計画審議会の</w:t>
      </w:r>
      <w:r w:rsidR="00B84CB6" w:rsidRPr="000175E3">
        <w:rPr>
          <w:rFonts w:ascii="HG丸ｺﾞｼｯｸM-PRO" w:eastAsia="HG丸ｺﾞｼｯｸM-PRO" w:hAnsi="HG丸ｺﾞｼｯｸM-PRO" w:hint="eastAsia"/>
          <w:b/>
          <w:bCs/>
          <w:sz w:val="22"/>
        </w:rPr>
        <w:t>審議内容・</w:t>
      </w:r>
      <w:r w:rsidR="00FF5886" w:rsidRPr="000175E3">
        <w:rPr>
          <w:rFonts w:ascii="HG丸ｺﾞｼｯｸM-PRO" w:eastAsia="HG丸ｺﾞｼｯｸM-PRO" w:hAnsi="HG丸ｺﾞｼｯｸM-PRO" w:hint="eastAsia"/>
          <w:b/>
          <w:bCs/>
          <w:sz w:val="22"/>
        </w:rPr>
        <w:t>付帯意見を如何に踏まえたのか</w:t>
      </w:r>
    </w:p>
    <w:p w14:paraId="23C98AC6" w14:textId="7FEE6CAD" w:rsidR="003B438B" w:rsidRDefault="003B438B" w:rsidP="003B438B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</w:t>
      </w:r>
      <w:r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/>
        </w:rPr>
        <w:t>95</w:t>
      </w:r>
      <w:r w:rsidR="00897177">
        <w:rPr>
          <w:rFonts w:ascii="HG丸ｺﾞｼｯｸM-PRO" w:eastAsia="HG丸ｺﾞｼｯｸM-PRO" w:hAnsi="HG丸ｺﾞｼｯｸM-PRO" w:hint="eastAsia"/>
        </w:rPr>
        <w:t>回</w:t>
      </w:r>
      <w:r w:rsidR="00897177" w:rsidRPr="00A47721">
        <w:rPr>
          <w:rFonts w:ascii="HG丸ｺﾞｼｯｸM-PRO" w:eastAsia="HG丸ｺﾞｼｯｸM-PRO" w:hAnsi="HG丸ｺﾞｼｯｸM-PRO" w:hint="eastAsia"/>
        </w:rPr>
        <w:t>千葉県都市計画審議会</w:t>
      </w:r>
      <w:r w:rsidR="00897177">
        <w:rPr>
          <w:rFonts w:ascii="HG丸ｺﾞｼｯｸM-PRO" w:eastAsia="HG丸ｺﾞｼｯｸM-PRO" w:hAnsi="HG丸ｺﾞｼｯｸM-PRO" w:hint="eastAsia"/>
        </w:rPr>
        <w:t>（</w:t>
      </w:r>
      <w:r w:rsidR="00897177">
        <w:rPr>
          <w:rFonts w:ascii="ＭＳ Ｐゴシック" w:eastAsia="ＭＳ Ｐゴシック" w:hAnsi="ＭＳ Ｐゴシック" w:hint="eastAsia"/>
        </w:rPr>
        <w:t>2</w:t>
      </w:r>
      <w:r w:rsidR="00897177">
        <w:rPr>
          <w:rFonts w:ascii="ＭＳ Ｐゴシック" w:eastAsia="ＭＳ Ｐゴシック" w:hAnsi="ＭＳ Ｐゴシック"/>
        </w:rPr>
        <w:t>022.1.18</w:t>
      </w:r>
      <w:r w:rsidR="00897177">
        <w:rPr>
          <w:rFonts w:ascii="ＭＳ Ｐゴシック" w:eastAsia="ＭＳ Ｐゴシック" w:hAnsi="ＭＳ Ｐゴシック" w:hint="eastAsia"/>
        </w:rPr>
        <w:t>開催</w:t>
      </w:r>
      <w:r w:rsidR="00897177">
        <w:rPr>
          <w:rFonts w:ascii="ＭＳ Ｐゴシック" w:eastAsia="ＭＳ Ｐゴシック" w:hAnsi="ＭＳ Ｐゴシック"/>
        </w:rPr>
        <w:t>）</w:t>
      </w:r>
      <w:r w:rsidR="00897177">
        <w:rPr>
          <w:rFonts w:ascii="HG丸ｺﾞｼｯｸM-PRO" w:eastAsia="HG丸ｺﾞｼｯｸM-PRO" w:hAnsi="HG丸ｺﾞｼｯｸM-PRO" w:hint="eastAsia"/>
        </w:rPr>
        <w:t>に</w:t>
      </w:r>
      <w:r w:rsidR="00B8005D">
        <w:rPr>
          <w:rFonts w:ascii="HG丸ｺﾞｼｯｸM-PRO" w:eastAsia="HG丸ｺﾞｼｯｸM-PRO" w:hAnsi="HG丸ｺﾞｼｯｸM-PRO" w:hint="eastAsia"/>
        </w:rPr>
        <w:t>おいて、</w:t>
      </w:r>
      <w:r>
        <w:rPr>
          <w:rFonts w:ascii="HG丸ｺﾞｼｯｸM-PRO" w:eastAsia="HG丸ｺﾞｼｯｸM-PRO" w:hAnsi="HG丸ｺﾞｼｯｸM-PRO" w:hint="eastAsia"/>
        </w:rPr>
        <w:t>船橋市は次のように答弁。</w:t>
      </w:r>
    </w:p>
    <w:p w14:paraId="55FB692F" w14:textId="1A9B0530" w:rsidR="003B438B" w:rsidRPr="00BD42A4" w:rsidRDefault="000E4910" w:rsidP="000E4910">
      <w:pPr>
        <w:ind w:firstLineChars="200" w:firstLine="48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3B438B" w:rsidRPr="00BD42A4">
        <w:rPr>
          <w:rFonts w:ascii="ＭＳ Ｐゴシック" w:eastAsia="ＭＳ Ｐゴシック" w:hAnsi="ＭＳ Ｐゴシック" w:hint="eastAsia"/>
        </w:rPr>
        <w:t>「下流域住民への説明会は全く開いていない」。</w:t>
      </w:r>
    </w:p>
    <w:p w14:paraId="26E1FA41" w14:textId="5CC201CF" w:rsidR="00897177" w:rsidRPr="00BD42A4" w:rsidRDefault="000E4910" w:rsidP="00BD42A4">
      <w:pPr>
        <w:ind w:leftChars="200" w:left="48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897177" w:rsidRPr="00BD42A4">
        <w:rPr>
          <w:rFonts w:ascii="ＭＳ Ｐゴシック" w:eastAsia="ＭＳ Ｐゴシック" w:hAnsi="ＭＳ Ｐゴシック" w:hint="eastAsia"/>
        </w:rPr>
        <w:t>盛土に伴う下流域への影響について「シミュレーションをしていないので分からない」。</w:t>
      </w:r>
    </w:p>
    <w:p w14:paraId="018BEBD8" w14:textId="45B8DF70" w:rsidR="003B438B" w:rsidRDefault="003B438B" w:rsidP="00B84CB6">
      <w:pPr>
        <w:ind w:leftChars="100" w:left="482" w:hangingChars="100" w:hanging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そのため、</w:t>
      </w:r>
      <w:r w:rsidR="000E4910">
        <w:rPr>
          <w:rFonts w:ascii="HG丸ｺﾞｼｯｸM-PRO" w:eastAsia="HG丸ｺﾞｼｯｸM-PRO" w:hAnsi="HG丸ｺﾞｼｯｸM-PRO" w:hint="eastAsia"/>
        </w:rPr>
        <w:t>次のような</w:t>
      </w:r>
      <w:r w:rsidR="000E4910" w:rsidRPr="00BA3527">
        <w:rPr>
          <w:rFonts w:ascii="HG丸ｺﾞｼｯｸM-PRO" w:eastAsia="HG丸ｺﾞｼｯｸM-PRO" w:hAnsi="HG丸ｺﾞｼｯｸM-PRO" w:hint="eastAsia"/>
        </w:rPr>
        <w:t>付帯意見が付けられた</w:t>
      </w:r>
      <w:r w:rsidR="000E4910" w:rsidRPr="00BA3527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(資料１</w:t>
      </w:r>
      <w:r w:rsidR="000E4910" w:rsidRPr="00BA3527">
        <w:rPr>
          <w:rFonts w:ascii="ＭＳ Ｐゴシック" w:eastAsia="ＭＳ Ｐゴシック" w:hAnsi="ＭＳ Ｐゴシック"/>
          <w:color w:val="FF0000"/>
          <w:sz w:val="20"/>
          <w:szCs w:val="20"/>
        </w:rPr>
        <w:t>)</w:t>
      </w:r>
      <w:r w:rsidR="000E4910" w:rsidRPr="00BA3527">
        <w:rPr>
          <w:rFonts w:ascii="HG丸ｺﾞｼｯｸM-PRO" w:eastAsia="HG丸ｺﾞｼｯｸM-PRO" w:hAnsi="HG丸ｺﾞｼｯｸM-PRO" w:hint="eastAsia"/>
        </w:rPr>
        <w:t>。</w:t>
      </w:r>
    </w:p>
    <w:p w14:paraId="4B148478" w14:textId="6AC004BB" w:rsidR="00FF5886" w:rsidRDefault="000E4910" w:rsidP="000E4910">
      <w:pPr>
        <w:ind w:leftChars="200" w:left="482" w:firstLineChars="50" w:firstLine="120"/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hint="eastAsia"/>
        </w:rPr>
        <w:t>「</w:t>
      </w:r>
      <w:bookmarkStart w:id="0" w:name="_Hlk103006510"/>
      <w:r w:rsidR="00897177" w:rsidRPr="00203267">
        <w:rPr>
          <w:rFonts w:ascii="ＭＳ Ｐゴシック" w:eastAsia="ＭＳ Ｐゴシック" w:hAnsi="ＭＳ Ｐゴシック" w:hint="eastAsia"/>
          <w:highlight w:val="yellow"/>
        </w:rPr>
        <w:t>土地区画整理事業による海老川流域の治水への影響に関する検討</w:t>
      </w:r>
      <w:bookmarkEnd w:id="0"/>
      <w:r w:rsidR="00897177" w:rsidRPr="00203267">
        <w:rPr>
          <w:rFonts w:ascii="ＭＳ Ｐゴシック" w:eastAsia="ＭＳ Ｐゴシック" w:hAnsi="ＭＳ Ｐゴシック" w:hint="eastAsia"/>
        </w:rPr>
        <w:t>を続け</w:t>
      </w:r>
      <w:r w:rsidR="00897177" w:rsidRPr="00BA3527">
        <w:rPr>
          <w:rFonts w:ascii="ＭＳ Ｐゴシック" w:eastAsia="ＭＳ Ｐゴシック" w:hAnsi="ＭＳ Ｐゴシック" w:hint="eastAsia"/>
        </w:rPr>
        <w:t>、</w:t>
      </w:r>
      <w:r w:rsidR="00897177" w:rsidRPr="00203267">
        <w:rPr>
          <w:rFonts w:ascii="ＭＳ Ｐゴシック" w:eastAsia="ＭＳ Ｐゴシック" w:hAnsi="ＭＳ Ｐゴシック" w:hint="eastAsia"/>
          <w:highlight w:val="yellow"/>
        </w:rPr>
        <w:t>住民に対し御</w:t>
      </w:r>
      <w:r w:rsidR="003B438B" w:rsidRPr="00203267">
        <w:rPr>
          <w:rFonts w:ascii="ＭＳ Ｐゴシック" w:eastAsia="ＭＳ Ｐゴシック" w:hAnsi="ＭＳ Ｐゴシック" w:hint="eastAsia"/>
          <w:highlight w:val="yellow"/>
        </w:rPr>
        <w:t>理</w:t>
      </w:r>
      <w:r w:rsidR="00897177" w:rsidRPr="00203267">
        <w:rPr>
          <w:rFonts w:ascii="ＭＳ Ｐゴシック" w:eastAsia="ＭＳ Ｐゴシック" w:hAnsi="ＭＳ Ｐゴシック" w:hint="eastAsia"/>
          <w:highlight w:val="yellow"/>
        </w:rPr>
        <w:t>解いただけるよう、丁寧に説明を重ねること</w:t>
      </w:r>
      <w:r w:rsidR="00897177" w:rsidRPr="00BA3527">
        <w:rPr>
          <w:rFonts w:ascii="HG丸ｺﾞｼｯｸM-PRO" w:eastAsia="HG丸ｺﾞｼｯｸM-PRO" w:hAnsi="HG丸ｺﾞｼｯｸM-PRO" w:hint="eastAsia"/>
        </w:rPr>
        <w:t>」</w:t>
      </w:r>
    </w:p>
    <w:p w14:paraId="4DCB430B" w14:textId="4275455A" w:rsidR="00CA417C" w:rsidRPr="00203267" w:rsidRDefault="00CA417C" w:rsidP="00203267">
      <w:pPr>
        <w:ind w:leftChars="50" w:left="361" w:hangingChars="100" w:hanging="241"/>
        <w:rPr>
          <w:rFonts w:ascii="ＭＳ Ｐゴシック" w:eastAsia="ＭＳ Ｐゴシック" w:hAnsi="ＭＳ Ｐゴシック"/>
        </w:rPr>
      </w:pPr>
      <w:r w:rsidRPr="00094D16">
        <w:rPr>
          <w:rFonts w:ascii="HG丸ｺﾞｼｯｸM-PRO" w:eastAsia="HG丸ｺﾞｼｯｸM-PRO" w:hAnsi="HG丸ｺﾞｼｯｸM-PRO" w:hint="eastAsia"/>
          <w:color w:val="FF0000"/>
        </w:rPr>
        <w:t>Q</w:t>
      </w:r>
      <w:r w:rsidR="00094D16" w:rsidRPr="00094D16">
        <w:rPr>
          <w:rFonts w:ascii="HG丸ｺﾞｼｯｸM-PRO" w:eastAsia="HG丸ｺﾞｼｯｸM-PRO" w:hAnsi="HG丸ｺﾞｼｯｸM-PRO" w:hint="eastAsia"/>
          <w:color w:val="FF0000"/>
        </w:rPr>
        <w:t>１</w:t>
      </w:r>
      <w:r w:rsidR="00094D16">
        <w:rPr>
          <w:rFonts w:ascii="HG丸ｺﾞｼｯｸM-PRO" w:eastAsia="HG丸ｺﾞｼｯｸM-PRO" w:hAnsi="HG丸ｺﾞｼｯｸM-PRO" w:hint="eastAsia"/>
          <w:color w:val="FF0000"/>
        </w:rPr>
        <w:t>:</w:t>
      </w:r>
      <w:r w:rsidR="000F67CF">
        <w:rPr>
          <w:rFonts w:ascii="HG丸ｺﾞｼｯｸM-PRO" w:eastAsia="HG丸ｺﾞｼｯｸM-PRO" w:hAnsi="HG丸ｺﾞｼｯｸM-PRO" w:hint="eastAsia"/>
          <w:color w:val="FF0000"/>
        </w:rPr>
        <w:t>シミユレーションも行なわないで、</w:t>
      </w:r>
      <w:r w:rsidR="00CA36C3" w:rsidRPr="00094D16">
        <w:rPr>
          <w:rFonts w:ascii="HG丸ｺﾞｼｯｸM-PRO" w:eastAsia="HG丸ｺﾞｼｯｸM-PRO" w:hAnsi="HG丸ｺﾞｼｯｸM-PRO" w:hint="eastAsia"/>
          <w:color w:val="FF0000"/>
        </w:rPr>
        <w:t>また、</w:t>
      </w:r>
      <w:r w:rsidR="000A0432" w:rsidRPr="00094D16">
        <w:rPr>
          <w:rFonts w:ascii="HG丸ｺﾞｼｯｸM-PRO" w:eastAsia="HG丸ｺﾞｼｯｸM-PRO" w:hAnsi="HG丸ｺﾞｼｯｸM-PRO" w:hint="eastAsia"/>
          <w:color w:val="FF0000"/>
        </w:rPr>
        <w:t>住民への丁寧な説明も</w:t>
      </w:r>
      <w:r w:rsidR="00B84CB6" w:rsidRPr="00094D16">
        <w:rPr>
          <w:rFonts w:ascii="HG丸ｺﾞｼｯｸM-PRO" w:eastAsia="HG丸ｺﾞｼｯｸM-PRO" w:hAnsi="HG丸ｺﾞｼｯｸM-PRO" w:hint="eastAsia"/>
          <w:color w:val="FF0000"/>
        </w:rPr>
        <w:t>全く</w:t>
      </w:r>
      <w:r w:rsidR="000F67CF">
        <w:rPr>
          <w:rFonts w:ascii="HG丸ｺﾞｼｯｸM-PRO" w:eastAsia="HG丸ｺﾞｼｯｸM-PRO" w:hAnsi="HG丸ｺﾞｼｯｸM-PRO" w:hint="eastAsia"/>
          <w:color w:val="FF0000"/>
        </w:rPr>
        <w:t>行なわないまま</w:t>
      </w:r>
      <w:r w:rsidR="000A0432" w:rsidRPr="00094D16">
        <w:rPr>
          <w:rFonts w:ascii="HG丸ｺﾞｼｯｸM-PRO" w:eastAsia="HG丸ｺﾞｼｯｸM-PRO" w:hAnsi="HG丸ｺﾞｼｯｸM-PRO" w:hint="eastAsia"/>
          <w:color w:val="FF0000"/>
        </w:rPr>
        <w:t>、なぜ都市計画決定</w:t>
      </w:r>
      <w:r w:rsidR="00B84CB6" w:rsidRPr="00094D16">
        <w:rPr>
          <w:rFonts w:ascii="HG丸ｺﾞｼｯｸM-PRO" w:eastAsia="HG丸ｺﾞｼｯｸM-PRO" w:hAnsi="HG丸ｺﾞｼｯｸM-PRO" w:hint="eastAsia"/>
          <w:color w:val="FF0000"/>
        </w:rPr>
        <w:t>を</w:t>
      </w:r>
      <w:r w:rsidR="000A0432" w:rsidRPr="00094D16">
        <w:rPr>
          <w:rFonts w:ascii="HG丸ｺﾞｼｯｸM-PRO" w:eastAsia="HG丸ｺﾞｼｯｸM-PRO" w:hAnsi="HG丸ｺﾞｼｯｸM-PRO" w:hint="eastAsia"/>
          <w:color w:val="FF0000"/>
        </w:rPr>
        <w:t>したのか？</w:t>
      </w:r>
      <w:r w:rsidR="000175E3" w:rsidRPr="000175E3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（資料2</w:t>
      </w:r>
      <w:r w:rsidR="000175E3" w:rsidRPr="000175E3">
        <w:rPr>
          <w:rFonts w:ascii="ＭＳ Ｐゴシック" w:eastAsia="ＭＳ Ｐゴシック" w:hAnsi="ＭＳ Ｐゴシック"/>
          <w:color w:val="FF0000"/>
          <w:sz w:val="20"/>
          <w:szCs w:val="20"/>
        </w:rPr>
        <w:t>）</w:t>
      </w:r>
    </w:p>
    <w:p w14:paraId="6F22A248" w14:textId="60B71B7C" w:rsidR="00BA3527" w:rsidRPr="00485405" w:rsidRDefault="00AF56E6" w:rsidP="00BA3527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485405">
        <w:rPr>
          <w:rFonts w:ascii="HG丸ｺﾞｼｯｸM-PRO" w:eastAsia="HG丸ｺﾞｼｯｸM-PRO" w:hAnsi="HG丸ｺﾞｼｯｸM-PRO" w:hint="eastAsia"/>
          <w:b/>
          <w:bCs/>
          <w:sz w:val="22"/>
        </w:rPr>
        <w:t>2．</w:t>
      </w:r>
      <w:r w:rsidR="00371857" w:rsidRPr="00485405">
        <w:rPr>
          <w:rFonts w:ascii="HG丸ｺﾞｼｯｸM-PRO" w:eastAsia="HG丸ｺﾞｼｯｸM-PRO" w:hAnsi="HG丸ｺﾞｼｯｸM-PRO" w:hint="eastAsia"/>
          <w:b/>
          <w:bCs/>
          <w:sz w:val="22"/>
        </w:rPr>
        <w:t>本件都市計画決定は憲法31条違反</w:t>
      </w:r>
    </w:p>
    <w:p w14:paraId="22D0B4D0" w14:textId="5E208EF5" w:rsidR="00863FCB" w:rsidRPr="009047B1" w:rsidRDefault="00BA3527" w:rsidP="00BA3527">
      <w:pPr>
        <w:rPr>
          <w:rFonts w:ascii="HG丸ｺﾞｼｯｸM-PRO" w:eastAsia="HG丸ｺﾞｼｯｸM-PRO" w:hAnsi="HG丸ｺﾞｼｯｸM-PRO"/>
          <w:b/>
          <w:bCs/>
        </w:rPr>
      </w:pPr>
      <w:r w:rsidRPr="009047B1">
        <w:rPr>
          <w:rFonts w:ascii="HG丸ｺﾞｼｯｸM-PRO" w:eastAsia="HG丸ｺﾞｼｯｸM-PRO" w:hAnsi="HG丸ｺﾞｼｯｸM-PRO" w:hint="eastAsia"/>
          <w:b/>
          <w:bCs/>
          <w:szCs w:val="21"/>
        </w:rPr>
        <w:t>(</w:t>
      </w:r>
      <w:r w:rsidRPr="009047B1">
        <w:rPr>
          <w:rFonts w:ascii="HG丸ｺﾞｼｯｸM-PRO" w:eastAsia="HG丸ｺﾞｼｯｸM-PRO" w:hAnsi="HG丸ｺﾞｼｯｸM-PRO"/>
          <w:b/>
          <w:bCs/>
          <w:szCs w:val="21"/>
        </w:rPr>
        <w:t>1)</w:t>
      </w:r>
      <w:r w:rsidRPr="009047B1">
        <w:rPr>
          <w:rFonts w:ascii="HG丸ｺﾞｼｯｸM-PRO" w:eastAsia="HG丸ｺﾞｼｯｸM-PRO" w:hAnsi="HG丸ｺﾞｼｯｸM-PRO" w:hint="eastAsia"/>
          <w:b/>
          <w:bCs/>
          <w:szCs w:val="21"/>
        </w:rPr>
        <w:t>財産権侵害には適正手続が必要</w:t>
      </w:r>
      <w:r w:rsidRPr="009047B1">
        <w:rPr>
          <w:rFonts w:ascii="ＭＳ 明朝" w:eastAsia="ＭＳ Ｐゴシック" w:hAnsi="ＭＳ 明朝" w:cs="ＭＳ 明朝" w:hint="eastAsia"/>
          <w:b/>
          <w:bCs/>
          <w:noProof/>
          <w:color w:val="FF0000"/>
          <w:spacing w:val="9"/>
          <w:sz w:val="16"/>
          <w:szCs w:val="16"/>
        </w:rPr>
        <w:t xml:space="preserve">　</w:t>
      </w:r>
    </w:p>
    <w:p w14:paraId="023A9F43" w14:textId="7943CD82" w:rsidR="00CD5345" w:rsidRPr="00D65CCA" w:rsidRDefault="00CD5345" w:rsidP="00D65CCA">
      <w:pPr>
        <w:ind w:firstLineChars="100" w:firstLine="241"/>
        <w:rPr>
          <w:rFonts w:ascii="ＭＳ Ｐゴシック" w:eastAsia="ＭＳ Ｐゴシック" w:hAnsi="ＭＳ Ｐゴシック"/>
        </w:rPr>
      </w:pPr>
      <w:bookmarkStart w:id="1" w:name="_Hlk93763951"/>
      <w:r w:rsidRPr="000E4910">
        <w:rPr>
          <w:rFonts w:ascii="ＭＳ Ｐゴシック" w:eastAsia="ＭＳ Ｐゴシック" w:hAnsi="ＭＳ Ｐゴシック" w:hint="eastAsia"/>
          <w:bdr w:val="single" w:sz="4" w:space="0" w:color="auto"/>
        </w:rPr>
        <w:t>最高裁大法廷昭和37年11月28日判決</w:t>
      </w:r>
      <w:bookmarkEnd w:id="1"/>
      <w:r w:rsidR="00D65CCA">
        <w:rPr>
          <w:rFonts w:ascii="ＭＳ Ｐゴシック" w:eastAsia="ＭＳ Ｐゴシック" w:hAnsi="ＭＳ Ｐゴシック" w:hint="eastAsia"/>
          <w:bdr w:val="single" w:sz="4" w:space="0" w:color="auto"/>
        </w:rPr>
        <w:t>要旨</w:t>
      </w:r>
    </w:p>
    <w:p w14:paraId="1D44CE70" w14:textId="5FA244A2" w:rsidR="0047024F" w:rsidRDefault="00CD5345" w:rsidP="000E4910">
      <w:pPr>
        <w:spacing w:line="350" w:lineRule="exact"/>
        <w:ind w:leftChars="100" w:left="241" w:firstLineChars="100" w:firstLine="241"/>
        <w:rPr>
          <w:rFonts w:ascii="ＭＳ Ｐゴシック" w:eastAsia="ＭＳ Ｐゴシック" w:hAnsi="ＭＳ Ｐゴシック"/>
        </w:rPr>
      </w:pPr>
      <w:r w:rsidRPr="006270B1">
        <w:rPr>
          <w:rFonts w:ascii="ＭＳ Ｐゴシック" w:eastAsia="ＭＳ Ｐゴシック" w:hAnsi="ＭＳ Ｐゴシック" w:hint="eastAsia"/>
        </w:rPr>
        <w:t>所有者に</w:t>
      </w:r>
      <w:bookmarkStart w:id="2" w:name="_Hlk100699585"/>
      <w:r w:rsidRPr="00102B8D">
        <w:rPr>
          <w:rFonts w:ascii="ＭＳ Ｐゴシック" w:eastAsia="ＭＳ Ｐゴシック" w:hAnsi="ＭＳ Ｐゴシック" w:hint="eastAsia"/>
          <w:highlight w:val="yellow"/>
        </w:rPr>
        <w:t>告知、弁解、防禦の機会を与える</w:t>
      </w:r>
      <w:bookmarkEnd w:id="2"/>
      <w:r w:rsidRPr="00102B8D">
        <w:rPr>
          <w:rFonts w:ascii="ＭＳ Ｐゴシック" w:eastAsia="ＭＳ Ｐゴシック" w:hAnsi="ＭＳ Ｐゴシック" w:hint="eastAsia"/>
          <w:highlight w:val="yellow"/>
        </w:rPr>
        <w:t>ことなく所有権を奪うこと</w:t>
      </w:r>
      <w:r w:rsidRPr="006270B1">
        <w:rPr>
          <w:rFonts w:ascii="ＭＳ Ｐゴシック" w:eastAsia="ＭＳ Ｐゴシック" w:hAnsi="ＭＳ Ｐゴシック" w:hint="eastAsia"/>
        </w:rPr>
        <w:t>は、</w:t>
      </w:r>
      <w:r w:rsidRPr="00486C64">
        <w:rPr>
          <w:rFonts w:ascii="ＭＳ Ｐゴシック" w:eastAsia="ＭＳ Ｐゴシック" w:hAnsi="ＭＳ Ｐゴシック" w:hint="eastAsia"/>
          <w:highlight w:val="yellow"/>
        </w:rPr>
        <w:t>適正手続によらないで財産権を侵害すること</w:t>
      </w:r>
      <w:r w:rsidRPr="006270B1">
        <w:rPr>
          <w:rFonts w:ascii="ＭＳ Ｐゴシック" w:eastAsia="ＭＳ Ｐゴシック" w:hAnsi="ＭＳ Ｐゴシック" w:hint="eastAsia"/>
        </w:rPr>
        <w:t>にほかならず、</w:t>
      </w:r>
      <w:bookmarkStart w:id="3" w:name="_Hlk100700592"/>
      <w:r w:rsidRPr="00486C64">
        <w:rPr>
          <w:rFonts w:ascii="ＭＳ Ｐゴシック" w:eastAsia="ＭＳ Ｐゴシック" w:hAnsi="ＭＳ Ｐゴシック" w:hint="eastAsia"/>
          <w:highlight w:val="yellow"/>
        </w:rPr>
        <w:t>憲法31条及び29条違反</w:t>
      </w:r>
      <w:bookmarkEnd w:id="3"/>
      <w:r w:rsidRPr="006270B1">
        <w:rPr>
          <w:rFonts w:ascii="ＭＳ Ｐゴシック" w:eastAsia="ＭＳ Ｐゴシック" w:hAnsi="ＭＳ Ｐゴシック" w:hint="eastAsia"/>
        </w:rPr>
        <w:t>である。</w:t>
      </w:r>
    </w:p>
    <w:p w14:paraId="6F2FD237" w14:textId="7758EB38" w:rsidR="00437883" w:rsidRDefault="00863FCB" w:rsidP="000E4910">
      <w:pPr>
        <w:spacing w:line="350" w:lineRule="exact"/>
        <w:ind w:leftChars="100" w:left="241" w:firstLineChars="100" w:firstLine="231"/>
        <w:rPr>
          <w:rFonts w:ascii="ＭＳ Ｐゴシック" w:eastAsia="ＭＳ Ｐゴシック" w:hAnsi="ＭＳ Ｐゴシック"/>
          <w:sz w:val="20"/>
          <w:szCs w:val="20"/>
        </w:rPr>
      </w:pPr>
      <w:r w:rsidRPr="00863FCB">
        <w:rPr>
          <w:rFonts w:ascii="ＭＳ Ｐゴシック" w:eastAsia="ＭＳ Ｐゴシック" w:hAnsi="ＭＳ Ｐゴシック" w:hint="eastAsia"/>
          <w:sz w:val="20"/>
          <w:szCs w:val="20"/>
        </w:rPr>
        <w:t>注：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憲法31条は「適正手続」についての規定、憲法29条は「財産権の保障」についての規定</w:t>
      </w:r>
    </w:p>
    <w:p w14:paraId="2944C3B3" w14:textId="0474AABD" w:rsidR="00A24C1F" w:rsidRDefault="00A24C1F" w:rsidP="00A24C1F">
      <w:pPr>
        <w:spacing w:line="350" w:lineRule="exact"/>
        <w:ind w:firstLineChars="50" w:firstLine="115"/>
        <w:rPr>
          <w:rFonts w:ascii="HG丸ｺﾞｼｯｸM-PRO" w:eastAsia="HG丸ｺﾞｼｯｸM-PRO" w:hAnsi="HG丸ｺﾞｼｯｸM-PRO"/>
          <w:sz w:val="20"/>
          <w:szCs w:val="20"/>
        </w:rPr>
      </w:pPr>
      <w:r w:rsidRPr="00A24C1F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0E4910">
        <w:rPr>
          <w:rFonts w:ascii="HG丸ｺﾞｼｯｸM-PRO" w:eastAsia="HG丸ｺﾞｼｯｸM-PRO" w:hAnsi="HG丸ｺﾞｼｯｸM-PRO" w:hint="eastAsia"/>
          <w:sz w:val="20"/>
          <w:szCs w:val="20"/>
        </w:rPr>
        <w:t>要するに、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適正手続きによらずに財産権を侵害することは憲法31条及び29条違反。</w:t>
      </w:r>
    </w:p>
    <w:p w14:paraId="4AD4D866" w14:textId="0EA406B5" w:rsidR="00863FCB" w:rsidRPr="009047B1" w:rsidRDefault="00BA3527" w:rsidP="00BA3527">
      <w:pPr>
        <w:spacing w:line="350" w:lineRule="exact"/>
        <w:rPr>
          <w:rFonts w:ascii="HG丸ｺﾞｼｯｸM-PRO" w:eastAsia="HG丸ｺﾞｼｯｸM-PRO" w:hAnsi="HG丸ｺﾞｼｯｸM-PRO"/>
          <w:b/>
          <w:bCs/>
          <w:szCs w:val="21"/>
        </w:rPr>
      </w:pPr>
      <w:r w:rsidRPr="009047B1">
        <w:rPr>
          <w:rFonts w:ascii="HG丸ｺﾞｼｯｸM-PRO" w:eastAsia="HG丸ｺﾞｼｯｸM-PRO" w:hAnsi="HG丸ｺﾞｼｯｸM-PRO" w:hint="eastAsia"/>
          <w:b/>
          <w:bCs/>
          <w:szCs w:val="21"/>
        </w:rPr>
        <w:t>(</w:t>
      </w:r>
      <w:r w:rsidRPr="009047B1">
        <w:rPr>
          <w:rFonts w:ascii="HG丸ｺﾞｼｯｸM-PRO" w:eastAsia="HG丸ｺﾞｼｯｸM-PRO" w:hAnsi="HG丸ｺﾞｼｯｸM-PRO"/>
          <w:b/>
          <w:bCs/>
          <w:szCs w:val="21"/>
        </w:rPr>
        <w:t>2)</w:t>
      </w:r>
      <w:r w:rsidRPr="009047B1">
        <w:rPr>
          <w:rFonts w:ascii="HG丸ｺﾞｼｯｸM-PRO" w:eastAsia="HG丸ｺﾞｼｯｸM-PRO" w:hAnsi="HG丸ｺﾞｼｯｸM-PRO" w:hint="eastAsia"/>
          <w:b/>
          <w:bCs/>
          <w:szCs w:val="21"/>
        </w:rPr>
        <w:t>盛土に伴う浸水深増大は財産権を侵害する</w:t>
      </w:r>
    </w:p>
    <w:p w14:paraId="2CB7D10A" w14:textId="579F9060" w:rsidR="004047B7" w:rsidRDefault="00D86269" w:rsidP="004047B7">
      <w:pPr>
        <w:ind w:leftChars="66" w:left="279" w:hangingChars="50" w:hanging="1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・盛土に伴って下流域の浸水深が増大す</w:t>
      </w:r>
      <w:r w:rsidR="009047B1">
        <w:rPr>
          <w:rFonts w:ascii="HG丸ｺﾞｼｯｸM-PRO" w:eastAsia="HG丸ｺﾞｼｯｸM-PRO" w:hAnsi="HG丸ｺﾞｼｯｸM-PRO" w:hint="eastAsia"/>
          <w:szCs w:val="21"/>
        </w:rPr>
        <w:t>る</w:t>
      </w:r>
      <w:r w:rsidR="007F4642">
        <w:rPr>
          <w:rFonts w:ascii="HG丸ｺﾞｼｯｸM-PRO" w:eastAsia="HG丸ｺﾞｼｯｸM-PRO" w:hAnsi="HG丸ｺﾞｼｯｸM-PRO" w:hint="eastAsia"/>
          <w:szCs w:val="21"/>
        </w:rPr>
        <w:t>場合に</w:t>
      </w:r>
      <w:r w:rsidR="009047B1">
        <w:rPr>
          <w:rFonts w:ascii="HG丸ｺﾞｼｯｸM-PRO" w:eastAsia="HG丸ｺﾞｼｯｸM-PRO" w:hAnsi="HG丸ｺﾞｼｯｸM-PRO" w:hint="eastAsia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B8005D">
        <w:rPr>
          <w:rFonts w:ascii="HG丸ｺﾞｼｯｸM-PRO" w:eastAsia="HG丸ｺﾞｼｯｸM-PRO" w:hAnsi="HG丸ｺﾞｼｯｸM-PRO" w:hint="eastAsia"/>
          <w:szCs w:val="21"/>
        </w:rPr>
        <w:t>下流域住民の財産権</w:t>
      </w:r>
      <w:r w:rsidR="0085464C">
        <w:rPr>
          <w:rFonts w:ascii="HG丸ｺﾞｼｯｸM-PRO" w:eastAsia="HG丸ｺﾞｼｯｸM-PRO" w:hAnsi="HG丸ｺﾞｼｯｸM-PRO" w:hint="eastAsia"/>
          <w:szCs w:val="21"/>
        </w:rPr>
        <w:t>が</w:t>
      </w:r>
      <w:r w:rsidR="00B8005D">
        <w:rPr>
          <w:rFonts w:ascii="HG丸ｺﾞｼｯｸM-PRO" w:eastAsia="HG丸ｺﾞｼｯｸM-PRO" w:hAnsi="HG丸ｺﾞｼｯｸM-PRO" w:hint="eastAsia"/>
          <w:szCs w:val="21"/>
        </w:rPr>
        <w:t>侵害される</w:t>
      </w:r>
      <w:r w:rsidR="004047B7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6773F13" w14:textId="3947C794" w:rsidR="00A24C1F" w:rsidRDefault="004047B7" w:rsidP="007F4642">
      <w:pPr>
        <w:ind w:leftChars="66" w:left="279" w:hangingChars="50" w:hanging="1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3D2C66">
        <w:rPr>
          <w:rFonts w:ascii="HG丸ｺﾞｼｯｸM-PRO" w:eastAsia="HG丸ｺﾞｼｯｸM-PRO" w:hAnsi="HG丸ｺﾞｼｯｸM-PRO" w:hint="eastAsia"/>
          <w:szCs w:val="21"/>
        </w:rPr>
        <w:t>したがって、</w:t>
      </w:r>
      <w:r w:rsidR="00485405">
        <w:rPr>
          <w:rFonts w:ascii="HG丸ｺﾞｼｯｸM-PRO" w:eastAsia="HG丸ｺﾞｼｯｸM-PRO" w:hAnsi="HG丸ｺﾞｼｯｸM-PRO" w:hint="eastAsia"/>
          <w:szCs w:val="21"/>
        </w:rPr>
        <w:t>本件都市計画決定にあたり、次の</w:t>
      </w:r>
      <w:r>
        <w:rPr>
          <w:rFonts w:ascii="HG丸ｺﾞｼｯｸM-PRO" w:eastAsia="HG丸ｺﾞｼｯｸM-PRO" w:hAnsi="HG丸ｺﾞｼｯｸM-PRO" w:hint="eastAsia"/>
          <w:szCs w:val="21"/>
        </w:rPr>
        <w:t>①</w:t>
      </w:r>
      <w:r w:rsidR="00485405">
        <w:rPr>
          <w:rFonts w:ascii="HG丸ｺﾞｼｯｸM-PRO" w:eastAsia="HG丸ｺﾞｼｯｸM-PRO" w:hAnsi="HG丸ｺﾞｼｯｸM-PRO" w:hint="eastAsia"/>
          <w:szCs w:val="21"/>
        </w:rPr>
        <w:t>・②の手続が必要であった。</w:t>
      </w:r>
    </w:p>
    <w:p w14:paraId="70C8BE93" w14:textId="2B00308A" w:rsidR="00A24C1F" w:rsidRPr="004047B7" w:rsidRDefault="004047B7" w:rsidP="004047B7">
      <w:pPr>
        <w:ind w:firstLineChars="150" w:firstLine="361"/>
        <w:rPr>
          <w:rFonts w:ascii="ＭＳ Ｐゴシック" w:eastAsia="ＭＳ Ｐゴシック" w:hAnsi="ＭＳ Ｐゴシック"/>
          <w:szCs w:val="21"/>
        </w:rPr>
      </w:pPr>
      <w:r w:rsidRPr="004047B7">
        <w:rPr>
          <w:rFonts w:ascii="ＭＳ Ｐゴシック" w:eastAsia="ＭＳ Ｐゴシック" w:hAnsi="ＭＳ Ｐゴシック" w:hint="eastAsia"/>
          <w:szCs w:val="21"/>
        </w:rPr>
        <w:t>①</w:t>
      </w:r>
      <w:r w:rsidR="00A24C1F" w:rsidRPr="004047B7">
        <w:rPr>
          <w:rFonts w:ascii="ＭＳ Ｐゴシック" w:eastAsia="ＭＳ Ｐゴシック" w:hAnsi="ＭＳ Ｐゴシック" w:hint="eastAsia"/>
          <w:szCs w:val="21"/>
        </w:rPr>
        <w:t>本件盛土に伴い、下流域の浸水深が増大するか否かの</w:t>
      </w:r>
      <w:r w:rsidR="00F02222">
        <w:rPr>
          <w:rFonts w:ascii="ＭＳ Ｐゴシック" w:eastAsia="ＭＳ Ｐゴシック" w:hAnsi="ＭＳ Ｐゴシック" w:hint="eastAsia"/>
          <w:szCs w:val="21"/>
        </w:rPr>
        <w:t>検討</w:t>
      </w:r>
      <w:r w:rsidR="00A24C1F" w:rsidRPr="004047B7">
        <w:rPr>
          <w:rFonts w:ascii="ＭＳ Ｐゴシック" w:eastAsia="ＭＳ Ｐゴシック" w:hAnsi="ＭＳ Ｐゴシック" w:hint="eastAsia"/>
          <w:szCs w:val="21"/>
        </w:rPr>
        <w:t>(シミュレーション</w:t>
      </w:r>
      <w:r w:rsidR="00A24C1F" w:rsidRPr="004047B7">
        <w:rPr>
          <w:rFonts w:ascii="ＭＳ Ｐゴシック" w:eastAsia="ＭＳ Ｐゴシック" w:hAnsi="ＭＳ Ｐゴシック"/>
          <w:szCs w:val="21"/>
        </w:rPr>
        <w:t>)</w:t>
      </w:r>
    </w:p>
    <w:p w14:paraId="7C3FEE66" w14:textId="7EF2D707" w:rsidR="000D6B1A" w:rsidRPr="004047B7" w:rsidRDefault="00485405" w:rsidP="000D6B1A">
      <w:pPr>
        <w:ind w:firstLineChars="150" w:firstLine="361"/>
        <w:rPr>
          <w:rFonts w:ascii="ＭＳ Ｐゴシック" w:eastAsia="ＭＳ Ｐゴシック" w:hAnsi="ＭＳ Ｐゴシック"/>
          <w:szCs w:val="21"/>
        </w:rPr>
      </w:pPr>
      <w:r w:rsidRPr="004047B7">
        <w:rPr>
          <w:rFonts w:ascii="ＭＳ Ｐゴシック" w:eastAsia="ＭＳ Ｐゴシック" w:hAnsi="ＭＳ Ｐゴシック" w:hint="eastAsia"/>
          <w:szCs w:val="21"/>
        </w:rPr>
        <w:t>②下流域の浸水深が増大する場合には、適正手続の保障</w:t>
      </w:r>
      <w:r w:rsidR="000D6B1A">
        <w:rPr>
          <w:rFonts w:ascii="ＭＳ Ｐゴシック" w:eastAsia="ＭＳ Ｐゴシック" w:hAnsi="ＭＳ Ｐゴシック" w:hint="eastAsia"/>
          <w:szCs w:val="21"/>
        </w:rPr>
        <w:t>(「告知・聴聞の機会」</w:t>
      </w:r>
      <w:r w:rsidR="000D6B1A">
        <w:rPr>
          <w:rFonts w:ascii="ＭＳ Ｐゴシック" w:eastAsia="ＭＳ Ｐゴシック" w:hAnsi="ＭＳ Ｐゴシック"/>
          <w:szCs w:val="21"/>
        </w:rPr>
        <w:t>)</w:t>
      </w:r>
    </w:p>
    <w:p w14:paraId="1838238F" w14:textId="11EA2984" w:rsidR="00BD42A4" w:rsidRPr="00F02222" w:rsidRDefault="005C2A8B" w:rsidP="00F02222">
      <w:pPr>
        <w:ind w:firstLineChars="50" w:firstLine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3D2C66">
        <w:rPr>
          <w:rFonts w:ascii="HG丸ｺﾞｼｯｸM-PRO" w:eastAsia="HG丸ｺﾞｼｯｸM-PRO" w:hAnsi="HG丸ｺﾞｼｯｸM-PRO" w:hint="eastAsia"/>
          <w:szCs w:val="21"/>
        </w:rPr>
        <w:t>ところが</w:t>
      </w:r>
      <w:r w:rsidR="00A841F9">
        <w:rPr>
          <w:rFonts w:ascii="HG丸ｺﾞｼｯｸM-PRO" w:eastAsia="HG丸ｺﾞｼｯｸM-PRO" w:hAnsi="HG丸ｺﾞｼｯｸM-PRO" w:hint="eastAsia"/>
          <w:szCs w:val="21"/>
        </w:rPr>
        <w:t>、</w:t>
      </w:r>
      <w:r w:rsidR="00B8005D">
        <w:rPr>
          <w:rFonts w:ascii="HG丸ｺﾞｼｯｸM-PRO" w:eastAsia="HG丸ｺﾞｼｯｸM-PRO" w:hAnsi="HG丸ｺﾞｼｯｸM-PRO" w:hint="eastAsia"/>
          <w:szCs w:val="21"/>
        </w:rPr>
        <w:t>船橋市は、</w:t>
      </w:r>
    </w:p>
    <w:p w14:paraId="4A6EC165" w14:textId="77777777" w:rsidR="004047B7" w:rsidRDefault="004047B7" w:rsidP="004047B7">
      <w:pPr>
        <w:ind w:firstLineChars="150" w:firstLine="36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</w:t>
      </w:r>
      <w:r>
        <w:rPr>
          <w:rFonts w:ascii="ＭＳ Ｐゴシック" w:eastAsia="ＭＳ Ｐゴシック" w:hAnsi="ＭＳ Ｐゴシック"/>
          <w:szCs w:val="21"/>
        </w:rPr>
        <w:t>’</w:t>
      </w:r>
      <w:r w:rsidR="00B8005D" w:rsidRPr="00BD42A4">
        <w:rPr>
          <w:rFonts w:ascii="ＭＳ Ｐゴシック" w:eastAsia="ＭＳ Ｐゴシック" w:hAnsi="ＭＳ Ｐゴシック" w:hint="eastAsia"/>
          <w:szCs w:val="21"/>
        </w:rPr>
        <w:t>シミュレーション</w:t>
      </w:r>
      <w:r>
        <w:rPr>
          <w:rFonts w:ascii="ＭＳ Ｐゴシック" w:eastAsia="ＭＳ Ｐゴシック" w:hAnsi="ＭＳ Ｐゴシック" w:hint="eastAsia"/>
          <w:szCs w:val="21"/>
        </w:rPr>
        <w:t>を</w:t>
      </w:r>
      <w:r w:rsidR="00B8005D" w:rsidRPr="00BD42A4">
        <w:rPr>
          <w:rFonts w:ascii="ＭＳ Ｐゴシック" w:eastAsia="ＭＳ Ｐゴシック" w:hAnsi="ＭＳ Ｐゴシック" w:hint="eastAsia"/>
          <w:szCs w:val="21"/>
        </w:rPr>
        <w:t>実施していない</w:t>
      </w:r>
    </w:p>
    <w:p w14:paraId="3E26BAE8" w14:textId="0F4133D6" w:rsidR="000B2FA2" w:rsidRDefault="004047B7" w:rsidP="004047B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 xml:space="preserve">   </w:t>
      </w:r>
      <w:r>
        <w:rPr>
          <w:rFonts w:ascii="ＭＳ Ｐゴシック" w:eastAsia="ＭＳ Ｐゴシック" w:hAnsi="ＭＳ Ｐゴシック" w:hint="eastAsia"/>
          <w:szCs w:val="21"/>
        </w:rPr>
        <w:t>②</w:t>
      </w:r>
      <w:r>
        <w:rPr>
          <w:rFonts w:ascii="ＭＳ Ｐゴシック" w:eastAsia="ＭＳ Ｐゴシック" w:hAnsi="ＭＳ Ｐゴシック"/>
          <w:szCs w:val="21"/>
        </w:rPr>
        <w:t>’</w:t>
      </w:r>
      <w:r w:rsidR="002701FB">
        <w:rPr>
          <w:rFonts w:ascii="ＭＳ Ｐゴシック" w:eastAsia="ＭＳ Ｐゴシック" w:hAnsi="ＭＳ Ｐゴシック" w:hint="eastAsia"/>
          <w:szCs w:val="21"/>
        </w:rPr>
        <w:t>下流域住民を「利害関係者」に含め</w:t>
      </w:r>
      <w:r w:rsidR="008F0736">
        <w:rPr>
          <w:rFonts w:ascii="ＭＳ Ｐゴシック" w:eastAsia="ＭＳ Ｐゴシック" w:hAnsi="ＭＳ Ｐゴシック" w:hint="eastAsia"/>
          <w:szCs w:val="21"/>
        </w:rPr>
        <w:t>ず、説明会を開かず、意見書の提出も</w:t>
      </w:r>
      <w:r w:rsidR="00D65CCA">
        <w:rPr>
          <w:rFonts w:ascii="ＭＳ Ｐゴシック" w:eastAsia="ＭＳ Ｐゴシック" w:hAnsi="ＭＳ Ｐゴシック" w:hint="eastAsia"/>
          <w:szCs w:val="21"/>
        </w:rPr>
        <w:t>なし</w:t>
      </w:r>
      <w:r w:rsidR="002701FB">
        <w:rPr>
          <w:rFonts w:ascii="ＭＳ Ｐゴシック" w:eastAsia="ＭＳ Ｐゴシック" w:hAnsi="ＭＳ Ｐゴシック" w:hint="eastAsia"/>
          <w:szCs w:val="21"/>
        </w:rPr>
        <w:t>。</w:t>
      </w:r>
    </w:p>
    <w:p w14:paraId="7065C184" w14:textId="01D425FF" w:rsidR="002701FB" w:rsidRPr="008F0736" w:rsidRDefault="002701FB" w:rsidP="008F0736">
      <w:pPr>
        <w:spacing w:line="350" w:lineRule="exact"/>
        <w:ind w:leftChars="50" w:left="361" w:hangingChars="100" w:hanging="241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F0736">
        <w:rPr>
          <w:rFonts w:ascii="ＭＳ Ｐゴシック" w:eastAsia="ＭＳ Ｐゴシック" w:hAnsi="ＭＳ Ｐゴシック" w:hint="eastAsia"/>
          <w:szCs w:val="21"/>
        </w:rPr>
        <w:t>『国交省土地区画整理事業運用指針』によれば、</w:t>
      </w:r>
      <w:r w:rsidR="008F0736" w:rsidRPr="008F0736">
        <w:rPr>
          <w:rFonts w:ascii="ＭＳ Ｐゴシック" w:eastAsia="ＭＳ Ｐゴシック" w:hAnsi="ＭＳ Ｐゴシック" w:hint="eastAsia"/>
          <w:szCs w:val="21"/>
        </w:rPr>
        <w:t>施行地区</w:t>
      </w:r>
      <w:r w:rsidR="0087350D">
        <w:rPr>
          <w:rFonts w:ascii="ＭＳ Ｐゴシック" w:eastAsia="ＭＳ Ｐゴシック" w:hAnsi="ＭＳ Ｐゴシック" w:hint="eastAsia"/>
          <w:szCs w:val="21"/>
        </w:rPr>
        <w:t>外の「</w:t>
      </w:r>
      <w:r w:rsidR="0087350D" w:rsidRPr="0087350D">
        <w:rPr>
          <w:rFonts w:ascii="ＭＳ Ｐゴシック" w:eastAsia="ＭＳ Ｐゴシック" w:hAnsi="ＭＳ Ｐゴシック" w:hint="eastAsia"/>
          <w:highlight w:val="yellow"/>
        </w:rPr>
        <w:t>土地区画整理事業に事実上関係のある</w:t>
      </w:r>
      <w:r w:rsidR="008F0736" w:rsidRPr="0087350D">
        <w:rPr>
          <w:rFonts w:ascii="ＭＳ Ｐゴシック" w:eastAsia="ＭＳ Ｐゴシック" w:hAnsi="ＭＳ Ｐゴシック" w:hint="eastAsia"/>
          <w:szCs w:val="21"/>
          <w:highlight w:val="yellow"/>
        </w:rPr>
        <w:t>一定の区域</w:t>
      </w:r>
      <w:r w:rsidR="0087350D" w:rsidRPr="0087350D">
        <w:rPr>
          <w:rFonts w:ascii="ＭＳ Ｐゴシック" w:eastAsia="ＭＳ Ｐゴシック" w:hAnsi="ＭＳ Ｐゴシック" w:hint="eastAsia"/>
          <w:szCs w:val="21"/>
          <w:highlight w:val="yellow"/>
        </w:rPr>
        <w:t>」</w:t>
      </w:r>
      <w:r w:rsidR="008F0736" w:rsidRPr="0087350D">
        <w:rPr>
          <w:rFonts w:ascii="ＭＳ Ｐゴシック" w:eastAsia="ＭＳ Ｐゴシック" w:hAnsi="ＭＳ Ｐゴシック" w:hint="eastAsia"/>
          <w:szCs w:val="21"/>
          <w:highlight w:val="yellow"/>
        </w:rPr>
        <w:t>における地権者</w:t>
      </w:r>
      <w:r w:rsidR="008F0736">
        <w:rPr>
          <w:rFonts w:ascii="ＭＳ Ｐゴシック" w:eastAsia="ＭＳ Ｐゴシック" w:hAnsi="ＭＳ Ｐゴシック" w:hint="eastAsia"/>
          <w:szCs w:val="21"/>
        </w:rPr>
        <w:t>等も「利害関係者」に含まれる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85464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資料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3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8F073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1F885AEC" w14:textId="18B5C801" w:rsidR="00A841F9" w:rsidRPr="000939D3" w:rsidRDefault="00EC584A" w:rsidP="001B036D">
      <w:pPr>
        <w:ind w:firstLineChars="50" w:firstLine="126"/>
        <w:rPr>
          <w:rFonts w:ascii="HG丸ｺﾞｼｯｸM-PRO" w:eastAsia="HG丸ｺﾞｼｯｸM-PRO" w:hAnsi="HG丸ｺﾞｼｯｸM-PRO"/>
          <w:b/>
          <w:bCs/>
          <w:sz w:val="22"/>
        </w:rPr>
      </w:pPr>
      <w:r w:rsidRPr="000939D3">
        <w:rPr>
          <w:rFonts w:ascii="HG丸ｺﾞｼｯｸM-PRO" w:eastAsia="HG丸ｺﾞｼｯｸM-PRO" w:hAnsi="HG丸ｺﾞｼｯｸM-PRO" w:hint="eastAsia"/>
          <w:b/>
          <w:bCs/>
          <w:sz w:val="22"/>
        </w:rPr>
        <w:t>∴</w:t>
      </w:r>
      <w:r w:rsidR="005C2A8B" w:rsidRPr="000939D3">
        <w:rPr>
          <w:rFonts w:ascii="HG丸ｺﾞｼｯｸM-PRO" w:eastAsia="HG丸ｺﾞｼｯｸM-PRO" w:hAnsi="HG丸ｺﾞｼｯｸM-PRO" w:hint="eastAsia"/>
          <w:b/>
          <w:bCs/>
          <w:sz w:val="22"/>
        </w:rPr>
        <w:t>本件都市計画決定</w:t>
      </w:r>
      <w:r w:rsidR="00371857" w:rsidRPr="000939D3">
        <w:rPr>
          <w:rFonts w:ascii="HG丸ｺﾞｼｯｸM-PRO" w:eastAsia="HG丸ｺﾞｼｯｸM-PRO" w:hAnsi="HG丸ｺﾞｼｯｸM-PRO" w:hint="eastAsia"/>
          <w:b/>
          <w:bCs/>
          <w:sz w:val="22"/>
        </w:rPr>
        <w:t>には</w:t>
      </w:r>
      <w:r w:rsidR="00CD4927" w:rsidRPr="000939D3">
        <w:rPr>
          <w:rFonts w:ascii="HG丸ｺﾞｼｯｸM-PRO" w:eastAsia="HG丸ｺﾞｼｯｸM-PRO" w:hAnsi="HG丸ｺﾞｼｯｸM-PRO" w:hint="eastAsia"/>
          <w:b/>
          <w:bCs/>
          <w:sz w:val="22"/>
        </w:rPr>
        <w:t>適正手続</w:t>
      </w:r>
      <w:r w:rsidR="005C2A8B" w:rsidRPr="000939D3">
        <w:rPr>
          <w:rFonts w:ascii="HG丸ｺﾞｼｯｸM-PRO" w:eastAsia="HG丸ｺﾞｼｯｸM-PRO" w:hAnsi="HG丸ｺﾞｼｯｸM-PRO" w:hint="eastAsia"/>
          <w:b/>
          <w:bCs/>
          <w:sz w:val="22"/>
        </w:rPr>
        <w:t>が</w:t>
      </w:r>
      <w:r w:rsidR="00CD4927" w:rsidRPr="000939D3">
        <w:rPr>
          <w:rFonts w:ascii="HG丸ｺﾞｼｯｸM-PRO" w:eastAsia="HG丸ｺﾞｼｯｸM-PRO" w:hAnsi="HG丸ｺﾞｼｯｸM-PRO" w:hint="eastAsia"/>
          <w:b/>
          <w:bCs/>
          <w:sz w:val="22"/>
        </w:rPr>
        <w:t>欠如</w:t>
      </w:r>
      <w:r w:rsidR="005C2A8B" w:rsidRPr="000939D3">
        <w:rPr>
          <w:rFonts w:ascii="HG丸ｺﾞｼｯｸM-PRO" w:eastAsia="HG丸ｺﾞｼｯｸM-PRO" w:hAnsi="HG丸ｺﾞｼｯｸM-PRO" w:hint="eastAsia"/>
          <w:b/>
          <w:bCs/>
          <w:sz w:val="22"/>
        </w:rPr>
        <w:t>して</w:t>
      </w:r>
      <w:r w:rsidR="00371857" w:rsidRPr="000939D3">
        <w:rPr>
          <w:rFonts w:ascii="HG丸ｺﾞｼｯｸM-PRO" w:eastAsia="HG丸ｺﾞｼｯｸM-PRO" w:hAnsi="HG丸ｺﾞｼｯｸM-PRO" w:hint="eastAsia"/>
          <w:b/>
          <w:bCs/>
          <w:sz w:val="22"/>
        </w:rPr>
        <w:t>おり、憲法31条違反</w:t>
      </w:r>
      <w:r w:rsidR="00437883" w:rsidRPr="000939D3">
        <w:rPr>
          <w:rFonts w:ascii="HG丸ｺﾞｼｯｸM-PRO" w:eastAsia="HG丸ｺﾞｼｯｸM-PRO" w:hAnsi="HG丸ｺﾞｼｯｸM-PRO" w:hint="eastAsia"/>
          <w:b/>
          <w:bCs/>
          <w:sz w:val="22"/>
        </w:rPr>
        <w:t>である</w:t>
      </w:r>
      <w:r w:rsidR="00371857" w:rsidRPr="000939D3">
        <w:rPr>
          <w:rFonts w:ascii="HG丸ｺﾞｼｯｸM-PRO" w:eastAsia="HG丸ｺﾞｼｯｸM-PRO" w:hAnsi="HG丸ｺﾞｼｯｸM-PRO" w:hint="eastAsia"/>
          <w:b/>
          <w:bCs/>
          <w:sz w:val="22"/>
        </w:rPr>
        <w:t>。</w:t>
      </w:r>
    </w:p>
    <w:p w14:paraId="395C55C7" w14:textId="648631EF" w:rsidR="00CA417C" w:rsidRDefault="00CD4927" w:rsidP="00094D16">
      <w:pPr>
        <w:ind w:left="361" w:hangingChars="150" w:hanging="361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047B7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047B7" w:rsidRPr="00F30C6F">
        <w:rPr>
          <w:rFonts w:ascii="HG丸ｺﾞｼｯｸM-PRO" w:eastAsia="HG丸ｺﾞｼｯｸM-PRO" w:hAnsi="HG丸ｺﾞｼｯｸM-PRO" w:hint="eastAsia"/>
          <w:b/>
          <w:bCs/>
          <w:szCs w:val="21"/>
        </w:rPr>
        <w:t>また、</w:t>
      </w:r>
      <w:r w:rsidR="00F30C6F">
        <w:rPr>
          <w:rFonts w:ascii="HG丸ｺﾞｼｯｸM-PRO" w:eastAsia="HG丸ｺﾞｼｯｸM-PRO" w:hAnsi="HG丸ｺﾞｼｯｸM-PRO" w:hint="eastAsia"/>
          <w:b/>
          <w:bCs/>
          <w:szCs w:val="21"/>
        </w:rPr>
        <w:t>シミュレーションの結果、下流域住民の財産権を侵害する場合には憲法29条違反である。</w:t>
      </w:r>
    </w:p>
    <w:p w14:paraId="0B368E5F" w14:textId="056A47E1" w:rsidR="00094D16" w:rsidRDefault="00742A01" w:rsidP="00742A01">
      <w:pPr>
        <w:ind w:leftChars="100" w:left="482" w:hangingChars="100" w:hanging="241"/>
        <w:rPr>
          <w:rFonts w:ascii="HG丸ｺﾞｼｯｸM-PRO" w:eastAsia="HG丸ｺﾞｼｯｸM-PRO" w:hAnsi="HG丸ｺﾞｼｯｸM-PRO"/>
          <w:color w:val="FF0000"/>
        </w:rPr>
      </w:pPr>
      <w:r w:rsidRPr="00094D16">
        <w:rPr>
          <w:rFonts w:ascii="HG丸ｺﾞｼｯｸM-PRO" w:eastAsia="HG丸ｺﾞｼｯｸM-PRO" w:hAnsi="HG丸ｺﾞｼｯｸM-PRO" w:hint="eastAsia"/>
          <w:color w:val="FF0000"/>
        </w:rPr>
        <w:t>Q</w:t>
      </w:r>
      <w:r>
        <w:rPr>
          <w:rFonts w:ascii="HG丸ｺﾞｼｯｸM-PRO" w:eastAsia="HG丸ｺﾞｼｯｸM-PRO" w:hAnsi="HG丸ｺﾞｼｯｸM-PRO" w:hint="eastAsia"/>
          <w:color w:val="FF0000"/>
        </w:rPr>
        <w:t>２:</w:t>
      </w:r>
      <w:r w:rsidRPr="00094D16">
        <w:rPr>
          <w:rFonts w:ascii="HG丸ｺﾞｼｯｸM-PRO" w:eastAsia="HG丸ｺﾞｼｯｸM-PRO" w:hAnsi="HG丸ｺﾞｼｯｸM-PRO" w:hint="eastAsia"/>
          <w:color w:val="FF0000"/>
        </w:rPr>
        <w:t xml:space="preserve"> シミュレーション</w:t>
      </w:r>
      <w:r>
        <w:rPr>
          <w:rFonts w:ascii="HG丸ｺﾞｼｯｸM-PRO" w:eastAsia="HG丸ｺﾞｼｯｸM-PRO" w:hAnsi="HG丸ｺﾞｼｯｸM-PRO" w:hint="eastAsia"/>
          <w:color w:val="FF0000"/>
        </w:rPr>
        <w:t>も実施せず、下流</w:t>
      </w:r>
      <w:r w:rsidR="00D65CCA">
        <w:rPr>
          <w:rFonts w:ascii="HG丸ｺﾞｼｯｸM-PRO" w:eastAsia="HG丸ｺﾞｼｯｸM-PRO" w:hAnsi="HG丸ｺﾞｼｯｸM-PRO" w:hint="eastAsia"/>
          <w:color w:val="FF0000"/>
        </w:rPr>
        <w:t>域</w:t>
      </w:r>
      <w:r>
        <w:rPr>
          <w:rFonts w:ascii="HG丸ｺﾞｼｯｸM-PRO" w:eastAsia="HG丸ｺﾞｼｯｸM-PRO" w:hAnsi="HG丸ｺﾞｼｯｸM-PRO" w:hint="eastAsia"/>
          <w:color w:val="FF0000"/>
        </w:rPr>
        <w:t>住民への説明会も開かないで都市計画決定したのは、適正手続を欠いており、憲法31条違反ではないか。</w:t>
      </w:r>
    </w:p>
    <w:p w14:paraId="058A9906" w14:textId="3C671E8A" w:rsidR="00742A01" w:rsidRPr="001035E1" w:rsidRDefault="001035E1" w:rsidP="001035E1">
      <w:pPr>
        <w:ind w:leftChars="100" w:left="482" w:hangingChars="100" w:hanging="241"/>
        <w:rPr>
          <w:rFonts w:ascii="HG丸ｺﾞｼｯｸM-PRO" w:eastAsia="HG丸ｺﾞｼｯｸM-PRO" w:hAnsi="HG丸ｺﾞｼｯｸM-PRO"/>
          <w:color w:val="FF0000"/>
        </w:rPr>
      </w:pPr>
      <w:r w:rsidRPr="00094D16">
        <w:rPr>
          <w:rFonts w:ascii="HG丸ｺﾞｼｯｸM-PRO" w:eastAsia="HG丸ｺﾞｼｯｸM-PRO" w:hAnsi="HG丸ｺﾞｼｯｸM-PRO" w:hint="eastAsia"/>
          <w:color w:val="FF0000"/>
        </w:rPr>
        <w:t>Q</w:t>
      </w:r>
      <w:r>
        <w:rPr>
          <w:rFonts w:ascii="HG丸ｺﾞｼｯｸM-PRO" w:eastAsia="HG丸ｺﾞｼｯｸM-PRO" w:hAnsi="HG丸ｺﾞｼｯｸM-PRO" w:hint="eastAsia"/>
          <w:color w:val="FF0000"/>
        </w:rPr>
        <w:t>３:</w:t>
      </w:r>
      <w:r>
        <w:rPr>
          <w:rFonts w:ascii="HG丸ｺﾞｼｯｸM-PRO" w:eastAsia="HG丸ｺﾞｼｯｸM-PRO" w:hAnsi="HG丸ｺﾞｼｯｸM-PRO"/>
          <w:color w:val="FF0000"/>
        </w:rPr>
        <w:t xml:space="preserve"> </w:t>
      </w:r>
      <w:r w:rsidR="00742A01">
        <w:rPr>
          <w:rFonts w:ascii="HG丸ｺﾞｼｯｸM-PRO" w:eastAsia="HG丸ｺﾞｼｯｸM-PRO" w:hAnsi="HG丸ｺﾞｼｯｸM-PRO" w:hint="eastAsia"/>
          <w:color w:val="FF0000"/>
        </w:rPr>
        <w:t>シミュレーションの結果、</w:t>
      </w:r>
      <w:r w:rsidR="00D65CCA">
        <w:rPr>
          <w:rFonts w:ascii="HG丸ｺﾞｼｯｸM-PRO" w:eastAsia="HG丸ｺﾞｼｯｸM-PRO" w:hAnsi="HG丸ｺﾞｼｯｸM-PRO" w:hint="eastAsia"/>
          <w:color w:val="FF0000"/>
        </w:rPr>
        <w:t>下流域</w:t>
      </w:r>
      <w:r w:rsidR="00742A01">
        <w:rPr>
          <w:rFonts w:ascii="HG丸ｺﾞｼｯｸM-PRO" w:eastAsia="HG丸ｺﾞｼｯｸM-PRO" w:hAnsi="HG丸ｺﾞｼｯｸM-PRO" w:hint="eastAsia"/>
          <w:color w:val="FF0000"/>
        </w:rPr>
        <w:t>で浸水深が増大するなら</w:t>
      </w:r>
      <w:r w:rsidR="00D65CCA">
        <w:rPr>
          <w:rFonts w:ascii="HG丸ｺﾞｼｯｸM-PRO" w:eastAsia="HG丸ｺﾞｼｯｸM-PRO" w:hAnsi="HG丸ｺﾞｼｯｸM-PRO" w:hint="eastAsia"/>
          <w:color w:val="FF0000"/>
        </w:rPr>
        <w:t>ば</w:t>
      </w:r>
      <w:r w:rsidR="00742A01">
        <w:rPr>
          <w:rFonts w:ascii="HG丸ｺﾞｼｯｸM-PRO" w:eastAsia="HG丸ｺﾞｼｯｸM-PRO" w:hAnsi="HG丸ｺﾞｼｯｸM-PRO" w:hint="eastAsia"/>
          <w:color w:val="FF0000"/>
        </w:rPr>
        <w:t>、財産権の侵害に</w:t>
      </w:r>
      <w:r>
        <w:rPr>
          <w:rFonts w:ascii="HG丸ｺﾞｼｯｸM-PRO" w:eastAsia="HG丸ｺﾞｼｯｸM-PRO" w:hAnsi="HG丸ｺﾞｼｯｸM-PRO" w:hint="eastAsia"/>
          <w:color w:val="FF0000"/>
        </w:rPr>
        <w:t>あ</w:t>
      </w:r>
      <w:r w:rsidR="00742A01">
        <w:rPr>
          <w:rFonts w:ascii="HG丸ｺﾞｼｯｸM-PRO" w:eastAsia="HG丸ｺﾞｼｯｸM-PRO" w:hAnsi="HG丸ｺﾞｼｯｸM-PRO" w:hint="eastAsia"/>
          <w:color w:val="FF0000"/>
        </w:rPr>
        <w:t>たり、憲法29条違反ではないか。</w:t>
      </w:r>
    </w:p>
    <w:p w14:paraId="34948539" w14:textId="09D7DD95" w:rsidR="00D86269" w:rsidRPr="00863FCB" w:rsidRDefault="00CD4927" w:rsidP="00AF56E6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863FCB">
        <w:rPr>
          <w:rFonts w:ascii="HG丸ｺﾞｼｯｸM-PRO" w:eastAsia="HG丸ｺﾞｼｯｸM-PRO" w:hAnsi="HG丸ｺﾞｼｯｸM-PRO" w:hint="eastAsia"/>
          <w:b/>
          <w:bCs/>
          <w:sz w:val="22"/>
        </w:rPr>
        <w:t>３．</w:t>
      </w:r>
      <w:r w:rsidR="00AB1C4F" w:rsidRPr="00863FCB">
        <w:rPr>
          <w:rFonts w:ascii="HG丸ｺﾞｼｯｸM-PRO" w:eastAsia="HG丸ｺﾞｼｯｸM-PRO" w:hAnsi="HG丸ｺﾞｼｯｸM-PRO" w:hint="eastAsia"/>
          <w:b/>
          <w:bCs/>
          <w:sz w:val="22"/>
        </w:rPr>
        <w:t>都市計画決定</w:t>
      </w:r>
      <w:r w:rsidR="000939D3">
        <w:rPr>
          <w:rFonts w:ascii="HG丸ｺﾞｼｯｸM-PRO" w:eastAsia="HG丸ｺﾞｼｯｸM-PRO" w:hAnsi="HG丸ｺﾞｼｯｸM-PRO" w:hint="eastAsia"/>
          <w:b/>
          <w:bCs/>
          <w:sz w:val="22"/>
        </w:rPr>
        <w:t>も「盛土の許可」も</w:t>
      </w:r>
      <w:r w:rsidR="00437883" w:rsidRPr="00863FCB">
        <w:rPr>
          <w:rFonts w:ascii="HG丸ｺﾞｼｯｸM-PRO" w:eastAsia="HG丸ｺﾞｼｯｸM-PRO" w:hAnsi="HG丸ｺﾞｼｯｸM-PRO" w:hint="eastAsia"/>
          <w:b/>
          <w:bCs/>
          <w:sz w:val="22"/>
        </w:rPr>
        <w:t>開発者に</w:t>
      </w:r>
      <w:r w:rsidR="00134E58" w:rsidRPr="00863FCB">
        <w:rPr>
          <w:rFonts w:ascii="HG丸ｺﾞｼｯｸM-PRO" w:eastAsia="HG丸ｺﾞｼｯｸM-PRO" w:hAnsi="HG丸ｺﾞｼｯｸM-PRO" w:hint="eastAsia"/>
          <w:b/>
          <w:bCs/>
          <w:sz w:val="22"/>
        </w:rPr>
        <w:t>私法上の権限を与えるものではない</w:t>
      </w:r>
    </w:p>
    <w:p w14:paraId="2C73F122" w14:textId="0FCC604B" w:rsidR="00134E58" w:rsidRDefault="00134E58" w:rsidP="0093168D">
      <w:pPr>
        <w:ind w:leftChars="50" w:left="240" w:hangingChars="50" w:hanging="120"/>
        <w:rPr>
          <w:rFonts w:ascii="HG丸ｺﾞｼｯｸM-PRO" w:eastAsia="HG丸ｺﾞｼｯｸM-PRO" w:hAnsi="HG丸ｺﾞｼｯｸM-PRO"/>
          <w:szCs w:val="21"/>
        </w:rPr>
      </w:pPr>
      <w:r w:rsidRPr="003F042F">
        <w:rPr>
          <w:rFonts w:ascii="HG丸ｺﾞｼｯｸM-PRO" w:eastAsia="HG丸ｺﾞｼｯｸM-PRO" w:hAnsi="HG丸ｺﾞｼｯｸM-PRO" w:hint="eastAsia"/>
          <w:szCs w:val="21"/>
        </w:rPr>
        <w:t>・都市計画法33条の</w:t>
      </w:r>
      <w:r w:rsidR="00AB1C4F" w:rsidRPr="003F042F">
        <w:rPr>
          <w:rFonts w:ascii="HG丸ｺﾞｼｯｸM-PRO" w:eastAsia="HG丸ｺﾞｼｯｸM-PRO" w:hAnsi="HG丸ｺﾞｼｯｸM-PRO" w:hint="eastAsia"/>
          <w:szCs w:val="21"/>
        </w:rPr>
        <w:t>「開発許可」は</w:t>
      </w:r>
      <w:r w:rsidR="00437883">
        <w:rPr>
          <w:rFonts w:ascii="HG丸ｺﾞｼｯｸM-PRO" w:eastAsia="HG丸ｺﾞｼｯｸM-PRO" w:hAnsi="HG丸ｺﾞｼｯｸM-PRO" w:hint="eastAsia"/>
          <w:szCs w:val="21"/>
        </w:rPr>
        <w:t>開発者に</w:t>
      </w:r>
      <w:r w:rsidR="00AB1C4F" w:rsidRPr="003F042F">
        <w:rPr>
          <w:rFonts w:ascii="HG丸ｺﾞｼｯｸM-PRO" w:eastAsia="HG丸ｺﾞｼｯｸM-PRO" w:hAnsi="HG丸ｺﾞｼｯｸM-PRO" w:hint="eastAsia"/>
          <w:szCs w:val="21"/>
        </w:rPr>
        <w:t>私法上の権限を与えるものではない。</w:t>
      </w:r>
    </w:p>
    <w:p w14:paraId="679234A4" w14:textId="07F64203" w:rsidR="00423E25" w:rsidRPr="003F042F" w:rsidRDefault="00423E25" w:rsidP="00AB1C4F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B2FA2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したがって、開発許可を得たからといって、</w:t>
      </w:r>
      <w:r w:rsidR="000939D3">
        <w:rPr>
          <w:rFonts w:ascii="HG丸ｺﾞｼｯｸM-PRO" w:eastAsia="HG丸ｺﾞｼｯｸM-PRO" w:hAnsi="HG丸ｺﾞｼｯｸM-PRO" w:hint="eastAsia"/>
          <w:szCs w:val="21"/>
        </w:rPr>
        <w:t>事業実施に</w:t>
      </w:r>
      <w:r>
        <w:rPr>
          <w:rFonts w:ascii="HG丸ｺﾞｼｯｸM-PRO" w:eastAsia="HG丸ｺﾞｼｯｸM-PRO" w:hAnsi="HG丸ｺﾞｼｯｸM-PRO" w:hint="eastAsia"/>
          <w:szCs w:val="21"/>
        </w:rPr>
        <w:t>同意を与えていない権利者の権利を侵害し得ることにはならない。</w:t>
      </w:r>
      <w:r w:rsidR="000939D3" w:rsidRPr="00437883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(資料</w:t>
      </w:r>
      <w:r w:rsidR="000939D3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4</w:t>
      </w:r>
      <w:r w:rsidR="000939D3">
        <w:rPr>
          <w:rFonts w:ascii="ＭＳ Ｐゴシック" w:eastAsia="ＭＳ Ｐゴシック" w:hAnsi="ＭＳ Ｐゴシック"/>
          <w:color w:val="FF0000"/>
          <w:sz w:val="20"/>
          <w:szCs w:val="20"/>
        </w:rPr>
        <w:t>,5</w:t>
      </w:r>
      <w:r w:rsidR="000939D3" w:rsidRPr="00437883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)</w:t>
      </w:r>
    </w:p>
    <w:p w14:paraId="00B89869" w14:textId="77777777" w:rsidR="00F30C6F" w:rsidRDefault="00AB1C4F" w:rsidP="0093168D">
      <w:pPr>
        <w:ind w:firstLineChars="50" w:firstLine="120"/>
        <w:rPr>
          <w:rFonts w:ascii="HG丸ｺﾞｼｯｸM-PRO" w:eastAsia="HG丸ｺﾞｼｯｸM-PRO" w:hAnsi="HG丸ｺﾞｼｯｸM-PRO"/>
          <w:szCs w:val="21"/>
        </w:rPr>
      </w:pPr>
      <w:r w:rsidRPr="003F042F">
        <w:rPr>
          <w:rFonts w:ascii="HG丸ｺﾞｼｯｸM-PRO" w:eastAsia="HG丸ｺﾞｼｯｸM-PRO" w:hAnsi="HG丸ｺﾞｼｯｸM-PRO" w:hint="eastAsia"/>
          <w:szCs w:val="21"/>
        </w:rPr>
        <w:t>・都市計画決定も</w:t>
      </w:r>
      <w:r w:rsidR="00F30C6F">
        <w:rPr>
          <w:rFonts w:ascii="HG丸ｺﾞｼｯｸM-PRO" w:eastAsia="HG丸ｺﾞｼｯｸM-PRO" w:hAnsi="HG丸ｺﾞｼｯｸM-PRO" w:hint="eastAsia"/>
          <w:szCs w:val="21"/>
        </w:rPr>
        <w:t>同様。</w:t>
      </w:r>
    </w:p>
    <w:p w14:paraId="66793453" w14:textId="4AD59EDA" w:rsidR="00F02222" w:rsidRPr="00F30C6F" w:rsidRDefault="00F30C6F" w:rsidP="00463285">
      <w:pPr>
        <w:ind w:firstLineChars="50" w:firstLine="1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423E25">
        <w:rPr>
          <w:rFonts w:ascii="HG丸ｺﾞｼｯｸM-PRO" w:eastAsia="HG丸ｺﾞｼｯｸM-PRO" w:hAnsi="HG丸ｺﾞｼｯｸM-PRO" w:hint="eastAsia"/>
          <w:szCs w:val="21"/>
        </w:rPr>
        <w:t>土地区画整理法76条に基づく「土地の形質変更</w:t>
      </w:r>
      <w:r w:rsidR="0093168D">
        <w:rPr>
          <w:rFonts w:ascii="HG丸ｺﾞｼｯｸM-PRO" w:eastAsia="HG丸ｺﾞｼｯｸM-PRO" w:hAnsi="HG丸ｺﾞｼｯｸM-PRO" w:hint="eastAsia"/>
          <w:szCs w:val="21"/>
        </w:rPr>
        <w:t>(</w:t>
      </w:r>
      <w:r w:rsidR="00423E25">
        <w:rPr>
          <w:rFonts w:ascii="HG丸ｺﾞｼｯｸM-PRO" w:eastAsia="HG丸ｺﾞｼｯｸM-PRO" w:hAnsi="HG丸ｺﾞｼｯｸM-PRO" w:hint="eastAsia"/>
          <w:szCs w:val="21"/>
        </w:rPr>
        <w:t>盛土</w:t>
      </w:r>
      <w:r w:rsidR="0093168D">
        <w:rPr>
          <w:rFonts w:ascii="HG丸ｺﾞｼｯｸM-PRO" w:eastAsia="HG丸ｺﾞｼｯｸM-PRO" w:hAnsi="HG丸ｺﾞｼｯｸM-PRO" w:hint="eastAsia"/>
          <w:szCs w:val="21"/>
        </w:rPr>
        <w:t>)</w:t>
      </w:r>
      <w:r w:rsidR="00423E25">
        <w:rPr>
          <w:rFonts w:ascii="HG丸ｺﾞｼｯｸM-PRO" w:eastAsia="HG丸ｺﾞｼｯｸM-PRO" w:hAnsi="HG丸ｺﾞｼｯｸM-PRO" w:hint="eastAsia"/>
          <w:szCs w:val="21"/>
        </w:rPr>
        <w:t>の許可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423E25">
        <w:rPr>
          <w:rFonts w:ascii="HG丸ｺﾞｼｯｸM-PRO" w:eastAsia="HG丸ｺﾞｼｯｸM-PRO" w:hAnsi="HG丸ｺﾞｼｯｸM-PRO" w:hint="eastAsia"/>
          <w:szCs w:val="21"/>
        </w:rPr>
        <w:t>も同様。</w:t>
      </w:r>
    </w:p>
    <w:p w14:paraId="7E6E0BC0" w14:textId="0F234CCF" w:rsidR="00094D16" w:rsidRPr="001035E1" w:rsidRDefault="00AB1C4F" w:rsidP="001035E1">
      <w:pPr>
        <w:ind w:left="242" w:hangingChars="100" w:hanging="242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863FCB">
        <w:rPr>
          <w:rFonts w:ascii="HG丸ｺﾞｼｯｸM-PRO" w:eastAsia="HG丸ｺﾞｼｯｸM-PRO" w:hAnsi="HG丸ｺﾞｼｯｸM-PRO" w:hint="eastAsia"/>
          <w:b/>
          <w:bCs/>
          <w:szCs w:val="21"/>
        </w:rPr>
        <w:t>∴</w:t>
      </w:r>
      <w:r w:rsidRPr="000939D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盛土に伴って下流域住民の財産権が侵害されるならば、</w:t>
      </w:r>
      <w:r w:rsidR="003F042F" w:rsidRPr="000939D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下流域住民の同意及び損失補償なくし</w:t>
      </w:r>
      <w:r w:rsidR="004D1AC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て盛土</w:t>
      </w:r>
      <w:r w:rsidR="003F042F" w:rsidRPr="000939D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を実施できない。</w:t>
      </w:r>
    </w:p>
    <w:sectPr w:rsidR="00094D16" w:rsidRPr="001035E1" w:rsidSect="001035E1">
      <w:footerReference w:type="default" r:id="rId6"/>
      <w:pgSz w:w="11907" w:h="16840" w:code="9"/>
      <w:pgMar w:top="1134" w:right="1134" w:bottom="1134" w:left="1134" w:header="0" w:footer="0" w:gutter="0"/>
      <w:cols w:space="425"/>
      <w:docGrid w:type="linesAndChars" w:linePitch="34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D86F" w14:textId="77777777" w:rsidR="004A70D9" w:rsidRDefault="004A70D9" w:rsidP="00CF42B5">
      <w:r>
        <w:separator/>
      </w:r>
    </w:p>
  </w:endnote>
  <w:endnote w:type="continuationSeparator" w:id="0">
    <w:p w14:paraId="7DBE9250" w14:textId="77777777" w:rsidR="004A70D9" w:rsidRDefault="004A70D9" w:rsidP="00CF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411802"/>
      <w:docPartObj>
        <w:docPartGallery w:val="Page Numbers (Bottom of Page)"/>
        <w:docPartUnique/>
      </w:docPartObj>
    </w:sdtPr>
    <w:sdtEndPr/>
    <w:sdtContent>
      <w:p w14:paraId="29326DD0" w14:textId="67A0F5D5" w:rsidR="003B2A55" w:rsidRDefault="003B2A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64D0D6" w14:textId="77777777" w:rsidR="003B2A55" w:rsidRDefault="003B2A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D64D" w14:textId="77777777" w:rsidR="004A70D9" w:rsidRDefault="004A70D9" w:rsidP="00CF42B5">
      <w:r>
        <w:separator/>
      </w:r>
    </w:p>
  </w:footnote>
  <w:footnote w:type="continuationSeparator" w:id="0">
    <w:p w14:paraId="2FCCA25E" w14:textId="77777777" w:rsidR="004A70D9" w:rsidRDefault="004A70D9" w:rsidP="00CF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69"/>
    <w:rsid w:val="00002E28"/>
    <w:rsid w:val="00006EEB"/>
    <w:rsid w:val="000175E3"/>
    <w:rsid w:val="00027C1A"/>
    <w:rsid w:val="00037276"/>
    <w:rsid w:val="00037C9F"/>
    <w:rsid w:val="0005422D"/>
    <w:rsid w:val="00054643"/>
    <w:rsid w:val="00056FFF"/>
    <w:rsid w:val="00062128"/>
    <w:rsid w:val="000939D3"/>
    <w:rsid w:val="00094D16"/>
    <w:rsid w:val="000A0432"/>
    <w:rsid w:val="000A066D"/>
    <w:rsid w:val="000B17C9"/>
    <w:rsid w:val="000B2FA2"/>
    <w:rsid w:val="000C5B79"/>
    <w:rsid w:val="000C6FF2"/>
    <w:rsid w:val="000D6B1A"/>
    <w:rsid w:val="000E3279"/>
    <w:rsid w:val="000E4910"/>
    <w:rsid w:val="000E4F9C"/>
    <w:rsid w:val="000E7C3F"/>
    <w:rsid w:val="000F67CF"/>
    <w:rsid w:val="00102B8D"/>
    <w:rsid w:val="001035E1"/>
    <w:rsid w:val="00103D69"/>
    <w:rsid w:val="00107D91"/>
    <w:rsid w:val="00111047"/>
    <w:rsid w:val="00112887"/>
    <w:rsid w:val="00114DEB"/>
    <w:rsid w:val="001156F2"/>
    <w:rsid w:val="001307F6"/>
    <w:rsid w:val="0013094C"/>
    <w:rsid w:val="00132CE9"/>
    <w:rsid w:val="00134E58"/>
    <w:rsid w:val="0014788E"/>
    <w:rsid w:val="00154008"/>
    <w:rsid w:val="00160162"/>
    <w:rsid w:val="00160967"/>
    <w:rsid w:val="00162701"/>
    <w:rsid w:val="00183EDF"/>
    <w:rsid w:val="00185D37"/>
    <w:rsid w:val="00190396"/>
    <w:rsid w:val="0019243D"/>
    <w:rsid w:val="00193EE9"/>
    <w:rsid w:val="00195E5F"/>
    <w:rsid w:val="001A5741"/>
    <w:rsid w:val="001B0207"/>
    <w:rsid w:val="001B036D"/>
    <w:rsid w:val="001B3327"/>
    <w:rsid w:val="001B4435"/>
    <w:rsid w:val="001C3BC3"/>
    <w:rsid w:val="001C7E39"/>
    <w:rsid w:val="001D0155"/>
    <w:rsid w:val="001D3CE7"/>
    <w:rsid w:val="001F3AEE"/>
    <w:rsid w:val="00203267"/>
    <w:rsid w:val="00211D94"/>
    <w:rsid w:val="0023219A"/>
    <w:rsid w:val="00232342"/>
    <w:rsid w:val="00252051"/>
    <w:rsid w:val="002672F5"/>
    <w:rsid w:val="002701FB"/>
    <w:rsid w:val="00280D8D"/>
    <w:rsid w:val="00282057"/>
    <w:rsid w:val="00285686"/>
    <w:rsid w:val="002B6B8B"/>
    <w:rsid w:val="002B783E"/>
    <w:rsid w:val="002D5B11"/>
    <w:rsid w:val="002E5A56"/>
    <w:rsid w:val="002F6B11"/>
    <w:rsid w:val="002F741D"/>
    <w:rsid w:val="002F749C"/>
    <w:rsid w:val="00301148"/>
    <w:rsid w:val="003168BB"/>
    <w:rsid w:val="0032148F"/>
    <w:rsid w:val="003326A1"/>
    <w:rsid w:val="003330D3"/>
    <w:rsid w:val="003331CA"/>
    <w:rsid w:val="003428E0"/>
    <w:rsid w:val="00345B5C"/>
    <w:rsid w:val="003552F5"/>
    <w:rsid w:val="00357AF6"/>
    <w:rsid w:val="00361F66"/>
    <w:rsid w:val="003705F9"/>
    <w:rsid w:val="00371857"/>
    <w:rsid w:val="00372C3B"/>
    <w:rsid w:val="003A17E3"/>
    <w:rsid w:val="003A63FF"/>
    <w:rsid w:val="003B2343"/>
    <w:rsid w:val="003B25F4"/>
    <w:rsid w:val="003B2A55"/>
    <w:rsid w:val="003B39B4"/>
    <w:rsid w:val="003B438B"/>
    <w:rsid w:val="003B71A4"/>
    <w:rsid w:val="003B720D"/>
    <w:rsid w:val="003B77C3"/>
    <w:rsid w:val="003C0967"/>
    <w:rsid w:val="003C0BA7"/>
    <w:rsid w:val="003D2C66"/>
    <w:rsid w:val="003F042F"/>
    <w:rsid w:val="003F40F0"/>
    <w:rsid w:val="003F6CF7"/>
    <w:rsid w:val="00401DA7"/>
    <w:rsid w:val="004047B7"/>
    <w:rsid w:val="00412316"/>
    <w:rsid w:val="004123B2"/>
    <w:rsid w:val="00423E25"/>
    <w:rsid w:val="00434F9C"/>
    <w:rsid w:val="00437883"/>
    <w:rsid w:val="0044439B"/>
    <w:rsid w:val="00454E2D"/>
    <w:rsid w:val="00457095"/>
    <w:rsid w:val="0045754E"/>
    <w:rsid w:val="00463285"/>
    <w:rsid w:val="00463874"/>
    <w:rsid w:val="0046574F"/>
    <w:rsid w:val="0047024F"/>
    <w:rsid w:val="00472B17"/>
    <w:rsid w:val="00472DD9"/>
    <w:rsid w:val="00476F15"/>
    <w:rsid w:val="00480C22"/>
    <w:rsid w:val="00485405"/>
    <w:rsid w:val="00486C64"/>
    <w:rsid w:val="00491B03"/>
    <w:rsid w:val="004A3732"/>
    <w:rsid w:val="004A70D9"/>
    <w:rsid w:val="004B0570"/>
    <w:rsid w:val="004B10BC"/>
    <w:rsid w:val="004B7E5D"/>
    <w:rsid w:val="004C1ADF"/>
    <w:rsid w:val="004C3572"/>
    <w:rsid w:val="004C5267"/>
    <w:rsid w:val="004C6E93"/>
    <w:rsid w:val="004D1AC8"/>
    <w:rsid w:val="004D3EFF"/>
    <w:rsid w:val="004D4023"/>
    <w:rsid w:val="004E4C91"/>
    <w:rsid w:val="0050262A"/>
    <w:rsid w:val="005063C2"/>
    <w:rsid w:val="00514DFD"/>
    <w:rsid w:val="00516C7B"/>
    <w:rsid w:val="0052751E"/>
    <w:rsid w:val="00530103"/>
    <w:rsid w:val="00544521"/>
    <w:rsid w:val="00545A4E"/>
    <w:rsid w:val="005477C3"/>
    <w:rsid w:val="0056052A"/>
    <w:rsid w:val="00562DA7"/>
    <w:rsid w:val="00563176"/>
    <w:rsid w:val="0056461F"/>
    <w:rsid w:val="00565AE3"/>
    <w:rsid w:val="00582776"/>
    <w:rsid w:val="005916B9"/>
    <w:rsid w:val="005B4092"/>
    <w:rsid w:val="005B65A2"/>
    <w:rsid w:val="005B67B9"/>
    <w:rsid w:val="005C2A8B"/>
    <w:rsid w:val="005D3185"/>
    <w:rsid w:val="005E11EF"/>
    <w:rsid w:val="005F29E6"/>
    <w:rsid w:val="005F5124"/>
    <w:rsid w:val="005F6B3B"/>
    <w:rsid w:val="0060600F"/>
    <w:rsid w:val="006136F5"/>
    <w:rsid w:val="00614430"/>
    <w:rsid w:val="006340F0"/>
    <w:rsid w:val="006431D9"/>
    <w:rsid w:val="00645610"/>
    <w:rsid w:val="00646F5E"/>
    <w:rsid w:val="00651B85"/>
    <w:rsid w:val="006540F1"/>
    <w:rsid w:val="00661130"/>
    <w:rsid w:val="00677769"/>
    <w:rsid w:val="006879BC"/>
    <w:rsid w:val="006B2667"/>
    <w:rsid w:val="006B5C95"/>
    <w:rsid w:val="006B7F03"/>
    <w:rsid w:val="006C2283"/>
    <w:rsid w:val="006D75CA"/>
    <w:rsid w:val="006E03B8"/>
    <w:rsid w:val="006E5B5C"/>
    <w:rsid w:val="006E74E1"/>
    <w:rsid w:val="006F3FF3"/>
    <w:rsid w:val="00742A01"/>
    <w:rsid w:val="00743516"/>
    <w:rsid w:val="00747403"/>
    <w:rsid w:val="00747EB9"/>
    <w:rsid w:val="007533C0"/>
    <w:rsid w:val="0077477C"/>
    <w:rsid w:val="00794985"/>
    <w:rsid w:val="0079790A"/>
    <w:rsid w:val="00797E77"/>
    <w:rsid w:val="007A7D7A"/>
    <w:rsid w:val="007B5595"/>
    <w:rsid w:val="007D15B9"/>
    <w:rsid w:val="007D2FAF"/>
    <w:rsid w:val="007D5B4C"/>
    <w:rsid w:val="007F3C5B"/>
    <w:rsid w:val="007F4642"/>
    <w:rsid w:val="0082127B"/>
    <w:rsid w:val="00822EA1"/>
    <w:rsid w:val="00825990"/>
    <w:rsid w:val="00827F1E"/>
    <w:rsid w:val="008311D2"/>
    <w:rsid w:val="0083464C"/>
    <w:rsid w:val="0083475E"/>
    <w:rsid w:val="00842EE8"/>
    <w:rsid w:val="00846CBD"/>
    <w:rsid w:val="00847930"/>
    <w:rsid w:val="00852702"/>
    <w:rsid w:val="008534E8"/>
    <w:rsid w:val="0085464C"/>
    <w:rsid w:val="00860F55"/>
    <w:rsid w:val="00861E42"/>
    <w:rsid w:val="00863FCB"/>
    <w:rsid w:val="0087350D"/>
    <w:rsid w:val="00875B20"/>
    <w:rsid w:val="0087731F"/>
    <w:rsid w:val="008911F7"/>
    <w:rsid w:val="00897177"/>
    <w:rsid w:val="008A571B"/>
    <w:rsid w:val="008C1CB2"/>
    <w:rsid w:val="008C6E20"/>
    <w:rsid w:val="008D0CC3"/>
    <w:rsid w:val="008D71D9"/>
    <w:rsid w:val="008E2B2B"/>
    <w:rsid w:val="008E2D02"/>
    <w:rsid w:val="008F0736"/>
    <w:rsid w:val="009000D1"/>
    <w:rsid w:val="009047B1"/>
    <w:rsid w:val="00906CA4"/>
    <w:rsid w:val="0091155F"/>
    <w:rsid w:val="009126E7"/>
    <w:rsid w:val="0092160E"/>
    <w:rsid w:val="00924EE5"/>
    <w:rsid w:val="00930E38"/>
    <w:rsid w:val="0093168D"/>
    <w:rsid w:val="00946942"/>
    <w:rsid w:val="00951D41"/>
    <w:rsid w:val="009658D5"/>
    <w:rsid w:val="00974106"/>
    <w:rsid w:val="0098509A"/>
    <w:rsid w:val="009A23B1"/>
    <w:rsid w:val="009A31FD"/>
    <w:rsid w:val="009A678A"/>
    <w:rsid w:val="009B3BBC"/>
    <w:rsid w:val="009C02C6"/>
    <w:rsid w:val="009C1D9C"/>
    <w:rsid w:val="009C30A2"/>
    <w:rsid w:val="009C7E66"/>
    <w:rsid w:val="009D1321"/>
    <w:rsid w:val="009D2F1F"/>
    <w:rsid w:val="009D39CF"/>
    <w:rsid w:val="009D7CEA"/>
    <w:rsid w:val="009E5265"/>
    <w:rsid w:val="009F0030"/>
    <w:rsid w:val="009F0F41"/>
    <w:rsid w:val="009F2B21"/>
    <w:rsid w:val="00A03FF9"/>
    <w:rsid w:val="00A11D12"/>
    <w:rsid w:val="00A13EBE"/>
    <w:rsid w:val="00A24C1F"/>
    <w:rsid w:val="00A33B1C"/>
    <w:rsid w:val="00A33DF0"/>
    <w:rsid w:val="00A360E5"/>
    <w:rsid w:val="00A37902"/>
    <w:rsid w:val="00A40011"/>
    <w:rsid w:val="00A44E24"/>
    <w:rsid w:val="00A55EC3"/>
    <w:rsid w:val="00A66AE5"/>
    <w:rsid w:val="00A72F08"/>
    <w:rsid w:val="00A841F9"/>
    <w:rsid w:val="00A84FC7"/>
    <w:rsid w:val="00A90EC5"/>
    <w:rsid w:val="00A919A6"/>
    <w:rsid w:val="00A93BCD"/>
    <w:rsid w:val="00A94996"/>
    <w:rsid w:val="00A94AB8"/>
    <w:rsid w:val="00A95744"/>
    <w:rsid w:val="00A97BF6"/>
    <w:rsid w:val="00AB1C4F"/>
    <w:rsid w:val="00AB51CC"/>
    <w:rsid w:val="00AB6C93"/>
    <w:rsid w:val="00AC3522"/>
    <w:rsid w:val="00AD116B"/>
    <w:rsid w:val="00AD2AC4"/>
    <w:rsid w:val="00AD2CA7"/>
    <w:rsid w:val="00AD6C8F"/>
    <w:rsid w:val="00AE2C74"/>
    <w:rsid w:val="00AF108F"/>
    <w:rsid w:val="00AF56E6"/>
    <w:rsid w:val="00AF6765"/>
    <w:rsid w:val="00B03B05"/>
    <w:rsid w:val="00B2094A"/>
    <w:rsid w:val="00B23813"/>
    <w:rsid w:val="00B23ABB"/>
    <w:rsid w:val="00B24FF3"/>
    <w:rsid w:val="00B3280D"/>
    <w:rsid w:val="00B42C1F"/>
    <w:rsid w:val="00B607A5"/>
    <w:rsid w:val="00B746A5"/>
    <w:rsid w:val="00B8005D"/>
    <w:rsid w:val="00B84CB6"/>
    <w:rsid w:val="00BA3527"/>
    <w:rsid w:val="00BA4088"/>
    <w:rsid w:val="00BB08F5"/>
    <w:rsid w:val="00BD42A4"/>
    <w:rsid w:val="00BE3585"/>
    <w:rsid w:val="00BE56F1"/>
    <w:rsid w:val="00C07946"/>
    <w:rsid w:val="00C1228F"/>
    <w:rsid w:val="00C1311A"/>
    <w:rsid w:val="00C252DF"/>
    <w:rsid w:val="00C2581A"/>
    <w:rsid w:val="00C26E48"/>
    <w:rsid w:val="00C40712"/>
    <w:rsid w:val="00C41FF4"/>
    <w:rsid w:val="00C4728D"/>
    <w:rsid w:val="00C56893"/>
    <w:rsid w:val="00C61559"/>
    <w:rsid w:val="00C71688"/>
    <w:rsid w:val="00C90EA6"/>
    <w:rsid w:val="00CA02A8"/>
    <w:rsid w:val="00CA36C3"/>
    <w:rsid w:val="00CA3810"/>
    <w:rsid w:val="00CA417C"/>
    <w:rsid w:val="00CB2ACF"/>
    <w:rsid w:val="00CB7464"/>
    <w:rsid w:val="00CC5ECB"/>
    <w:rsid w:val="00CD4927"/>
    <w:rsid w:val="00CD4C81"/>
    <w:rsid w:val="00CD5345"/>
    <w:rsid w:val="00CF42B5"/>
    <w:rsid w:val="00CF6743"/>
    <w:rsid w:val="00D01389"/>
    <w:rsid w:val="00D029D6"/>
    <w:rsid w:val="00D12799"/>
    <w:rsid w:val="00D142C7"/>
    <w:rsid w:val="00D23376"/>
    <w:rsid w:val="00D2351A"/>
    <w:rsid w:val="00D35C9E"/>
    <w:rsid w:val="00D367C9"/>
    <w:rsid w:val="00D53DD3"/>
    <w:rsid w:val="00D55C89"/>
    <w:rsid w:val="00D61EEA"/>
    <w:rsid w:val="00D65CCA"/>
    <w:rsid w:val="00D7122B"/>
    <w:rsid w:val="00D81514"/>
    <w:rsid w:val="00D8348C"/>
    <w:rsid w:val="00D86269"/>
    <w:rsid w:val="00DC375B"/>
    <w:rsid w:val="00DC4368"/>
    <w:rsid w:val="00DE02D5"/>
    <w:rsid w:val="00DF38CF"/>
    <w:rsid w:val="00E35F3F"/>
    <w:rsid w:val="00E36B22"/>
    <w:rsid w:val="00E476FA"/>
    <w:rsid w:val="00E617E9"/>
    <w:rsid w:val="00E61D6E"/>
    <w:rsid w:val="00E64FC7"/>
    <w:rsid w:val="00E97A23"/>
    <w:rsid w:val="00EB00CB"/>
    <w:rsid w:val="00EB3F7D"/>
    <w:rsid w:val="00EB6AA5"/>
    <w:rsid w:val="00EC34DA"/>
    <w:rsid w:val="00EC584A"/>
    <w:rsid w:val="00EC7CBC"/>
    <w:rsid w:val="00ED07A8"/>
    <w:rsid w:val="00ED59B7"/>
    <w:rsid w:val="00ED61BD"/>
    <w:rsid w:val="00ED72D1"/>
    <w:rsid w:val="00EE687A"/>
    <w:rsid w:val="00F02222"/>
    <w:rsid w:val="00F20715"/>
    <w:rsid w:val="00F30C6F"/>
    <w:rsid w:val="00F31364"/>
    <w:rsid w:val="00F32414"/>
    <w:rsid w:val="00F33F85"/>
    <w:rsid w:val="00F3517E"/>
    <w:rsid w:val="00F379E2"/>
    <w:rsid w:val="00F449A9"/>
    <w:rsid w:val="00F55688"/>
    <w:rsid w:val="00F62791"/>
    <w:rsid w:val="00F665D7"/>
    <w:rsid w:val="00F675F1"/>
    <w:rsid w:val="00F75B76"/>
    <w:rsid w:val="00F82DFC"/>
    <w:rsid w:val="00FA4ED7"/>
    <w:rsid w:val="00FC1F61"/>
    <w:rsid w:val="00FD1304"/>
    <w:rsid w:val="00FD5535"/>
    <w:rsid w:val="00FE6E11"/>
    <w:rsid w:val="00FE7221"/>
    <w:rsid w:val="00FF018C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4EE8F"/>
  <w15:chartTrackingRefBased/>
  <w15:docId w15:val="{B6BE25FD-4211-4E8D-BA6C-B5C0F9E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2B5"/>
  </w:style>
  <w:style w:type="paragraph" w:styleId="a5">
    <w:name w:val="footer"/>
    <w:basedOn w:val="a"/>
    <w:link w:val="a6"/>
    <w:uiPriority w:val="99"/>
    <w:unhideWhenUsed/>
    <w:rsid w:val="00CF4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一規 熊本</dc:creator>
  <cp:keywords/>
  <dc:description/>
  <cp:lastModifiedBy>一規 熊本</cp:lastModifiedBy>
  <cp:revision>5</cp:revision>
  <dcterms:created xsi:type="dcterms:W3CDTF">2022-05-09T07:35:00Z</dcterms:created>
  <dcterms:modified xsi:type="dcterms:W3CDTF">2022-05-12T09:48:00Z</dcterms:modified>
</cp:coreProperties>
</file>