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2B6D2" w14:textId="7DA00F40" w:rsidR="00EF6B00" w:rsidRPr="00B667EC" w:rsidRDefault="00A67A2A" w:rsidP="00DF408C">
      <w:pPr>
        <w:ind w:firstLineChars="100" w:firstLine="266"/>
        <w:rPr>
          <w:rFonts w:ascii="ＭＳ 明朝" w:eastAsia="ＭＳ 明朝" w:hAnsi="ＭＳ 明朝"/>
          <w:sz w:val="22"/>
        </w:rPr>
      </w:pPr>
      <w:r>
        <w:rPr>
          <w:rFonts w:ascii="ＭＳ 明朝" w:eastAsia="ＭＳ 明朝" w:hAnsi="ＭＳ 明朝" w:hint="eastAsia"/>
          <w:b/>
          <w:bCs/>
          <w:sz w:val="24"/>
          <w:szCs w:val="24"/>
        </w:rPr>
        <w:t>都市計画</w:t>
      </w:r>
      <w:r w:rsidR="00E127DF" w:rsidRPr="00582F14">
        <w:rPr>
          <w:rFonts w:ascii="ＭＳ 明朝" w:eastAsia="ＭＳ 明朝" w:hAnsi="ＭＳ 明朝" w:hint="eastAsia"/>
          <w:b/>
          <w:bCs/>
          <w:sz w:val="24"/>
          <w:szCs w:val="24"/>
        </w:rPr>
        <w:t>道路</w:t>
      </w:r>
      <w:r w:rsidR="00436ECE" w:rsidRPr="00582F14">
        <w:rPr>
          <w:rFonts w:ascii="ＭＳ 明朝" w:eastAsia="ＭＳ 明朝" w:hAnsi="ＭＳ 明朝" w:hint="eastAsia"/>
          <w:b/>
          <w:bCs/>
          <w:sz w:val="24"/>
          <w:szCs w:val="24"/>
        </w:rPr>
        <w:t>事業と住民の権利</w:t>
      </w:r>
      <w:r w:rsidR="00436ECE">
        <w:rPr>
          <w:rFonts w:hint="eastAsia"/>
        </w:rPr>
        <w:t xml:space="preserve">　　　　　　　　　　　　</w:t>
      </w:r>
      <w:r w:rsidR="005723D3">
        <w:rPr>
          <w:rFonts w:hint="eastAsia"/>
        </w:rPr>
        <w:t xml:space="preserve"> </w:t>
      </w:r>
      <w:r w:rsidR="008311CF" w:rsidRPr="008311CF">
        <w:rPr>
          <w:rFonts w:ascii="ＭＳ 明朝" w:eastAsia="ＭＳ 明朝" w:hAnsi="ＭＳ 明朝" w:hint="eastAsia"/>
          <w:sz w:val="22"/>
        </w:rPr>
        <w:t>2</w:t>
      </w:r>
      <w:r w:rsidR="008311CF" w:rsidRPr="008311CF">
        <w:rPr>
          <w:rFonts w:ascii="ＭＳ 明朝" w:eastAsia="ＭＳ 明朝" w:hAnsi="ＭＳ 明朝"/>
          <w:sz w:val="22"/>
        </w:rPr>
        <w:t>0</w:t>
      </w:r>
      <w:r w:rsidR="004F21DC">
        <w:rPr>
          <w:rFonts w:ascii="ＭＳ 明朝" w:eastAsia="ＭＳ 明朝" w:hAnsi="ＭＳ 明朝"/>
          <w:sz w:val="22"/>
        </w:rPr>
        <w:t>20</w:t>
      </w:r>
      <w:r w:rsidR="008311CF" w:rsidRPr="008311CF">
        <w:rPr>
          <w:rFonts w:ascii="ＭＳ 明朝" w:eastAsia="ＭＳ 明朝" w:hAnsi="ＭＳ 明朝"/>
          <w:sz w:val="22"/>
        </w:rPr>
        <w:t>.</w:t>
      </w:r>
      <w:r w:rsidR="00436ECE">
        <w:rPr>
          <w:rFonts w:ascii="ＭＳ 明朝" w:eastAsia="ＭＳ 明朝" w:hAnsi="ＭＳ 明朝"/>
          <w:sz w:val="22"/>
        </w:rPr>
        <w:t>1.</w:t>
      </w:r>
      <w:r w:rsidR="005723D3">
        <w:rPr>
          <w:rFonts w:ascii="ＭＳ 明朝" w:eastAsia="ＭＳ 明朝" w:hAnsi="ＭＳ 明朝"/>
          <w:sz w:val="22"/>
        </w:rPr>
        <w:t>1</w:t>
      </w:r>
      <w:r w:rsidR="004F21DC">
        <w:rPr>
          <w:rFonts w:ascii="ＭＳ 明朝" w:eastAsia="ＭＳ 明朝" w:hAnsi="ＭＳ 明朝"/>
          <w:sz w:val="22"/>
        </w:rPr>
        <w:t>2</w:t>
      </w:r>
      <w:r w:rsidR="00B373AB">
        <w:rPr>
          <w:rFonts w:ascii="ＭＳ 明朝" w:eastAsia="ＭＳ 明朝" w:hAnsi="ＭＳ 明朝" w:hint="eastAsia"/>
          <w:sz w:val="22"/>
        </w:rPr>
        <w:t xml:space="preserve">　</w:t>
      </w:r>
      <w:r w:rsidR="008311CF" w:rsidRPr="008311CF">
        <w:rPr>
          <w:rFonts w:ascii="ＭＳ 明朝" w:eastAsia="ＭＳ 明朝" w:hAnsi="ＭＳ 明朝" w:hint="eastAsia"/>
          <w:sz w:val="22"/>
        </w:rPr>
        <w:t>熊本一規</w:t>
      </w:r>
    </w:p>
    <w:p w14:paraId="0390200E" w14:textId="560E751F" w:rsidR="00A3101A" w:rsidRDefault="00436ECE" w:rsidP="00092E2B">
      <w:pPr>
        <w:rPr>
          <w:rFonts w:ascii="ＭＳ ゴシック" w:eastAsia="ＭＳ ゴシック" w:hAnsi="ＭＳ ゴシック"/>
          <w:sz w:val="22"/>
        </w:rPr>
      </w:pPr>
      <w:r w:rsidRPr="00582F14">
        <w:rPr>
          <w:rFonts w:ascii="ＭＳ ゴシック" w:eastAsia="ＭＳ ゴシック" w:hAnsi="ＭＳ ゴシック" w:hint="eastAsia"/>
          <w:sz w:val="22"/>
        </w:rPr>
        <w:t>１</w:t>
      </w:r>
      <w:r w:rsidR="00652840">
        <w:rPr>
          <w:rFonts w:ascii="ＭＳ ゴシック" w:eastAsia="ＭＳ ゴシック" w:hAnsi="ＭＳ ゴシック" w:hint="eastAsia"/>
          <w:sz w:val="22"/>
        </w:rPr>
        <w:t>.</w:t>
      </w:r>
      <w:r w:rsidRPr="00582F14">
        <w:rPr>
          <w:rFonts w:ascii="ＭＳ ゴシック" w:eastAsia="ＭＳ ゴシック" w:hAnsi="ＭＳ ゴシック" w:hint="eastAsia"/>
          <w:sz w:val="22"/>
        </w:rPr>
        <w:t>公共事業と住民</w:t>
      </w:r>
      <w:r w:rsidR="00A3101A" w:rsidRPr="00582F14">
        <w:rPr>
          <w:rFonts w:ascii="ＭＳ ゴシック" w:eastAsia="ＭＳ ゴシック" w:hAnsi="ＭＳ ゴシック" w:hint="eastAsia"/>
          <w:sz w:val="22"/>
        </w:rPr>
        <w:t>の権利</w:t>
      </w:r>
    </w:p>
    <w:p w14:paraId="2F261CD1" w14:textId="77777777" w:rsidR="00D93827" w:rsidRDefault="00637D9E" w:rsidP="00D93827">
      <w:pPr>
        <w:ind w:firstLineChars="50" w:firstLine="118"/>
        <w:rPr>
          <w:rFonts w:ascii="ＭＳ 明朝" w:eastAsia="ＭＳ 明朝" w:hAnsi="ＭＳ 明朝"/>
          <w:szCs w:val="21"/>
        </w:rPr>
      </w:pPr>
      <w:r w:rsidRPr="0041494C">
        <w:rPr>
          <w:rFonts w:ascii="ＭＳ 明朝" w:eastAsia="ＭＳ 明朝" w:hAnsi="ＭＳ 明朝" w:hint="eastAsia"/>
          <w:szCs w:val="21"/>
        </w:rPr>
        <w:t>・公共事業とは、</w:t>
      </w:r>
      <w:r w:rsidR="0025686A" w:rsidRPr="0041494C">
        <w:rPr>
          <w:rFonts w:ascii="ＭＳ 明朝" w:eastAsia="ＭＳ 明朝" w:hAnsi="ＭＳ 明朝" w:hint="eastAsia"/>
          <w:szCs w:val="21"/>
        </w:rPr>
        <w:t>本来、</w:t>
      </w:r>
      <w:r w:rsidRPr="0041494C">
        <w:rPr>
          <w:rFonts w:ascii="ＭＳ 明朝" w:eastAsia="ＭＳ 明朝" w:hAnsi="ＭＳ 明朝" w:hint="eastAsia"/>
          <w:szCs w:val="21"/>
        </w:rPr>
        <w:t>公共の利益や福祉のために行なわれる事業。しかし、</w:t>
      </w:r>
      <w:r w:rsidR="006E62E7" w:rsidRPr="0041494C">
        <w:rPr>
          <w:rFonts w:ascii="ＭＳ 明朝" w:eastAsia="ＭＳ 明朝" w:hAnsi="ＭＳ 明朝" w:hint="eastAsia"/>
          <w:szCs w:val="21"/>
        </w:rPr>
        <w:t>日本の公共事</w:t>
      </w:r>
    </w:p>
    <w:p w14:paraId="1CB9CE4C" w14:textId="0A6DBE31" w:rsidR="006E62E7" w:rsidRDefault="006E62E7" w:rsidP="00D93827">
      <w:pPr>
        <w:ind w:firstLineChars="150" w:firstLine="353"/>
        <w:rPr>
          <w:rFonts w:ascii="ＭＳ 明朝" w:eastAsia="ＭＳ 明朝" w:hAnsi="ＭＳ 明朝"/>
          <w:szCs w:val="21"/>
        </w:rPr>
      </w:pPr>
      <w:r w:rsidRPr="0041494C">
        <w:rPr>
          <w:rFonts w:ascii="ＭＳ 明朝" w:eastAsia="ＭＳ 明朝" w:hAnsi="ＭＳ 明朝" w:hint="eastAsia"/>
          <w:szCs w:val="21"/>
        </w:rPr>
        <w:t>業は、「公共の利益」でなく「私的利益」のための事業が多い。</w:t>
      </w:r>
    </w:p>
    <w:p w14:paraId="5FB3352B" w14:textId="25F23FF1" w:rsidR="002A19A6" w:rsidRPr="0041494C" w:rsidRDefault="002A19A6" w:rsidP="0025686A">
      <w:pPr>
        <w:ind w:firstLineChars="150" w:firstLine="353"/>
        <w:rPr>
          <w:rFonts w:ascii="ＭＳ 明朝" w:eastAsia="ＭＳ 明朝" w:hAnsi="ＭＳ 明朝"/>
          <w:szCs w:val="21"/>
        </w:rPr>
      </w:pPr>
      <w:r>
        <w:rPr>
          <w:rFonts w:ascii="ＭＳ 明朝" w:eastAsia="ＭＳ 明朝" w:hAnsi="ＭＳ 明朝" w:hint="eastAsia"/>
          <w:szCs w:val="21"/>
        </w:rPr>
        <w:t>また、事業者(</w:t>
      </w:r>
      <w:r w:rsidR="00D43202">
        <w:rPr>
          <w:rFonts w:ascii="ＭＳ 明朝" w:eastAsia="ＭＳ 明朝" w:hAnsi="ＭＳ 明朝" w:hint="eastAsia"/>
          <w:szCs w:val="21"/>
        </w:rPr>
        <w:t>公共機関</w:t>
      </w:r>
      <w:r>
        <w:rPr>
          <w:rFonts w:ascii="ＭＳ 明朝" w:eastAsia="ＭＳ 明朝" w:hAnsi="ＭＳ 明朝"/>
          <w:szCs w:val="21"/>
        </w:rPr>
        <w:t>)</w:t>
      </w:r>
      <w:r>
        <w:rPr>
          <w:rFonts w:ascii="ＭＳ 明朝" w:eastAsia="ＭＳ 明朝" w:hAnsi="ＭＳ 明朝" w:hint="eastAsia"/>
          <w:szCs w:val="21"/>
        </w:rPr>
        <w:t>が高圧的で事業実施を前提としていることが多い。</w:t>
      </w:r>
    </w:p>
    <w:p w14:paraId="530CA762" w14:textId="007FC9B9" w:rsidR="0051530D" w:rsidRPr="0041494C" w:rsidRDefault="0051530D" w:rsidP="0051530D">
      <w:pPr>
        <w:ind w:leftChars="50" w:left="353" w:hangingChars="100" w:hanging="235"/>
        <w:rPr>
          <w:rFonts w:ascii="ＭＳ 明朝" w:eastAsia="ＭＳ 明朝" w:hAnsi="ＭＳ 明朝"/>
          <w:szCs w:val="21"/>
        </w:rPr>
      </w:pPr>
      <w:r w:rsidRPr="0041494C">
        <w:rPr>
          <w:rFonts w:ascii="ＭＳ 明朝" w:eastAsia="ＭＳ 明朝" w:hAnsi="ＭＳ 明朝" w:hint="eastAsia"/>
          <w:szCs w:val="21"/>
        </w:rPr>
        <w:t>・蜂の巣城(室原知幸)「</w:t>
      </w:r>
      <w:r w:rsidR="0041494C">
        <w:rPr>
          <w:rFonts w:ascii="ＭＳ 明朝" w:eastAsia="ＭＳ 明朝" w:hAnsi="ＭＳ 明朝" w:hint="eastAsia"/>
          <w:szCs w:val="21"/>
        </w:rPr>
        <w:t>公共事業は、</w:t>
      </w:r>
      <w:r w:rsidRPr="0041494C">
        <w:rPr>
          <w:rFonts w:ascii="ＭＳ 明朝" w:eastAsia="ＭＳ 明朝" w:hAnsi="ＭＳ 明朝" w:hint="eastAsia"/>
          <w:szCs w:val="21"/>
        </w:rPr>
        <w:t>法にかない、理にかない、情にかなうものでなければならない」</w:t>
      </w:r>
    </w:p>
    <w:p w14:paraId="2F3ED206" w14:textId="0421DA7B" w:rsidR="002A19A6" w:rsidRDefault="00A3101A" w:rsidP="002A19A6">
      <w:pPr>
        <w:ind w:leftChars="50" w:left="353" w:hangingChars="100" w:hanging="235"/>
        <w:rPr>
          <w:rFonts w:ascii="ＭＳ 明朝" w:eastAsia="ＭＳ 明朝" w:hAnsi="ＭＳ 明朝"/>
          <w:szCs w:val="21"/>
        </w:rPr>
      </w:pPr>
      <w:r w:rsidRPr="0041494C">
        <w:rPr>
          <w:rFonts w:ascii="ＭＳ 明朝" w:eastAsia="ＭＳ 明朝" w:hAnsi="ＭＳ 明朝" w:hint="eastAsia"/>
          <w:szCs w:val="21"/>
        </w:rPr>
        <w:t>・</w:t>
      </w:r>
      <w:r w:rsidR="00D93827">
        <w:rPr>
          <w:rFonts w:ascii="ＭＳ 明朝" w:eastAsia="ＭＳ 明朝" w:hAnsi="ＭＳ 明朝" w:hint="eastAsia"/>
          <w:szCs w:val="21"/>
        </w:rPr>
        <w:t>約20例の</w:t>
      </w:r>
      <w:r w:rsidRPr="0041494C">
        <w:rPr>
          <w:rFonts w:ascii="ＭＳ 明朝" w:eastAsia="ＭＳ 明朝" w:hAnsi="ＭＳ 明朝" w:hint="eastAsia"/>
          <w:szCs w:val="21"/>
        </w:rPr>
        <w:t>埋立</w:t>
      </w:r>
      <w:r w:rsidR="00582F14" w:rsidRPr="0041494C">
        <w:rPr>
          <w:rFonts w:ascii="ＭＳ 明朝" w:eastAsia="ＭＳ 明朝" w:hAnsi="ＭＳ 明朝" w:hint="eastAsia"/>
          <w:szCs w:val="21"/>
        </w:rPr>
        <w:t>,</w:t>
      </w:r>
      <w:r w:rsidRPr="0041494C">
        <w:rPr>
          <w:rFonts w:ascii="ＭＳ 明朝" w:eastAsia="ＭＳ 明朝" w:hAnsi="ＭＳ 明朝" w:hint="eastAsia"/>
          <w:szCs w:val="21"/>
        </w:rPr>
        <w:t>ダム</w:t>
      </w:r>
      <w:r w:rsidR="00582F14" w:rsidRPr="0041494C">
        <w:rPr>
          <w:rFonts w:ascii="ＭＳ 明朝" w:eastAsia="ＭＳ 明朝" w:hAnsi="ＭＳ 明朝" w:hint="eastAsia"/>
          <w:szCs w:val="21"/>
        </w:rPr>
        <w:t>,</w:t>
      </w:r>
      <w:r w:rsidRPr="0041494C">
        <w:rPr>
          <w:rFonts w:ascii="ＭＳ 明朝" w:eastAsia="ＭＳ 明朝" w:hAnsi="ＭＳ 明朝" w:hint="eastAsia"/>
          <w:szCs w:val="21"/>
        </w:rPr>
        <w:t>原発を</w:t>
      </w:r>
      <w:r w:rsidR="00582F14" w:rsidRPr="0041494C">
        <w:rPr>
          <w:rFonts w:ascii="ＭＳ 明朝" w:eastAsia="ＭＳ 明朝" w:hAnsi="ＭＳ 明朝" w:hint="eastAsia"/>
          <w:szCs w:val="21"/>
        </w:rPr>
        <w:t>「</w:t>
      </w:r>
      <w:r w:rsidRPr="0041494C">
        <w:rPr>
          <w:rFonts w:ascii="ＭＳ 明朝" w:eastAsia="ＭＳ 明朝" w:hAnsi="ＭＳ 明朝" w:hint="eastAsia"/>
          <w:szCs w:val="21"/>
        </w:rPr>
        <w:t>漁民の</w:t>
      </w:r>
      <w:r w:rsidR="00582F14" w:rsidRPr="0041494C">
        <w:rPr>
          <w:rFonts w:ascii="ＭＳ 明朝" w:eastAsia="ＭＳ 明朝" w:hAnsi="ＭＳ 明朝" w:hint="eastAsia"/>
          <w:szCs w:val="21"/>
        </w:rPr>
        <w:t>権利」（</w:t>
      </w:r>
      <w:r w:rsidRPr="0041494C">
        <w:rPr>
          <w:rFonts w:ascii="ＭＳ 明朝" w:eastAsia="ＭＳ 明朝" w:hAnsi="ＭＳ 明朝" w:hint="eastAsia"/>
          <w:szCs w:val="21"/>
        </w:rPr>
        <w:t>漁業権</w:t>
      </w:r>
      <w:r w:rsidR="00582F14" w:rsidRPr="0041494C">
        <w:rPr>
          <w:rFonts w:ascii="ＭＳ 明朝" w:eastAsia="ＭＳ 明朝" w:hAnsi="ＭＳ 明朝" w:hint="eastAsia"/>
          <w:szCs w:val="21"/>
        </w:rPr>
        <w:t>）</w:t>
      </w:r>
      <w:r w:rsidRPr="0041494C">
        <w:rPr>
          <w:rFonts w:ascii="ＭＳ 明朝" w:eastAsia="ＭＳ 明朝" w:hAnsi="ＭＳ 明朝" w:hint="eastAsia"/>
          <w:szCs w:val="21"/>
        </w:rPr>
        <w:t>で止めてきた。</w:t>
      </w:r>
    </w:p>
    <w:p w14:paraId="5D9BEF82" w14:textId="77A7FCB6" w:rsidR="00B667EC" w:rsidRDefault="00594D75" w:rsidP="00B667EC">
      <w:pPr>
        <w:ind w:leftChars="150" w:left="353"/>
        <w:rPr>
          <w:rFonts w:ascii="ＭＳ 明朝" w:eastAsia="ＭＳ 明朝" w:hAnsi="ＭＳ 明朝"/>
          <w:szCs w:val="21"/>
        </w:rPr>
      </w:pPr>
      <w:r>
        <w:rPr>
          <w:rFonts w:ascii="ＭＳ 明朝" w:eastAsia="ＭＳ 明朝" w:hAnsi="ＭＳ 明朝"/>
          <w:szCs w:val="21"/>
        </w:rPr>
        <w:t>2019</w:t>
      </w:r>
      <w:r>
        <w:rPr>
          <w:rFonts w:ascii="ＭＳ 明朝" w:eastAsia="ＭＳ 明朝" w:hAnsi="ＭＳ 明朝" w:hint="eastAsia"/>
          <w:szCs w:val="21"/>
        </w:rPr>
        <w:t>年12月</w:t>
      </w:r>
      <w:r w:rsidR="00B667EC">
        <w:rPr>
          <w:rFonts w:ascii="ＭＳ 明朝" w:eastAsia="ＭＳ 明朝" w:hAnsi="ＭＳ 明朝" w:hint="eastAsia"/>
          <w:szCs w:val="21"/>
        </w:rPr>
        <w:t>,</w:t>
      </w:r>
      <w:r w:rsidR="005723D3" w:rsidRPr="0041494C">
        <w:rPr>
          <w:rFonts w:ascii="ＭＳ 明朝" w:eastAsia="ＭＳ 明朝" w:hAnsi="ＭＳ 明朝" w:hint="eastAsia"/>
          <w:szCs w:val="21"/>
        </w:rPr>
        <w:t>上関原発</w:t>
      </w:r>
      <w:r w:rsidR="004F21DC">
        <w:rPr>
          <w:rFonts w:ascii="ＭＳ 明朝" w:eastAsia="ＭＳ 明朝" w:hAnsi="ＭＳ 明朝" w:hint="eastAsia"/>
          <w:szCs w:val="21"/>
        </w:rPr>
        <w:t>ボーリング調査</w:t>
      </w:r>
      <w:r w:rsidR="00B667EC">
        <w:rPr>
          <w:rFonts w:ascii="ＭＳ 明朝" w:eastAsia="ＭＳ 明朝" w:hAnsi="ＭＳ 明朝" w:hint="eastAsia"/>
          <w:szCs w:val="21"/>
        </w:rPr>
        <w:t>を</w:t>
      </w:r>
      <w:r w:rsidR="00270942">
        <w:rPr>
          <w:rFonts w:ascii="ＭＳ 明朝" w:eastAsia="ＭＳ 明朝" w:hAnsi="ＭＳ 明朝" w:hint="eastAsia"/>
          <w:szCs w:val="21"/>
        </w:rPr>
        <w:t>中止</w:t>
      </w:r>
      <w:r w:rsidR="00B667EC">
        <w:rPr>
          <w:rFonts w:ascii="ＭＳ 明朝" w:eastAsia="ＭＳ 明朝" w:hAnsi="ＭＳ 明朝" w:hint="eastAsia"/>
          <w:szCs w:val="21"/>
        </w:rPr>
        <w:t>に追い込</w:t>
      </w:r>
      <w:r w:rsidR="00A67A2A">
        <w:rPr>
          <w:rFonts w:ascii="ＭＳ 明朝" w:eastAsia="ＭＳ 明朝" w:hAnsi="ＭＳ 明朝" w:hint="eastAsia"/>
          <w:szCs w:val="21"/>
        </w:rPr>
        <w:t>んだ。</w:t>
      </w:r>
    </w:p>
    <w:p w14:paraId="1A598170" w14:textId="2F0E95F7" w:rsidR="002B71A2" w:rsidRPr="00D84E94" w:rsidRDefault="004F21DC" w:rsidP="00B667EC">
      <w:pPr>
        <w:ind w:leftChars="150" w:left="353"/>
        <w:rPr>
          <w:rFonts w:ascii="ＭＳ 明朝" w:eastAsia="ＭＳ 明朝" w:hAnsi="ＭＳ 明朝"/>
          <w:szCs w:val="21"/>
        </w:rPr>
      </w:pPr>
      <w:r>
        <w:rPr>
          <w:rFonts w:ascii="ＭＳ 明朝" w:eastAsia="ＭＳ 明朝" w:hAnsi="ＭＳ 明朝" w:hint="eastAsia"/>
          <w:szCs w:val="21"/>
        </w:rPr>
        <w:t>(ﾎｰﾑﾍﾟｰｼﾞ</w:t>
      </w:r>
      <w:hyperlink r:id="rId6" w:history="1">
        <w:r w:rsidRPr="00357EA1">
          <w:rPr>
            <w:rStyle w:val="a8"/>
            <w:rFonts w:ascii="ＭＳ 明朝" w:eastAsia="ＭＳ 明朝" w:hAnsi="ＭＳ 明朝" w:hint="eastAsia"/>
            <w:szCs w:val="21"/>
          </w:rPr>
          <w:t>h</w:t>
        </w:r>
        <w:r w:rsidRPr="00357EA1">
          <w:rPr>
            <w:rStyle w:val="a8"/>
            <w:rFonts w:ascii="ＭＳ 明朝" w:eastAsia="ＭＳ 明朝" w:hAnsi="ＭＳ 明朝"/>
            <w:szCs w:val="21"/>
          </w:rPr>
          <w:t>ttp://www.kumamoto84.net</w:t>
        </w:r>
      </w:hyperlink>
      <w:r w:rsidR="002A19A6">
        <w:rPr>
          <w:rFonts w:ascii="ＭＳ 明朝" w:eastAsia="ＭＳ 明朝" w:hAnsi="ＭＳ 明朝" w:hint="eastAsia"/>
          <w:szCs w:val="21"/>
        </w:rPr>
        <w:t>参照</w:t>
      </w:r>
      <w:r w:rsidR="002A19A6">
        <w:rPr>
          <w:rFonts w:ascii="ＭＳ 明朝" w:eastAsia="ＭＳ 明朝" w:hAnsi="ＭＳ 明朝"/>
          <w:szCs w:val="21"/>
        </w:rPr>
        <w:t>)</w:t>
      </w:r>
      <w:r w:rsidR="00637D9E" w:rsidRPr="0041494C">
        <w:rPr>
          <w:rFonts w:ascii="ＭＳ 明朝" w:eastAsia="ＭＳ 明朝" w:hAnsi="ＭＳ 明朝" w:hint="eastAsia"/>
          <w:szCs w:val="21"/>
        </w:rPr>
        <w:t>。</w:t>
      </w:r>
    </w:p>
    <w:p w14:paraId="4ED262FA" w14:textId="77777777" w:rsidR="00ED08B6" w:rsidRDefault="00ED08B6" w:rsidP="00A3101A">
      <w:pPr>
        <w:rPr>
          <w:rFonts w:ascii="ＭＳ ゴシック" w:eastAsia="ＭＳ ゴシック" w:hAnsi="ＭＳ ゴシック"/>
          <w:sz w:val="22"/>
        </w:rPr>
      </w:pPr>
    </w:p>
    <w:p w14:paraId="6CBB9EE5" w14:textId="74CBBB10" w:rsidR="00322C47" w:rsidRPr="0041494C" w:rsidRDefault="00A3101A" w:rsidP="00A3101A">
      <w:pPr>
        <w:rPr>
          <w:rFonts w:ascii="ＭＳ ゴシック" w:eastAsia="ＭＳ ゴシック" w:hAnsi="ＭＳ ゴシック"/>
          <w:sz w:val="22"/>
        </w:rPr>
      </w:pPr>
      <w:r w:rsidRPr="0041494C">
        <w:rPr>
          <w:rFonts w:ascii="ＭＳ ゴシック" w:eastAsia="ＭＳ ゴシック" w:hAnsi="ＭＳ ゴシック" w:hint="eastAsia"/>
          <w:sz w:val="22"/>
        </w:rPr>
        <w:t>２</w:t>
      </w:r>
      <w:r w:rsidR="00652840" w:rsidRPr="0041494C">
        <w:rPr>
          <w:rFonts w:ascii="ＭＳ ゴシック" w:eastAsia="ＭＳ ゴシック" w:hAnsi="ＭＳ ゴシック" w:hint="eastAsia"/>
          <w:sz w:val="22"/>
        </w:rPr>
        <w:t>.</w:t>
      </w:r>
      <w:r w:rsidRPr="0041494C">
        <w:rPr>
          <w:rFonts w:ascii="ＭＳ ゴシック" w:eastAsia="ＭＳ ゴシック" w:hAnsi="ＭＳ ゴシック" w:hint="eastAsia"/>
          <w:sz w:val="22"/>
        </w:rPr>
        <w:t>公共事業の泣き所は用地交渉</w:t>
      </w:r>
    </w:p>
    <w:p w14:paraId="75A3FF64" w14:textId="3DF44CD7" w:rsidR="00710FBC" w:rsidRDefault="00A3101A" w:rsidP="007C470E">
      <w:pPr>
        <w:ind w:firstLineChars="50" w:firstLine="118"/>
        <w:rPr>
          <w:rFonts w:ascii="ＭＳ 明朝" w:eastAsia="ＭＳ 明朝" w:hAnsi="ＭＳ 明朝"/>
          <w:szCs w:val="21"/>
        </w:rPr>
      </w:pPr>
      <w:r w:rsidRPr="00E127DF">
        <w:rPr>
          <w:rFonts w:ascii="ＭＳ 明朝" w:eastAsia="ＭＳ 明朝" w:hAnsi="ＭＳ 明朝" w:hint="eastAsia"/>
          <w:szCs w:val="21"/>
        </w:rPr>
        <w:t>・</w:t>
      </w:r>
      <w:r w:rsidR="00E127DF" w:rsidRPr="00E127DF">
        <w:rPr>
          <w:rFonts w:ascii="ＭＳ 明朝" w:eastAsia="ＭＳ 明朝" w:hAnsi="ＭＳ 明朝" w:hint="eastAsia"/>
          <w:szCs w:val="21"/>
        </w:rPr>
        <w:t>公共事業実施</w:t>
      </w:r>
      <w:r w:rsidR="007C470E">
        <w:rPr>
          <w:rFonts w:ascii="ＭＳ 明朝" w:eastAsia="ＭＳ 明朝" w:hAnsi="ＭＳ 明朝" w:hint="eastAsia"/>
          <w:szCs w:val="21"/>
        </w:rPr>
        <w:t>の</w:t>
      </w:r>
      <w:r w:rsidR="00E127DF" w:rsidRPr="00E127DF">
        <w:rPr>
          <w:rFonts w:ascii="ＭＳ 明朝" w:eastAsia="ＭＳ 明朝" w:hAnsi="ＭＳ 明朝" w:hint="eastAsia"/>
          <w:szCs w:val="21"/>
        </w:rPr>
        <w:t>うえで</w:t>
      </w:r>
      <w:r w:rsidR="00E127DF">
        <w:rPr>
          <w:rFonts w:ascii="ＭＳ 明朝" w:eastAsia="ＭＳ 明朝" w:hAnsi="ＭＳ 明朝" w:hint="eastAsia"/>
          <w:szCs w:val="21"/>
        </w:rPr>
        <w:t>最大の難関は用地交渉。予定地に「住民の権利」が存在するから</w:t>
      </w:r>
      <w:r w:rsidR="00710FBC">
        <w:rPr>
          <w:rFonts w:ascii="ＭＳ 明朝" w:eastAsia="ＭＳ 明朝" w:hAnsi="ＭＳ 明朝" w:hint="eastAsia"/>
          <w:szCs w:val="21"/>
        </w:rPr>
        <w:t>。</w:t>
      </w:r>
    </w:p>
    <w:p w14:paraId="02E00D20" w14:textId="6034A673" w:rsidR="00A3101A" w:rsidRDefault="007C470E" w:rsidP="007C470E">
      <w:pPr>
        <w:ind w:firstLineChars="50" w:firstLine="118"/>
        <w:rPr>
          <w:rFonts w:ascii="ＭＳ 明朝" w:eastAsia="ＭＳ 明朝" w:hAnsi="ＭＳ 明朝"/>
          <w:szCs w:val="21"/>
        </w:rPr>
      </w:pPr>
      <w:r>
        <w:rPr>
          <w:rFonts w:ascii="ＭＳ 明朝" w:eastAsia="ＭＳ 明朝" w:hAnsi="ＭＳ 明朝" w:hint="eastAsia"/>
          <w:szCs w:val="21"/>
        </w:rPr>
        <w:t>・</w:t>
      </w:r>
      <w:r w:rsidR="00E127DF">
        <w:rPr>
          <w:rFonts w:ascii="ＭＳ 明朝" w:eastAsia="ＭＳ 明朝" w:hAnsi="ＭＳ 明朝" w:hint="eastAsia"/>
          <w:szCs w:val="21"/>
        </w:rPr>
        <w:t>原則として住民が同意しないと事業は実施できない。</w:t>
      </w:r>
      <w:r w:rsidR="001D0A18">
        <w:rPr>
          <w:rFonts w:ascii="ＭＳ 明朝" w:eastAsia="ＭＳ 明朝" w:hAnsi="ＭＳ 明朝" w:hint="eastAsia"/>
          <w:szCs w:val="21"/>
        </w:rPr>
        <w:t>住民が行政よりも強い。</w:t>
      </w:r>
    </w:p>
    <w:p w14:paraId="38D30486" w14:textId="06C13606" w:rsidR="00582F14" w:rsidRDefault="00E127DF" w:rsidP="00582F14">
      <w:pPr>
        <w:ind w:firstLineChars="50" w:firstLine="118"/>
        <w:rPr>
          <w:rFonts w:ascii="ＭＳ 明朝" w:eastAsia="ＭＳ 明朝" w:hAnsi="ＭＳ 明朝"/>
          <w:szCs w:val="21"/>
        </w:rPr>
      </w:pPr>
      <w:r>
        <w:rPr>
          <w:rFonts w:ascii="ＭＳ 明朝" w:eastAsia="ＭＳ 明朝" w:hAnsi="ＭＳ 明朝" w:hint="eastAsia"/>
          <w:szCs w:val="21"/>
        </w:rPr>
        <w:t>・</w:t>
      </w:r>
      <w:r w:rsidR="0015409E">
        <w:rPr>
          <w:rFonts w:ascii="ＭＳ 明朝" w:eastAsia="ＭＳ 明朝" w:hAnsi="ＭＳ 明朝" w:hint="eastAsia"/>
          <w:szCs w:val="21"/>
        </w:rPr>
        <w:t>行政が</w:t>
      </w:r>
      <w:r>
        <w:rPr>
          <w:rFonts w:ascii="ＭＳ 明朝" w:eastAsia="ＭＳ 明朝" w:hAnsi="ＭＳ 明朝" w:hint="eastAsia"/>
          <w:szCs w:val="21"/>
        </w:rPr>
        <w:t>住民の同意を得る方法は任意交渉→契約</w:t>
      </w:r>
      <w:r w:rsidR="00C97CD5">
        <w:rPr>
          <w:rFonts w:ascii="ＭＳ 明朝" w:eastAsia="ＭＳ 明朝" w:hAnsi="ＭＳ 明朝" w:hint="eastAsia"/>
          <w:szCs w:val="21"/>
        </w:rPr>
        <w:t>(任意売買</w:t>
      </w:r>
      <w:r w:rsidR="00C97CD5">
        <w:rPr>
          <w:rFonts w:ascii="ＭＳ 明朝" w:eastAsia="ＭＳ 明朝" w:hAnsi="ＭＳ 明朝"/>
          <w:szCs w:val="21"/>
        </w:rPr>
        <w:t>)</w:t>
      </w:r>
      <w:r>
        <w:rPr>
          <w:rFonts w:ascii="ＭＳ 明朝" w:eastAsia="ＭＳ 明朝" w:hAnsi="ＭＳ 明朝" w:hint="eastAsia"/>
          <w:szCs w:val="21"/>
        </w:rPr>
        <w:t>。</w:t>
      </w:r>
    </w:p>
    <w:p w14:paraId="23904EE3" w14:textId="3A80F74F" w:rsidR="00490D3C" w:rsidRDefault="00490D3C" w:rsidP="00582F14">
      <w:pPr>
        <w:ind w:firstLineChars="50" w:firstLine="118"/>
        <w:rPr>
          <w:rFonts w:ascii="ＭＳ 明朝" w:eastAsia="ＭＳ 明朝" w:hAnsi="ＭＳ 明朝"/>
          <w:szCs w:val="21"/>
        </w:rPr>
      </w:pPr>
      <w:r>
        <w:rPr>
          <w:rFonts w:ascii="ＭＳ 明朝" w:eastAsia="ＭＳ 明朝" w:hAnsi="ＭＳ 明朝" w:hint="eastAsia"/>
          <w:szCs w:val="21"/>
        </w:rPr>
        <w:t xml:space="preserve">　本来、行政が住民にお願いすべきもの</w:t>
      </w:r>
      <w:r w:rsidR="00EA391F">
        <w:rPr>
          <w:rFonts w:ascii="ＭＳ 明朝" w:eastAsia="ＭＳ 明朝" w:hAnsi="ＭＳ 明朝" w:hint="eastAsia"/>
          <w:szCs w:val="21"/>
        </w:rPr>
        <w:t>なのに</w:t>
      </w:r>
      <w:r>
        <w:rPr>
          <w:rFonts w:ascii="ＭＳ 明朝" w:eastAsia="ＭＳ 明朝" w:hAnsi="ＭＳ 明朝" w:hint="eastAsia"/>
          <w:szCs w:val="21"/>
        </w:rPr>
        <w:t>、日本では行政が高圧的。</w:t>
      </w:r>
    </w:p>
    <w:p w14:paraId="009C7728" w14:textId="0D001018" w:rsidR="00094676" w:rsidRDefault="00094676" w:rsidP="00094676">
      <w:pPr>
        <w:rPr>
          <w:rFonts w:ascii="ＭＳ 明朝" w:eastAsia="ＭＳ 明朝" w:hAnsi="ＭＳ 明朝"/>
          <w:szCs w:val="21"/>
        </w:rPr>
      </w:pPr>
      <w:r>
        <w:rPr>
          <w:rFonts w:ascii="ＭＳ 明朝" w:eastAsia="ＭＳ 明朝" w:hAnsi="ＭＳ 明朝" w:hint="eastAsia"/>
          <w:szCs w:val="21"/>
        </w:rPr>
        <w:t xml:space="preserve">　 住民は「行政が強い」と錯覚させられている。この錯覚に気づくことが大事。</w:t>
      </w:r>
    </w:p>
    <w:p w14:paraId="08DF0175" w14:textId="320C665D" w:rsidR="00BF3492" w:rsidRPr="005C0C07" w:rsidRDefault="00BF3492" w:rsidP="00BF3492">
      <w:pPr>
        <w:ind w:leftChars="50" w:left="353" w:hangingChars="100" w:hanging="235"/>
        <w:rPr>
          <w:rFonts w:ascii="ＭＳ 明朝" w:eastAsia="ＭＳ 明朝" w:hAnsi="ＭＳ 明朝"/>
          <w:szCs w:val="21"/>
        </w:rPr>
      </w:pPr>
      <w:r>
        <w:rPr>
          <w:rFonts w:ascii="ＭＳ 明朝" w:eastAsia="ＭＳ 明朝" w:hAnsi="ＭＳ 明朝" w:hint="eastAsia"/>
          <w:szCs w:val="21"/>
        </w:rPr>
        <w:t>・任意交渉で住民が同意しなければ（印を押さなければ）、行政は</w:t>
      </w:r>
      <w:r w:rsidR="00A67A2A">
        <w:rPr>
          <w:rFonts w:ascii="ＭＳ 明朝" w:eastAsia="ＭＳ 明朝" w:hAnsi="ＭＳ 明朝" w:hint="eastAsia"/>
          <w:szCs w:val="21"/>
        </w:rPr>
        <w:t>強制</w:t>
      </w:r>
      <w:r>
        <w:rPr>
          <w:rFonts w:ascii="ＭＳ 明朝" w:eastAsia="ＭＳ 明朝" w:hAnsi="ＭＳ 明朝" w:hint="eastAsia"/>
          <w:szCs w:val="21"/>
        </w:rPr>
        <w:t>収用するしかないが、この20年間で道路用地の強制収用は一例もない(道路住民運動全国連絡会長谷川氏</w:t>
      </w:r>
      <w:r>
        <w:rPr>
          <w:rFonts w:ascii="ＭＳ 明朝" w:eastAsia="ＭＳ 明朝" w:hAnsi="ＭＳ 明朝"/>
          <w:szCs w:val="21"/>
        </w:rPr>
        <w:t>)</w:t>
      </w:r>
      <w:r>
        <w:rPr>
          <w:rFonts w:ascii="ＭＳ 明朝" w:eastAsia="ＭＳ 明朝" w:hAnsi="ＭＳ 明朝" w:hint="eastAsia"/>
          <w:szCs w:val="21"/>
        </w:rPr>
        <w:t>。</w:t>
      </w:r>
    </w:p>
    <w:p w14:paraId="027CDF0E" w14:textId="77777777" w:rsidR="008841A1" w:rsidRPr="00BF3492" w:rsidRDefault="008841A1" w:rsidP="008841A1">
      <w:pPr>
        <w:ind w:firstLineChars="50" w:firstLine="123"/>
        <w:rPr>
          <w:rFonts w:ascii="ＭＳ 明朝" w:eastAsia="ＭＳ 明朝" w:hAnsi="ＭＳ 明朝"/>
          <w:sz w:val="22"/>
        </w:rPr>
      </w:pPr>
    </w:p>
    <w:p w14:paraId="2BE7CD0C" w14:textId="782BEA5B" w:rsidR="00582F14" w:rsidRDefault="00E127DF" w:rsidP="00E127DF">
      <w:pPr>
        <w:rPr>
          <w:rFonts w:ascii="ＭＳ ゴシック" w:eastAsia="ＭＳ ゴシック" w:hAnsi="ＭＳ ゴシック"/>
          <w:sz w:val="22"/>
        </w:rPr>
      </w:pPr>
      <w:r>
        <w:rPr>
          <w:rFonts w:ascii="ＭＳ ゴシック" w:eastAsia="ＭＳ ゴシック" w:hAnsi="ＭＳ ゴシック" w:hint="eastAsia"/>
          <w:sz w:val="22"/>
        </w:rPr>
        <w:t>３.</w:t>
      </w:r>
      <w:r w:rsidRPr="00536732">
        <w:rPr>
          <w:rFonts w:ascii="ＭＳ ゴシック" w:eastAsia="ＭＳ ゴシック" w:hAnsi="ＭＳ ゴシック" w:hint="eastAsia"/>
          <w:sz w:val="22"/>
        </w:rPr>
        <w:t>財産権の侵害には損失補償が必要</w:t>
      </w:r>
    </w:p>
    <w:p w14:paraId="008AD0E7" w14:textId="3A2424C4" w:rsidR="00A532BD" w:rsidRDefault="00A532BD" w:rsidP="00E127DF">
      <w:pPr>
        <w:ind w:firstLineChars="50" w:firstLine="118"/>
        <w:rPr>
          <w:rFonts w:ascii="ＭＳ 明朝" w:eastAsia="ＭＳ 明朝" w:hAnsi="ＭＳ 明朝"/>
          <w:szCs w:val="21"/>
        </w:rPr>
      </w:pPr>
      <w:r w:rsidRPr="00582F14">
        <w:rPr>
          <w:rFonts w:ascii="ＭＳ 明朝" w:eastAsia="ＭＳ 明朝" w:hAnsi="ＭＳ 明朝" w:hint="eastAsia"/>
          <w:szCs w:val="21"/>
        </w:rPr>
        <w:t>・住民は</w:t>
      </w:r>
      <w:r w:rsidR="001A0E46">
        <w:rPr>
          <w:rFonts w:ascii="ＭＳ 明朝" w:eastAsia="ＭＳ 明朝" w:hAnsi="ＭＳ 明朝" w:hint="eastAsia"/>
          <w:szCs w:val="21"/>
        </w:rPr>
        <w:t>生活するうえで</w:t>
      </w:r>
      <w:r w:rsidRPr="00582F14">
        <w:rPr>
          <w:rFonts w:ascii="ＭＳ 明朝" w:eastAsia="ＭＳ 明朝" w:hAnsi="ＭＳ 明朝" w:hint="eastAsia"/>
          <w:szCs w:val="21"/>
        </w:rPr>
        <w:t>財産権を持</w:t>
      </w:r>
      <w:r w:rsidR="001A0E46">
        <w:rPr>
          <w:rFonts w:ascii="ＭＳ 明朝" w:eastAsia="ＭＳ 明朝" w:hAnsi="ＭＳ 明朝" w:hint="eastAsia"/>
          <w:szCs w:val="21"/>
        </w:rPr>
        <w:t>っている。</w:t>
      </w:r>
    </w:p>
    <w:p w14:paraId="5A09FC4C" w14:textId="6E6310AF" w:rsidR="00582F14" w:rsidRPr="00582F14" w:rsidRDefault="00582F14" w:rsidP="00E127DF">
      <w:pPr>
        <w:ind w:firstLineChars="50" w:firstLine="118"/>
        <w:rPr>
          <w:rFonts w:ascii="ＭＳ 明朝" w:eastAsia="ＭＳ 明朝" w:hAnsi="ＭＳ 明朝"/>
          <w:szCs w:val="21"/>
        </w:rPr>
      </w:pPr>
      <w:r>
        <w:rPr>
          <w:rFonts w:ascii="ＭＳ 明朝" w:eastAsia="ＭＳ 明朝" w:hAnsi="ＭＳ 明朝" w:hint="eastAsia"/>
          <w:szCs w:val="21"/>
        </w:rPr>
        <w:t>・</w:t>
      </w:r>
      <w:r w:rsidR="00143009">
        <w:rPr>
          <w:rFonts w:ascii="ＭＳ 明朝" w:eastAsia="ＭＳ 明朝" w:hAnsi="ＭＳ 明朝" w:hint="eastAsia"/>
          <w:szCs w:val="21"/>
        </w:rPr>
        <w:t>「事業により生活が脅かされる」のは「事業が財産権を侵害する」から。</w:t>
      </w:r>
    </w:p>
    <w:p w14:paraId="1A348C43" w14:textId="77777777" w:rsidR="00A532BD" w:rsidRPr="00582F14" w:rsidRDefault="00A532BD" w:rsidP="00A532BD">
      <w:pPr>
        <w:ind w:firstLineChars="50" w:firstLine="118"/>
        <w:rPr>
          <w:rFonts w:ascii="ＭＳ 明朝" w:eastAsia="ＭＳ 明朝" w:hAnsi="ＭＳ 明朝"/>
          <w:szCs w:val="21"/>
        </w:rPr>
      </w:pPr>
      <w:r w:rsidRPr="00582F14">
        <w:rPr>
          <w:rFonts w:ascii="ＭＳ 明朝" w:eastAsia="ＭＳ 明朝" w:hAnsi="ＭＳ 明朝" w:hint="eastAsia"/>
          <w:szCs w:val="21"/>
        </w:rPr>
        <w:t>・憲法では財産権の侵害について補償しなければならないとされている（第29条）。</w:t>
      </w:r>
    </w:p>
    <w:p w14:paraId="6CF59BB0" w14:textId="5BBA96B8" w:rsidR="00A532BD" w:rsidRPr="0015409E" w:rsidRDefault="00A532BD" w:rsidP="00A532BD">
      <w:pPr>
        <w:ind w:firstLineChars="50" w:firstLine="118"/>
        <w:rPr>
          <w:rFonts w:ascii="ＭＳ ゴシック" w:eastAsia="ＭＳ ゴシック" w:hAnsi="ＭＳ ゴシック"/>
          <w:sz w:val="20"/>
          <w:szCs w:val="20"/>
        </w:rPr>
      </w:pPr>
      <w:r w:rsidRPr="00582F14">
        <w:rPr>
          <w:rFonts w:ascii="ＭＳ 明朝" w:eastAsia="ＭＳ 明朝" w:hAnsi="ＭＳ 明朝"/>
          <w:szCs w:val="21"/>
        </w:rPr>
        <w:t xml:space="preserve">  </w:t>
      </w:r>
      <w:r w:rsidR="00582F14">
        <w:rPr>
          <w:rFonts w:ascii="ＭＳ 明朝" w:eastAsia="ＭＳ 明朝" w:hAnsi="ＭＳ 明朝"/>
          <w:szCs w:val="21"/>
        </w:rPr>
        <w:t xml:space="preserve"> </w:t>
      </w:r>
      <w:r w:rsidRPr="0015409E">
        <w:rPr>
          <w:rFonts w:ascii="ＭＳ ゴシック" w:eastAsia="ＭＳ ゴシック" w:hAnsi="ＭＳ ゴシック" w:hint="eastAsia"/>
          <w:sz w:val="20"/>
          <w:szCs w:val="20"/>
        </w:rPr>
        <w:t xml:space="preserve">第1項　</w:t>
      </w:r>
      <w:r w:rsidRPr="0015409E">
        <w:rPr>
          <w:rFonts w:ascii="ＭＳ ゴシック" w:eastAsia="ＭＳ ゴシック" w:hAnsi="ＭＳ ゴシック"/>
          <w:sz w:val="20"/>
          <w:szCs w:val="20"/>
        </w:rPr>
        <w:t>財産権は、これを侵してはならない。</w:t>
      </w:r>
    </w:p>
    <w:p w14:paraId="2562955E" w14:textId="77777777" w:rsidR="00A532BD" w:rsidRPr="0015409E" w:rsidRDefault="00A532BD" w:rsidP="00A532BD">
      <w:pPr>
        <w:ind w:firstLineChars="50" w:firstLine="113"/>
        <w:rPr>
          <w:rFonts w:ascii="ＭＳ ゴシック" w:eastAsia="ＭＳ ゴシック" w:hAnsi="ＭＳ ゴシック"/>
          <w:sz w:val="20"/>
          <w:szCs w:val="20"/>
        </w:rPr>
      </w:pPr>
      <w:r w:rsidRPr="0015409E">
        <w:rPr>
          <w:rFonts w:ascii="ＭＳ ゴシック" w:eastAsia="ＭＳ ゴシック" w:hAnsi="ＭＳ ゴシック" w:hint="eastAsia"/>
          <w:sz w:val="20"/>
          <w:szCs w:val="20"/>
        </w:rPr>
        <w:t xml:space="preserve"> </w:t>
      </w:r>
      <w:r w:rsidRPr="0015409E">
        <w:rPr>
          <w:rFonts w:ascii="ＭＳ ゴシック" w:eastAsia="ＭＳ ゴシック" w:hAnsi="ＭＳ ゴシック"/>
          <w:sz w:val="20"/>
          <w:szCs w:val="20"/>
        </w:rPr>
        <w:t xml:space="preserve">  </w:t>
      </w:r>
      <w:r w:rsidRPr="0015409E">
        <w:rPr>
          <w:rFonts w:ascii="ＭＳ ゴシック" w:eastAsia="ＭＳ ゴシック" w:hAnsi="ＭＳ ゴシック" w:hint="eastAsia"/>
          <w:sz w:val="20"/>
          <w:szCs w:val="20"/>
        </w:rPr>
        <w:t>第２項　財産権の内容は、公共の福祉</w:t>
      </w:r>
      <w:r w:rsidRPr="0015409E">
        <w:rPr>
          <w:rFonts w:ascii="ＭＳ ゴシック" w:eastAsia="ＭＳ ゴシック" w:hAnsi="ＭＳ ゴシック"/>
          <w:sz w:val="20"/>
          <w:szCs w:val="20"/>
        </w:rPr>
        <w:t>に適合する</w:t>
      </w:r>
      <w:r w:rsidRPr="0015409E">
        <w:rPr>
          <w:rFonts w:ascii="ＭＳ ゴシック" w:eastAsia="ＭＳ ゴシック" w:hAnsi="ＭＳ ゴシック" w:hint="eastAsia"/>
          <w:sz w:val="20"/>
          <w:szCs w:val="20"/>
        </w:rPr>
        <w:t>よ</w:t>
      </w:r>
      <w:r w:rsidRPr="0015409E">
        <w:rPr>
          <w:rFonts w:ascii="ＭＳ ゴシック" w:eastAsia="ＭＳ ゴシック" w:hAnsi="ＭＳ ゴシック"/>
          <w:sz w:val="20"/>
          <w:szCs w:val="20"/>
        </w:rPr>
        <w:t>うに、法律でこれを定める。</w:t>
      </w:r>
    </w:p>
    <w:p w14:paraId="0CCDC687" w14:textId="184B815C" w:rsidR="00E127DF" w:rsidRPr="0015409E" w:rsidRDefault="00A532BD" w:rsidP="009F21D8">
      <w:pPr>
        <w:ind w:firstLineChars="50" w:firstLine="113"/>
        <w:rPr>
          <w:rFonts w:ascii="ＭＳ ゴシック" w:eastAsia="ＭＳ ゴシック" w:hAnsi="ＭＳ ゴシック"/>
          <w:sz w:val="20"/>
          <w:szCs w:val="20"/>
        </w:rPr>
      </w:pPr>
      <w:r w:rsidRPr="0015409E">
        <w:rPr>
          <w:rFonts w:ascii="ＭＳ ゴシック" w:eastAsia="ＭＳ ゴシック" w:hAnsi="ＭＳ ゴシック"/>
          <w:sz w:val="20"/>
          <w:szCs w:val="20"/>
        </w:rPr>
        <w:t xml:space="preserve">   </w:t>
      </w:r>
      <w:r w:rsidRPr="0015409E">
        <w:rPr>
          <w:rFonts w:ascii="ＭＳ ゴシック" w:eastAsia="ＭＳ ゴシック" w:hAnsi="ＭＳ ゴシック" w:hint="eastAsia"/>
          <w:sz w:val="20"/>
          <w:szCs w:val="20"/>
        </w:rPr>
        <w:t xml:space="preserve">第3項　</w:t>
      </w:r>
      <w:r w:rsidRPr="0015409E">
        <w:rPr>
          <w:rFonts w:ascii="ＭＳ ゴシック" w:eastAsia="ＭＳ ゴシック" w:hAnsi="ＭＳ ゴシック"/>
          <w:sz w:val="20"/>
          <w:szCs w:val="20"/>
        </w:rPr>
        <w:t>私有財産は、正当な補償の下に、これを公共のために用</w:t>
      </w:r>
      <w:r w:rsidRPr="0015409E">
        <w:rPr>
          <w:rFonts w:ascii="ＭＳ ゴシック" w:eastAsia="ＭＳ ゴシック" w:hAnsi="ＭＳ ゴシック" w:hint="eastAsia"/>
          <w:sz w:val="20"/>
          <w:szCs w:val="20"/>
        </w:rPr>
        <w:t>い</w:t>
      </w:r>
      <w:r w:rsidRPr="0015409E">
        <w:rPr>
          <w:rFonts w:ascii="ＭＳ ゴシック" w:eastAsia="ＭＳ ゴシック" w:hAnsi="ＭＳ ゴシック"/>
          <w:sz w:val="20"/>
          <w:szCs w:val="20"/>
        </w:rPr>
        <w:t>ることができる</w:t>
      </w:r>
      <w:r w:rsidRPr="0015409E">
        <w:rPr>
          <w:rFonts w:ascii="ＭＳ ゴシック" w:eastAsia="ＭＳ ゴシック" w:hAnsi="ＭＳ ゴシック" w:hint="eastAsia"/>
          <w:sz w:val="20"/>
          <w:szCs w:val="20"/>
        </w:rPr>
        <w:t>。</w:t>
      </w:r>
    </w:p>
    <w:p w14:paraId="23AE5601" w14:textId="2BFB6270" w:rsidR="0025686A" w:rsidRDefault="0025686A" w:rsidP="009F21D8">
      <w:pPr>
        <w:ind w:firstLineChars="50" w:firstLine="113"/>
        <w:rPr>
          <w:rFonts w:ascii="ＭＳ 明朝" w:eastAsia="ＭＳ 明朝" w:hAnsi="ＭＳ 明朝"/>
          <w:sz w:val="20"/>
          <w:szCs w:val="20"/>
        </w:rPr>
      </w:pPr>
      <w:r>
        <w:rPr>
          <w:rFonts w:ascii="ＭＳ 明朝" w:eastAsia="ＭＳ 明朝" w:hAnsi="ＭＳ 明朝" w:hint="eastAsia"/>
          <w:sz w:val="20"/>
          <w:szCs w:val="20"/>
        </w:rPr>
        <w:t xml:space="preserve">　特定の者の特別の犠牲についての損失補償(29条</w:t>
      </w:r>
      <w:r w:rsidR="00490D3C">
        <w:rPr>
          <w:rFonts w:ascii="ＭＳ 明朝" w:eastAsia="ＭＳ 明朝" w:hAnsi="ＭＳ 明朝" w:hint="eastAsia"/>
          <w:sz w:val="20"/>
          <w:szCs w:val="20"/>
        </w:rPr>
        <w:t>３</w:t>
      </w:r>
      <w:r>
        <w:rPr>
          <w:rFonts w:ascii="ＭＳ 明朝" w:eastAsia="ＭＳ 明朝" w:hAnsi="ＭＳ 明朝" w:hint="eastAsia"/>
          <w:sz w:val="20"/>
          <w:szCs w:val="20"/>
        </w:rPr>
        <w:t>項)は「公平の原則」に基づく。</w:t>
      </w:r>
    </w:p>
    <w:p w14:paraId="3D55F1E6" w14:textId="77777777" w:rsidR="0025686A" w:rsidRDefault="00710FBC" w:rsidP="0025686A">
      <w:pPr>
        <w:ind w:firstLineChars="50" w:firstLine="113"/>
        <w:rPr>
          <w:rFonts w:ascii="ＭＳ ゴシック" w:eastAsia="ＭＳ ゴシック" w:hAnsi="ＭＳ ゴシック"/>
          <w:szCs w:val="21"/>
        </w:rPr>
      </w:pPr>
      <w:r>
        <w:rPr>
          <w:rFonts w:ascii="ＭＳ 明朝" w:eastAsia="ＭＳ 明朝" w:hAnsi="ＭＳ 明朝" w:hint="eastAsia"/>
          <w:sz w:val="20"/>
          <w:szCs w:val="20"/>
        </w:rPr>
        <w:t>・</w:t>
      </w:r>
      <w:r w:rsidRPr="006E62E7">
        <w:rPr>
          <w:rFonts w:ascii="ＭＳ 明朝" w:eastAsia="ＭＳ 明朝" w:hAnsi="ＭＳ 明朝" w:hint="eastAsia"/>
          <w:szCs w:val="21"/>
        </w:rPr>
        <w:t>憲法29条に関し、</w:t>
      </w:r>
      <w:r w:rsidR="0025686A" w:rsidRPr="0025686A">
        <w:rPr>
          <w:rFonts w:ascii="ＭＳ 明朝" w:eastAsia="ＭＳ 明朝" w:hAnsi="ＭＳ 明朝" w:hint="eastAsia"/>
          <w:b/>
          <w:bCs/>
          <w:szCs w:val="21"/>
        </w:rPr>
        <w:t>「正当な補償」の基準として</w:t>
      </w:r>
      <w:r w:rsidR="001A0E46" w:rsidRPr="006E62E7">
        <w:rPr>
          <w:rFonts w:ascii="ＭＳ 明朝" w:eastAsia="ＭＳ 明朝" w:hAnsi="ＭＳ 明朝" w:hint="eastAsia"/>
          <w:szCs w:val="21"/>
        </w:rPr>
        <w:t>「</w:t>
      </w:r>
      <w:r w:rsidRPr="006E62E7">
        <w:rPr>
          <w:rFonts w:ascii="ＭＳ ゴシック" w:eastAsia="ＭＳ ゴシック" w:hAnsi="ＭＳ ゴシック" w:hint="eastAsia"/>
          <w:szCs w:val="21"/>
        </w:rPr>
        <w:t>公共用地の取得に伴う損失補償基準要</w:t>
      </w:r>
    </w:p>
    <w:p w14:paraId="08C33D73" w14:textId="252DD508" w:rsidR="00710FBC" w:rsidRPr="006E62E7" w:rsidRDefault="00710FBC" w:rsidP="0025686A">
      <w:pPr>
        <w:ind w:firstLineChars="100" w:firstLine="235"/>
        <w:rPr>
          <w:rFonts w:ascii="ＭＳ 明朝" w:eastAsia="ＭＳ 明朝" w:hAnsi="ＭＳ 明朝"/>
          <w:szCs w:val="21"/>
        </w:rPr>
      </w:pPr>
      <w:r w:rsidRPr="006E62E7">
        <w:rPr>
          <w:rFonts w:ascii="ＭＳ ゴシック" w:eastAsia="ＭＳ ゴシック" w:hAnsi="ＭＳ ゴシック" w:hint="eastAsia"/>
          <w:szCs w:val="21"/>
        </w:rPr>
        <w:t>綱</w:t>
      </w:r>
      <w:r w:rsidRPr="006E62E7">
        <w:rPr>
          <w:rFonts w:ascii="ＭＳ 明朝" w:eastAsia="ＭＳ 明朝" w:hAnsi="ＭＳ 明朝" w:hint="eastAsia"/>
          <w:szCs w:val="21"/>
        </w:rPr>
        <w:t>(1962年閣議決定)</w:t>
      </w:r>
      <w:r w:rsidR="001A0E46" w:rsidRPr="006E62E7">
        <w:rPr>
          <w:rFonts w:ascii="ＭＳ 明朝" w:eastAsia="ＭＳ 明朝" w:hAnsi="ＭＳ 明朝" w:hint="eastAsia"/>
          <w:szCs w:val="21"/>
        </w:rPr>
        <w:t>」</w:t>
      </w:r>
      <w:r w:rsidR="0051530D">
        <w:rPr>
          <w:rFonts w:ascii="ＭＳ 明朝" w:eastAsia="ＭＳ 明朝" w:hAnsi="ＭＳ 明朝" w:hint="eastAsia"/>
          <w:szCs w:val="21"/>
        </w:rPr>
        <w:t>(以下、「要綱」という</w:t>
      </w:r>
      <w:r w:rsidR="0051530D">
        <w:rPr>
          <w:rFonts w:ascii="ＭＳ 明朝" w:eastAsia="ＭＳ 明朝" w:hAnsi="ＭＳ 明朝"/>
          <w:szCs w:val="21"/>
        </w:rPr>
        <w:t>)</w:t>
      </w:r>
      <w:r w:rsidRPr="0025686A">
        <w:rPr>
          <w:rFonts w:ascii="ＭＳ 明朝" w:eastAsia="ＭＳ 明朝" w:hAnsi="ＭＳ 明朝" w:hint="eastAsia"/>
          <w:b/>
          <w:bCs/>
          <w:szCs w:val="21"/>
        </w:rPr>
        <w:t>が定められている。</w:t>
      </w:r>
    </w:p>
    <w:p w14:paraId="3E455062" w14:textId="56C20627" w:rsidR="004F21DC" w:rsidRDefault="001D0A18" w:rsidP="004F21DC">
      <w:pPr>
        <w:ind w:firstLineChars="50" w:firstLine="118"/>
        <w:rPr>
          <w:rFonts w:ascii="ＭＳ 明朝" w:eastAsia="ＭＳ 明朝" w:hAnsi="ＭＳ 明朝"/>
          <w:szCs w:val="21"/>
        </w:rPr>
      </w:pPr>
      <w:r w:rsidRPr="006E62E7">
        <w:rPr>
          <w:rFonts w:ascii="ＭＳ 明朝" w:eastAsia="ＭＳ 明朝" w:hAnsi="ＭＳ 明朝" w:hint="eastAsia"/>
          <w:szCs w:val="21"/>
        </w:rPr>
        <w:t>・任意売買の場合にも収用の場合にも損失補償が必要(</w:t>
      </w:r>
      <w:r w:rsidR="00594D75">
        <w:rPr>
          <w:rFonts w:ascii="ＭＳ 明朝" w:eastAsia="ＭＳ 明朝" w:hAnsi="ＭＳ 明朝" w:hint="eastAsia"/>
          <w:szCs w:val="21"/>
        </w:rPr>
        <w:t>原則として</w:t>
      </w:r>
      <w:r w:rsidRPr="006E62E7">
        <w:rPr>
          <w:rFonts w:ascii="ＭＳ 明朝" w:eastAsia="ＭＳ 明朝" w:hAnsi="ＭＳ 明朝" w:hint="eastAsia"/>
          <w:szCs w:val="21"/>
        </w:rPr>
        <w:t>補償額</w:t>
      </w:r>
      <w:r w:rsidR="00856219" w:rsidRPr="006E62E7">
        <w:rPr>
          <w:rFonts w:ascii="ＭＳ 明朝" w:eastAsia="ＭＳ 明朝" w:hAnsi="ＭＳ 明朝" w:hint="eastAsia"/>
          <w:szCs w:val="21"/>
        </w:rPr>
        <w:t>は</w:t>
      </w:r>
      <w:r w:rsidRPr="006E62E7">
        <w:rPr>
          <w:rFonts w:ascii="ＭＳ 明朝" w:eastAsia="ＭＳ 明朝" w:hAnsi="ＭＳ 明朝" w:hint="eastAsia"/>
          <w:szCs w:val="21"/>
        </w:rPr>
        <w:t>変わらない</w:t>
      </w:r>
      <w:r w:rsidRPr="006E62E7">
        <w:rPr>
          <w:rFonts w:ascii="ＭＳ 明朝" w:eastAsia="ＭＳ 明朝" w:hAnsi="ＭＳ 明朝"/>
          <w:szCs w:val="21"/>
        </w:rPr>
        <w:t>)</w:t>
      </w:r>
      <w:r w:rsidRPr="006E62E7">
        <w:rPr>
          <w:rFonts w:ascii="ＭＳ 明朝" w:eastAsia="ＭＳ 明朝" w:hAnsi="ＭＳ 明朝" w:hint="eastAsia"/>
          <w:szCs w:val="21"/>
        </w:rPr>
        <w:t>。</w:t>
      </w:r>
    </w:p>
    <w:p w14:paraId="5E0578E2" w14:textId="2596C30F" w:rsidR="00A532BD" w:rsidRPr="006E62E7" w:rsidRDefault="00A532BD" w:rsidP="00A532BD">
      <w:pPr>
        <w:ind w:firstLineChars="50" w:firstLine="118"/>
        <w:rPr>
          <w:rFonts w:ascii="ＭＳ 明朝" w:eastAsia="ＭＳ 明朝" w:hAnsi="ＭＳ 明朝"/>
          <w:szCs w:val="21"/>
        </w:rPr>
      </w:pPr>
      <w:r w:rsidRPr="006E62E7">
        <w:rPr>
          <w:rFonts w:ascii="ＭＳ 明朝" w:eastAsia="ＭＳ 明朝" w:hAnsi="ＭＳ 明朝" w:hint="eastAsia"/>
          <w:szCs w:val="21"/>
        </w:rPr>
        <w:t>・</w:t>
      </w:r>
      <w:r w:rsidR="00C97CD5" w:rsidRPr="006E62E7">
        <w:rPr>
          <w:rFonts w:ascii="ＭＳ 明朝" w:eastAsia="ＭＳ 明朝" w:hAnsi="ＭＳ 明朝" w:hint="eastAsia"/>
          <w:szCs w:val="21"/>
        </w:rPr>
        <w:t>道路事業</w:t>
      </w:r>
      <w:r w:rsidR="00CC5B72" w:rsidRPr="006E62E7">
        <w:rPr>
          <w:rFonts w:ascii="ＭＳ 明朝" w:eastAsia="ＭＳ 明朝" w:hAnsi="ＭＳ 明朝" w:hint="eastAsia"/>
          <w:szCs w:val="21"/>
        </w:rPr>
        <w:t>に伴う損失補償</w:t>
      </w:r>
      <w:r w:rsidR="00710FBC" w:rsidRPr="006E62E7">
        <w:rPr>
          <w:rFonts w:ascii="ＭＳ 明朝" w:eastAsia="ＭＳ 明朝" w:hAnsi="ＭＳ 明朝" w:hint="eastAsia"/>
          <w:szCs w:val="21"/>
        </w:rPr>
        <w:t>には次のようなものがある。</w:t>
      </w:r>
    </w:p>
    <w:p w14:paraId="66C5477B" w14:textId="1EF876C8" w:rsidR="00C97CD5" w:rsidRPr="006E62E7" w:rsidRDefault="00C97CD5" w:rsidP="00A532BD">
      <w:pPr>
        <w:ind w:firstLineChars="50" w:firstLine="118"/>
        <w:rPr>
          <w:rFonts w:ascii="ＭＳ 明朝" w:eastAsia="ＭＳ 明朝" w:hAnsi="ＭＳ 明朝"/>
          <w:szCs w:val="21"/>
        </w:rPr>
      </w:pPr>
      <w:r w:rsidRPr="006E62E7">
        <w:rPr>
          <w:rFonts w:ascii="ＭＳ 明朝" w:eastAsia="ＭＳ 明朝" w:hAnsi="ＭＳ 明朝" w:hint="eastAsia"/>
          <w:szCs w:val="21"/>
        </w:rPr>
        <w:t xml:space="preserve">　①土地</w:t>
      </w:r>
      <w:r w:rsidR="00CC5B72" w:rsidRPr="006E62E7">
        <w:rPr>
          <w:rFonts w:ascii="ＭＳ 明朝" w:eastAsia="ＭＳ 明朝" w:hAnsi="ＭＳ 明朝" w:hint="eastAsia"/>
          <w:szCs w:val="21"/>
        </w:rPr>
        <w:t>の取得に係る補償</w:t>
      </w:r>
    </w:p>
    <w:p w14:paraId="07920146" w14:textId="2DE45A74" w:rsidR="00C97CD5" w:rsidRPr="006E62E7" w:rsidRDefault="00C97CD5" w:rsidP="00A532BD">
      <w:pPr>
        <w:ind w:firstLineChars="50" w:firstLine="118"/>
        <w:rPr>
          <w:rFonts w:ascii="ＭＳ 明朝" w:eastAsia="ＭＳ 明朝" w:hAnsi="ＭＳ 明朝"/>
          <w:szCs w:val="21"/>
        </w:rPr>
      </w:pPr>
      <w:r w:rsidRPr="006E62E7">
        <w:rPr>
          <w:rFonts w:ascii="ＭＳ 明朝" w:eastAsia="ＭＳ 明朝" w:hAnsi="ＭＳ 明朝" w:hint="eastAsia"/>
          <w:szCs w:val="21"/>
        </w:rPr>
        <w:t xml:space="preserve">　</w:t>
      </w:r>
      <w:r w:rsidR="00CC5B72" w:rsidRPr="006E62E7">
        <w:rPr>
          <w:rFonts w:ascii="ＭＳ 明朝" w:eastAsia="ＭＳ 明朝" w:hAnsi="ＭＳ 明朝" w:hint="eastAsia"/>
          <w:szCs w:val="21"/>
        </w:rPr>
        <w:t>②</w:t>
      </w:r>
      <w:r w:rsidR="006C290D" w:rsidRPr="006E62E7">
        <w:rPr>
          <w:rFonts w:ascii="ＭＳ 明朝" w:eastAsia="ＭＳ 明朝" w:hAnsi="ＭＳ 明朝" w:hint="eastAsia"/>
          <w:szCs w:val="21"/>
        </w:rPr>
        <w:t>土地に関する所有権以外の権利(</w:t>
      </w:r>
      <w:r w:rsidR="00327FAC">
        <w:rPr>
          <w:rFonts w:ascii="ＭＳ 明朝" w:eastAsia="ＭＳ 明朝" w:hAnsi="ＭＳ 明朝" w:hint="eastAsia"/>
          <w:szCs w:val="21"/>
        </w:rPr>
        <w:t>地上権,</w:t>
      </w:r>
      <w:r w:rsidR="006C290D" w:rsidRPr="006E62E7">
        <w:rPr>
          <w:rFonts w:ascii="ＭＳ 明朝" w:eastAsia="ＭＳ 明朝" w:hAnsi="ＭＳ 明朝" w:hint="eastAsia"/>
          <w:szCs w:val="21"/>
        </w:rPr>
        <w:t>賃借権等</w:t>
      </w:r>
      <w:r w:rsidR="006C290D" w:rsidRPr="006E62E7">
        <w:rPr>
          <w:rFonts w:ascii="ＭＳ 明朝" w:eastAsia="ＭＳ 明朝" w:hAnsi="ＭＳ 明朝"/>
          <w:szCs w:val="21"/>
        </w:rPr>
        <w:t>)</w:t>
      </w:r>
      <w:r w:rsidR="006C290D" w:rsidRPr="006E62E7">
        <w:rPr>
          <w:rFonts w:ascii="ＭＳ 明朝" w:eastAsia="ＭＳ 明朝" w:hAnsi="ＭＳ 明朝" w:hint="eastAsia"/>
          <w:szCs w:val="21"/>
        </w:rPr>
        <w:t>の消滅に係る補償</w:t>
      </w:r>
    </w:p>
    <w:p w14:paraId="070A7F0E" w14:textId="29BC598A" w:rsidR="00A532BD" w:rsidRPr="006E62E7" w:rsidRDefault="00A532BD" w:rsidP="00A532BD">
      <w:pPr>
        <w:ind w:firstLineChars="50" w:firstLine="118"/>
        <w:rPr>
          <w:rFonts w:ascii="ＭＳ 明朝" w:eastAsia="ＭＳ 明朝" w:hAnsi="ＭＳ 明朝"/>
          <w:szCs w:val="21"/>
        </w:rPr>
      </w:pPr>
      <w:r w:rsidRPr="006E62E7">
        <w:rPr>
          <w:rFonts w:ascii="ＭＳ 明朝" w:eastAsia="ＭＳ 明朝" w:hAnsi="ＭＳ 明朝" w:hint="eastAsia"/>
          <w:szCs w:val="21"/>
        </w:rPr>
        <w:t xml:space="preserve">　</w:t>
      </w:r>
      <w:r w:rsidR="00CC5B72" w:rsidRPr="006E62E7">
        <w:rPr>
          <w:rFonts w:ascii="ＭＳ 明朝" w:eastAsia="ＭＳ 明朝" w:hAnsi="ＭＳ 明朝" w:hint="eastAsia"/>
          <w:szCs w:val="21"/>
        </w:rPr>
        <w:t>③</w:t>
      </w:r>
      <w:r w:rsidR="006C290D" w:rsidRPr="006E62E7">
        <w:rPr>
          <w:rFonts w:ascii="ＭＳ 明朝" w:eastAsia="ＭＳ 明朝" w:hAnsi="ＭＳ 明朝" w:hint="eastAsia"/>
          <w:szCs w:val="21"/>
        </w:rPr>
        <w:t>移転料等(</w:t>
      </w:r>
      <w:r w:rsidR="00710FBC" w:rsidRPr="006E62E7">
        <w:rPr>
          <w:rFonts w:ascii="ＭＳ 明朝" w:eastAsia="ＭＳ 明朝" w:hAnsi="ＭＳ 明朝" w:hint="eastAsia"/>
          <w:szCs w:val="21"/>
        </w:rPr>
        <w:t>建物等の移転料、</w:t>
      </w:r>
      <w:r w:rsidR="006C290D" w:rsidRPr="006E62E7">
        <w:rPr>
          <w:rFonts w:ascii="ＭＳ 明朝" w:eastAsia="ＭＳ 明朝" w:hAnsi="ＭＳ 明朝" w:hint="eastAsia"/>
          <w:szCs w:val="21"/>
        </w:rPr>
        <w:t>借家人に対する補償も含む</w:t>
      </w:r>
      <w:r w:rsidR="006C290D" w:rsidRPr="006E62E7">
        <w:rPr>
          <w:rFonts w:ascii="ＭＳ 明朝" w:eastAsia="ＭＳ 明朝" w:hAnsi="ＭＳ 明朝"/>
          <w:szCs w:val="21"/>
        </w:rPr>
        <w:t>)</w:t>
      </w:r>
    </w:p>
    <w:p w14:paraId="620A4044" w14:textId="74E5C7AD" w:rsidR="002A19A6" w:rsidRPr="006E62E7" w:rsidRDefault="006C290D" w:rsidP="002A19A6">
      <w:pPr>
        <w:ind w:firstLineChars="50" w:firstLine="118"/>
        <w:rPr>
          <w:rFonts w:ascii="ＭＳ 明朝" w:eastAsia="ＭＳ 明朝" w:hAnsi="ＭＳ 明朝"/>
          <w:szCs w:val="21"/>
        </w:rPr>
      </w:pPr>
      <w:r w:rsidRPr="006E62E7">
        <w:rPr>
          <w:rFonts w:ascii="ＭＳ 明朝" w:eastAsia="ＭＳ 明朝" w:hAnsi="ＭＳ 明朝" w:hint="eastAsia"/>
          <w:szCs w:val="21"/>
        </w:rPr>
        <w:t xml:space="preserve">　④営業補償</w:t>
      </w:r>
      <w:r w:rsidR="006E62E7">
        <w:rPr>
          <w:rFonts w:ascii="ＭＳ 明朝" w:eastAsia="ＭＳ 明朝" w:hAnsi="ＭＳ 明朝" w:hint="eastAsia"/>
          <w:szCs w:val="21"/>
        </w:rPr>
        <w:t>…</w:t>
      </w:r>
      <w:r w:rsidRPr="006E62E7">
        <w:rPr>
          <w:rFonts w:ascii="ＭＳ 明朝" w:eastAsia="ＭＳ 明朝" w:hAnsi="ＭＳ 明朝" w:hint="eastAsia"/>
          <w:szCs w:val="21"/>
        </w:rPr>
        <w:t>営業権は</w:t>
      </w:r>
      <w:r w:rsidR="006E62E7" w:rsidRPr="006E62E7">
        <w:rPr>
          <w:rFonts w:ascii="ＭＳ 明朝" w:eastAsia="ＭＳ 明朝" w:hAnsi="ＭＳ 明朝" w:hint="eastAsia"/>
          <w:szCs w:val="21"/>
        </w:rPr>
        <w:t>超過収益力に基づく権利</w:t>
      </w:r>
      <w:r w:rsidR="002A19A6">
        <w:rPr>
          <w:rFonts w:ascii="ＭＳ 明朝" w:eastAsia="ＭＳ 明朝" w:hAnsi="ＭＳ 明朝" w:hint="eastAsia"/>
          <w:szCs w:val="21"/>
        </w:rPr>
        <w:t>。</w:t>
      </w:r>
    </w:p>
    <w:p w14:paraId="1912EB48" w14:textId="65FC33C2" w:rsidR="00143009" w:rsidRPr="006E62E7" w:rsidRDefault="00143009" w:rsidP="0051530D">
      <w:pPr>
        <w:ind w:leftChars="150" w:left="353" w:firstLineChars="100" w:firstLine="235"/>
        <w:rPr>
          <w:rFonts w:ascii="ＭＳ 明朝" w:eastAsia="ＭＳ 明朝" w:hAnsi="ＭＳ 明朝"/>
          <w:szCs w:val="21"/>
        </w:rPr>
      </w:pPr>
      <w:r w:rsidRPr="006E62E7">
        <w:rPr>
          <w:rFonts w:ascii="ＭＳ 明朝" w:eastAsia="ＭＳ 明朝" w:hAnsi="ＭＳ 明朝" w:hint="eastAsia"/>
          <w:szCs w:val="21"/>
        </w:rPr>
        <w:t>要綱には、</w:t>
      </w:r>
      <w:r w:rsidR="001D0A18" w:rsidRPr="006E62E7">
        <w:rPr>
          <w:rFonts w:ascii="ＭＳ 明朝" w:eastAsia="ＭＳ 明朝" w:hAnsi="ＭＳ 明朝" w:hint="eastAsia"/>
          <w:szCs w:val="21"/>
        </w:rPr>
        <w:t>営業</w:t>
      </w:r>
      <w:r w:rsidRPr="006E62E7">
        <w:rPr>
          <w:rFonts w:ascii="ＭＳ 明朝" w:eastAsia="ＭＳ 明朝" w:hAnsi="ＭＳ 明朝" w:hint="eastAsia"/>
          <w:szCs w:val="21"/>
        </w:rPr>
        <w:t>補償について次のように定められている。</w:t>
      </w:r>
    </w:p>
    <w:p w14:paraId="122771B9" w14:textId="0024CD54" w:rsidR="00E127DF" w:rsidRDefault="00143009" w:rsidP="00124CC4">
      <w:pPr>
        <w:ind w:left="235" w:hangingChars="100" w:hanging="235"/>
        <w:rPr>
          <w:rFonts w:ascii="ＭＳ 明朝" w:eastAsia="ＭＳ 明朝" w:hAnsi="ＭＳ 明朝"/>
          <w:szCs w:val="21"/>
        </w:rPr>
      </w:pPr>
      <w:r w:rsidRPr="006E62E7">
        <w:rPr>
          <w:rFonts w:ascii="ＭＳ 明朝" w:eastAsia="ＭＳ 明朝" w:hAnsi="ＭＳ 明朝" w:hint="eastAsia"/>
          <w:szCs w:val="21"/>
        </w:rPr>
        <w:t xml:space="preserve">　 　第31条</w:t>
      </w:r>
      <w:r w:rsidR="00124CC4" w:rsidRPr="006E62E7">
        <w:rPr>
          <w:rFonts w:ascii="ＭＳ 明朝" w:eastAsia="ＭＳ 明朝" w:hAnsi="ＭＳ 明朝"/>
          <w:szCs w:val="21"/>
        </w:rPr>
        <w:t xml:space="preserve"> </w:t>
      </w:r>
      <w:r w:rsidRPr="006E62E7">
        <w:rPr>
          <w:rFonts w:ascii="ＭＳ 明朝" w:eastAsia="ＭＳ 明朝" w:hAnsi="ＭＳ 明朝" w:hint="eastAsia"/>
          <w:szCs w:val="21"/>
        </w:rPr>
        <w:t>営業廃止の補償,第32条 営業休止等の補償,第33条 営業規模縮少の補償</w:t>
      </w:r>
    </w:p>
    <w:p w14:paraId="569341FD" w14:textId="15ED7904" w:rsidR="002B71A2" w:rsidRPr="00D84E94" w:rsidRDefault="00637D9E" w:rsidP="00D84E94">
      <w:pPr>
        <w:ind w:leftChars="50" w:left="236" w:hangingChars="50" w:hanging="118"/>
        <w:rPr>
          <w:rFonts w:ascii="ＭＳ 明朝" w:eastAsia="ＭＳ 明朝" w:hAnsi="ＭＳ 明朝"/>
          <w:szCs w:val="21"/>
        </w:rPr>
      </w:pPr>
      <w:r>
        <w:rPr>
          <w:rFonts w:ascii="ＭＳ 明朝" w:eastAsia="ＭＳ 明朝" w:hAnsi="ＭＳ 明朝" w:hint="eastAsia"/>
          <w:szCs w:val="21"/>
        </w:rPr>
        <w:t>・</w:t>
      </w:r>
      <w:r w:rsidRPr="00637D9E">
        <w:rPr>
          <w:rFonts w:ascii="ＭＳ 明朝" w:eastAsia="ＭＳ 明朝" w:hAnsi="ＭＳ 明朝" w:hint="eastAsia"/>
          <w:b/>
          <w:bCs/>
          <w:szCs w:val="21"/>
        </w:rPr>
        <w:t>要綱に基づいて損失補償しなければ、憲法29条違反になる。</w:t>
      </w:r>
    </w:p>
    <w:p w14:paraId="467C57D5" w14:textId="2C6EDA33" w:rsidR="00ED08B6" w:rsidRDefault="00ED08B6" w:rsidP="00925442">
      <w:pPr>
        <w:rPr>
          <w:rFonts w:ascii="ＭＳ ゴシック" w:eastAsia="ＭＳ ゴシック" w:hAnsi="ＭＳ ゴシック"/>
          <w:sz w:val="22"/>
        </w:rPr>
      </w:pPr>
    </w:p>
    <w:p w14:paraId="33B5AA00" w14:textId="77777777" w:rsidR="00327FAC" w:rsidRDefault="00327FAC" w:rsidP="00925442">
      <w:pPr>
        <w:rPr>
          <w:rFonts w:ascii="ＭＳ ゴシック" w:eastAsia="ＭＳ ゴシック" w:hAnsi="ＭＳ ゴシック"/>
          <w:sz w:val="22"/>
        </w:rPr>
      </w:pPr>
    </w:p>
    <w:p w14:paraId="1BE4356B" w14:textId="448BE927" w:rsidR="00925442" w:rsidRDefault="00925442" w:rsidP="00925442">
      <w:pPr>
        <w:rPr>
          <w:rFonts w:ascii="ＭＳ ゴシック" w:eastAsia="ＭＳ ゴシック" w:hAnsi="ＭＳ ゴシック"/>
          <w:sz w:val="22"/>
        </w:rPr>
      </w:pPr>
      <w:r>
        <w:rPr>
          <w:rFonts w:ascii="ＭＳ ゴシック" w:eastAsia="ＭＳ ゴシック" w:hAnsi="ＭＳ ゴシック" w:hint="eastAsia"/>
          <w:sz w:val="22"/>
        </w:rPr>
        <w:t>４</w:t>
      </w:r>
      <w:r w:rsidRPr="00CD3B35">
        <w:rPr>
          <w:rFonts w:ascii="ＭＳ ゴシック" w:eastAsia="ＭＳ ゴシック" w:hAnsi="ＭＳ ゴシック"/>
          <w:sz w:val="22"/>
        </w:rPr>
        <w:t>.</w:t>
      </w:r>
      <w:r w:rsidRPr="00CD3B35">
        <w:rPr>
          <w:rFonts w:ascii="ＭＳ ゴシック" w:eastAsia="ＭＳ ゴシック" w:hAnsi="ＭＳ ゴシック" w:hint="eastAsia"/>
          <w:sz w:val="22"/>
        </w:rPr>
        <w:t>本件における</w:t>
      </w:r>
      <w:r w:rsidR="00652840">
        <w:rPr>
          <w:rFonts w:ascii="ＭＳ ゴシック" w:eastAsia="ＭＳ ゴシック" w:hAnsi="ＭＳ ゴシック" w:hint="eastAsia"/>
          <w:sz w:val="22"/>
        </w:rPr>
        <w:t>行政</w:t>
      </w:r>
      <w:r w:rsidRPr="00CD3B35">
        <w:rPr>
          <w:rFonts w:ascii="ＭＳ ゴシック" w:eastAsia="ＭＳ ゴシック" w:hAnsi="ＭＳ ゴシック" w:hint="eastAsia"/>
          <w:sz w:val="22"/>
        </w:rPr>
        <w:t>手続き上の問題</w:t>
      </w:r>
    </w:p>
    <w:p w14:paraId="783719F0" w14:textId="77777777" w:rsidR="002B71A2" w:rsidRPr="002B71A2" w:rsidRDefault="002B71A2" w:rsidP="002B71A2">
      <w:pPr>
        <w:rPr>
          <w:rFonts w:ascii="ＭＳ ゴシック" w:eastAsia="ＭＳ ゴシック" w:hAnsi="ＭＳ ゴシック"/>
          <w:szCs w:val="21"/>
        </w:rPr>
      </w:pPr>
      <w:r w:rsidRPr="002B71A2">
        <w:rPr>
          <w:rFonts w:ascii="ＭＳ ゴシック" w:eastAsia="ＭＳ ゴシック" w:hAnsi="ＭＳ ゴシック" w:hint="eastAsia"/>
          <w:color w:val="44546A" w:themeColor="text2"/>
          <w:szCs w:val="21"/>
        </w:rPr>
        <w:t>[参考]都市計画道路と都市計画道路事業</w:t>
      </w:r>
    </w:p>
    <w:p w14:paraId="74EAF5D5" w14:textId="77777777" w:rsidR="002B71A2" w:rsidRPr="002B71A2" w:rsidRDefault="002B71A2" w:rsidP="002B71A2">
      <w:pPr>
        <w:rPr>
          <w:rFonts w:ascii="ＭＳ ゴシック" w:eastAsia="ＭＳ ゴシック" w:hAnsi="ＭＳ ゴシック"/>
          <w:color w:val="44546A" w:themeColor="text2"/>
          <w:szCs w:val="21"/>
        </w:rPr>
      </w:pPr>
      <w:r w:rsidRPr="002B71A2">
        <w:rPr>
          <w:rFonts w:ascii="ＭＳ ゴシック" w:eastAsia="ＭＳ ゴシック" w:hAnsi="ＭＳ ゴシック" w:hint="eastAsia"/>
          <w:color w:val="44546A" w:themeColor="text2"/>
          <w:szCs w:val="21"/>
        </w:rPr>
        <w:t>(</w:t>
      </w:r>
      <w:r w:rsidRPr="002B71A2">
        <w:rPr>
          <w:rFonts w:ascii="ＭＳ ゴシック" w:eastAsia="ＭＳ ゴシック" w:hAnsi="ＭＳ ゴシック"/>
          <w:color w:val="44546A" w:themeColor="text2"/>
          <w:szCs w:val="21"/>
        </w:rPr>
        <w:t>1)</w:t>
      </w:r>
      <w:r w:rsidRPr="002B71A2">
        <w:rPr>
          <w:rFonts w:ascii="ＭＳ ゴシック" w:eastAsia="ＭＳ ゴシック" w:hAnsi="ＭＳ ゴシック" w:hint="eastAsia"/>
          <w:color w:val="44546A" w:themeColor="text2"/>
          <w:szCs w:val="21"/>
        </w:rPr>
        <w:t>都市計画道路とは</w:t>
      </w:r>
    </w:p>
    <w:p w14:paraId="74E5F113" w14:textId="052CAE02" w:rsidR="002B71A2" w:rsidRPr="002B71A2" w:rsidRDefault="002B71A2" w:rsidP="002B71A2">
      <w:pPr>
        <w:ind w:leftChars="50" w:left="353" w:hangingChars="100" w:hanging="235"/>
        <w:rPr>
          <w:rFonts w:ascii="ＭＳ 明朝" w:eastAsia="ＭＳ 明朝" w:hAnsi="ＭＳ 明朝"/>
          <w:color w:val="44546A" w:themeColor="text2"/>
          <w:szCs w:val="21"/>
        </w:rPr>
      </w:pPr>
      <w:r w:rsidRPr="002B71A2">
        <w:rPr>
          <w:rFonts w:ascii="ＭＳ 明朝" w:eastAsia="ＭＳ 明朝" w:hAnsi="ＭＳ 明朝" w:hint="eastAsia"/>
          <w:color w:val="44546A" w:themeColor="text2"/>
          <w:szCs w:val="21"/>
        </w:rPr>
        <w:t>・都市計画と一体となって整備される道路のこと。</w:t>
      </w:r>
      <w:r w:rsidRPr="002B71A2">
        <w:rPr>
          <w:rFonts w:ascii="ＭＳ 明朝" w:eastAsia="ＭＳ 明朝" w:hAnsi="ＭＳ 明朝"/>
          <w:color w:val="44546A" w:themeColor="text2"/>
          <w:szCs w:val="21"/>
        </w:rPr>
        <w:t>都市計</w:t>
      </w:r>
      <w:r w:rsidRPr="002B71A2">
        <w:rPr>
          <w:rFonts w:ascii="ＭＳ 明朝" w:eastAsia="ＭＳ 明朝" w:hAnsi="ＭＳ 明朝" w:hint="eastAsia"/>
          <w:color w:val="44546A" w:themeColor="text2"/>
          <w:szCs w:val="21"/>
        </w:rPr>
        <w:t>画決定された道路の建設予定地には、恒久的な建物が建てられない等の</w:t>
      </w:r>
      <w:r w:rsidR="00394B2C">
        <w:rPr>
          <w:rFonts w:ascii="ＭＳ 明朝" w:eastAsia="ＭＳ 明朝" w:hAnsi="ＭＳ 明朝" w:hint="eastAsia"/>
          <w:color w:val="44546A" w:themeColor="text2"/>
          <w:szCs w:val="21"/>
        </w:rPr>
        <w:t>建築規制</w:t>
      </w:r>
      <w:r w:rsidRPr="002B71A2">
        <w:rPr>
          <w:rFonts w:ascii="ＭＳ 明朝" w:eastAsia="ＭＳ 明朝" w:hAnsi="ＭＳ 明朝" w:hint="eastAsia"/>
          <w:color w:val="44546A" w:themeColor="text2"/>
          <w:szCs w:val="21"/>
        </w:rPr>
        <w:t>がかけられる。</w:t>
      </w:r>
    </w:p>
    <w:p w14:paraId="345E5A1E" w14:textId="6BDFB441" w:rsidR="002B71A2" w:rsidRPr="002B71A2" w:rsidRDefault="002B71A2" w:rsidP="002B71A2">
      <w:pPr>
        <w:ind w:firstLineChars="50" w:firstLine="118"/>
        <w:rPr>
          <w:rFonts w:ascii="ＭＳ 明朝" w:eastAsia="ＭＳ 明朝" w:hAnsi="ＭＳ 明朝"/>
          <w:color w:val="44546A" w:themeColor="text2"/>
          <w:szCs w:val="21"/>
        </w:rPr>
      </w:pPr>
      <w:r w:rsidRPr="002B71A2">
        <w:rPr>
          <w:rFonts w:ascii="ＭＳ 明朝" w:eastAsia="ＭＳ 明朝" w:hAnsi="ＭＳ 明朝" w:hint="eastAsia"/>
          <w:color w:val="44546A" w:themeColor="text2"/>
          <w:szCs w:val="21"/>
        </w:rPr>
        <w:t>・</w:t>
      </w:r>
      <w:r w:rsidR="0096007E">
        <w:rPr>
          <w:rFonts w:ascii="ＭＳ 明朝" w:eastAsia="ＭＳ 明朝" w:hAnsi="ＭＳ 明朝" w:hint="eastAsia"/>
          <w:color w:val="44546A" w:themeColor="text2"/>
          <w:szCs w:val="21"/>
        </w:rPr>
        <w:t>東京都では</w:t>
      </w:r>
      <w:r w:rsidRPr="002B71A2">
        <w:rPr>
          <w:rFonts w:ascii="ＭＳ 明朝" w:eastAsia="ＭＳ 明朝" w:hAnsi="ＭＳ 明朝" w:hint="eastAsia"/>
          <w:color w:val="44546A" w:themeColor="text2"/>
          <w:szCs w:val="21"/>
        </w:rPr>
        <w:t>主として</w:t>
      </w:r>
      <w:r w:rsidR="0096007E">
        <w:rPr>
          <w:rFonts w:ascii="ＭＳ 明朝" w:eastAsia="ＭＳ 明朝" w:hAnsi="ＭＳ 明朝" w:hint="eastAsia"/>
          <w:color w:val="44546A" w:themeColor="text2"/>
          <w:szCs w:val="21"/>
        </w:rPr>
        <w:t>戦後復興時と</w:t>
      </w:r>
      <w:r w:rsidR="002A19A6">
        <w:rPr>
          <w:rFonts w:ascii="ＭＳ 明朝" w:eastAsia="ＭＳ 明朝" w:hAnsi="ＭＳ 明朝" w:hint="eastAsia"/>
          <w:color w:val="44546A" w:themeColor="text2"/>
          <w:szCs w:val="21"/>
        </w:rPr>
        <w:t>昭和</w:t>
      </w:r>
      <w:r w:rsidRPr="002B71A2">
        <w:rPr>
          <w:rFonts w:ascii="ＭＳ 明朝" w:eastAsia="ＭＳ 明朝" w:hAnsi="ＭＳ 明朝" w:hint="eastAsia"/>
          <w:color w:val="44546A" w:themeColor="text2"/>
          <w:szCs w:val="21"/>
        </w:rPr>
        <w:t>40年代</w:t>
      </w:r>
      <w:r w:rsidR="002A19A6">
        <w:rPr>
          <w:rFonts w:ascii="ＭＳ 明朝" w:eastAsia="ＭＳ 明朝" w:hAnsi="ＭＳ 明朝" w:hint="eastAsia"/>
          <w:color w:val="44546A" w:themeColor="text2"/>
          <w:szCs w:val="21"/>
        </w:rPr>
        <w:t>高度成長(車普及</w:t>
      </w:r>
      <w:r w:rsidR="002A19A6">
        <w:rPr>
          <w:rFonts w:ascii="ＭＳ 明朝" w:eastAsia="ＭＳ 明朝" w:hAnsi="ＭＳ 明朝"/>
          <w:color w:val="44546A" w:themeColor="text2"/>
          <w:szCs w:val="21"/>
        </w:rPr>
        <w:t>)</w:t>
      </w:r>
      <w:r w:rsidR="002A19A6">
        <w:rPr>
          <w:rFonts w:ascii="ＭＳ 明朝" w:eastAsia="ＭＳ 明朝" w:hAnsi="ＭＳ 明朝" w:hint="eastAsia"/>
          <w:color w:val="44546A" w:themeColor="text2"/>
          <w:szCs w:val="21"/>
        </w:rPr>
        <w:t>時</w:t>
      </w:r>
      <w:r w:rsidRPr="002B71A2">
        <w:rPr>
          <w:rFonts w:ascii="ＭＳ 明朝" w:eastAsia="ＭＳ 明朝" w:hAnsi="ＭＳ 明朝" w:hint="eastAsia"/>
          <w:color w:val="44546A" w:themeColor="text2"/>
          <w:szCs w:val="21"/>
        </w:rPr>
        <w:t>に指定された。</w:t>
      </w:r>
    </w:p>
    <w:p w14:paraId="6E7A586F" w14:textId="07943BE2" w:rsidR="002B71A2" w:rsidRPr="002B71A2" w:rsidRDefault="002B71A2" w:rsidP="002B71A2">
      <w:pPr>
        <w:rPr>
          <w:rFonts w:ascii="ＭＳ ゴシック" w:eastAsia="ＭＳ ゴシック" w:hAnsi="ＭＳ ゴシック"/>
          <w:color w:val="44546A" w:themeColor="text2"/>
          <w:szCs w:val="21"/>
        </w:rPr>
      </w:pPr>
      <w:r w:rsidRPr="002B71A2">
        <w:rPr>
          <w:rFonts w:ascii="ＭＳ ゴシック" w:eastAsia="ＭＳ ゴシック" w:hAnsi="ＭＳ ゴシック" w:hint="eastAsia"/>
          <w:color w:val="44546A" w:themeColor="text2"/>
          <w:szCs w:val="21"/>
        </w:rPr>
        <w:t>(</w:t>
      </w:r>
      <w:r w:rsidRPr="002B71A2">
        <w:rPr>
          <w:rFonts w:ascii="ＭＳ ゴシック" w:eastAsia="ＭＳ ゴシック" w:hAnsi="ＭＳ ゴシック"/>
          <w:color w:val="44546A" w:themeColor="text2"/>
          <w:szCs w:val="21"/>
        </w:rPr>
        <w:t>2)</w:t>
      </w:r>
      <w:r w:rsidRPr="002B71A2">
        <w:rPr>
          <w:rFonts w:ascii="ＭＳ ゴシック" w:eastAsia="ＭＳ ゴシック" w:hAnsi="ＭＳ ゴシック" w:hint="eastAsia"/>
          <w:color w:val="44546A" w:themeColor="text2"/>
          <w:szCs w:val="21"/>
        </w:rPr>
        <w:t>都市計画道路事業の</w:t>
      </w:r>
      <w:r w:rsidR="00EA391F">
        <w:rPr>
          <w:rFonts w:ascii="ＭＳ ゴシック" w:eastAsia="ＭＳ ゴシック" w:hAnsi="ＭＳ ゴシック" w:hint="eastAsia"/>
          <w:color w:val="44546A" w:themeColor="text2"/>
          <w:szCs w:val="21"/>
        </w:rPr>
        <w:t>手続き</w:t>
      </w:r>
      <w:r w:rsidR="00095028">
        <w:rPr>
          <w:rFonts w:ascii="ＭＳ ゴシック" w:eastAsia="ＭＳ ゴシック" w:hAnsi="ＭＳ ゴシック" w:hint="eastAsia"/>
          <w:color w:val="44546A" w:themeColor="text2"/>
          <w:szCs w:val="21"/>
        </w:rPr>
        <w:t>(</w:t>
      </w:r>
      <w:r w:rsidR="0078527A" w:rsidRPr="00B667EC">
        <w:rPr>
          <w:rFonts w:ascii="ＭＳ ゴシック" w:eastAsia="ＭＳ ゴシック" w:hAnsi="ＭＳ ゴシック" w:hint="eastAsia"/>
          <w:szCs w:val="21"/>
        </w:rPr>
        <w:t>資料1</w:t>
      </w:r>
      <w:r w:rsidR="0078527A">
        <w:rPr>
          <w:rFonts w:ascii="ＭＳ ゴシック" w:eastAsia="ＭＳ ゴシック" w:hAnsi="ＭＳ ゴシック" w:hint="eastAsia"/>
          <w:szCs w:val="21"/>
        </w:rPr>
        <w:t>.</w:t>
      </w:r>
      <w:r w:rsidR="00095028">
        <w:rPr>
          <w:rFonts w:ascii="ＭＳ ゴシック" w:eastAsia="ＭＳ ゴシック" w:hAnsi="ＭＳ ゴシック" w:hint="eastAsia"/>
          <w:color w:val="44546A" w:themeColor="text2"/>
          <w:szCs w:val="21"/>
        </w:rPr>
        <w:t>茨城県</w:t>
      </w:r>
      <w:r w:rsidR="0078527A">
        <w:rPr>
          <w:rFonts w:ascii="ＭＳ ゴシック" w:eastAsia="ＭＳ ゴシック" w:hAnsi="ＭＳ ゴシック" w:hint="eastAsia"/>
          <w:color w:val="44546A" w:themeColor="text2"/>
          <w:szCs w:val="21"/>
        </w:rPr>
        <w:t>「</w:t>
      </w:r>
      <w:r w:rsidR="00095028">
        <w:rPr>
          <w:rFonts w:ascii="ＭＳ ゴシック" w:eastAsia="ＭＳ ゴシック" w:hAnsi="ＭＳ ゴシック" w:hint="eastAsia"/>
          <w:color w:val="44546A" w:themeColor="text2"/>
          <w:szCs w:val="21"/>
        </w:rPr>
        <w:t>茨城の街路</w:t>
      </w:r>
      <w:r w:rsidR="0078527A">
        <w:rPr>
          <w:rFonts w:ascii="ＭＳ ゴシック" w:eastAsia="ＭＳ ゴシック" w:hAnsi="ＭＳ ゴシック" w:hint="eastAsia"/>
          <w:color w:val="44546A" w:themeColor="text2"/>
          <w:szCs w:val="21"/>
        </w:rPr>
        <w:t>」</w:t>
      </w:r>
      <w:r w:rsidR="00095028">
        <w:rPr>
          <w:rFonts w:ascii="ＭＳ ゴシック" w:eastAsia="ＭＳ ゴシック" w:hAnsi="ＭＳ ゴシック" w:hint="eastAsia"/>
          <w:color w:val="44546A" w:themeColor="text2"/>
          <w:szCs w:val="21"/>
        </w:rPr>
        <w:t>より</w:t>
      </w:r>
      <w:r w:rsidR="00095028">
        <w:rPr>
          <w:rFonts w:ascii="ＭＳ ゴシック" w:eastAsia="ＭＳ ゴシック" w:hAnsi="ＭＳ ゴシック"/>
          <w:color w:val="44546A" w:themeColor="text2"/>
          <w:szCs w:val="21"/>
        </w:rPr>
        <w:t>)</w:t>
      </w:r>
    </w:p>
    <w:p w14:paraId="669F9B93" w14:textId="77777777" w:rsidR="002B71A2" w:rsidRPr="002B71A2" w:rsidRDefault="002B71A2" w:rsidP="002B71A2">
      <w:pPr>
        <w:rPr>
          <w:rFonts w:ascii="ＭＳ ゴシック" w:eastAsia="ＭＳ ゴシック" w:hAnsi="ＭＳ ゴシック"/>
          <w:i/>
          <w:iCs/>
          <w:color w:val="44546A" w:themeColor="text2"/>
          <w:sz w:val="20"/>
          <w:szCs w:val="20"/>
        </w:rPr>
      </w:pPr>
      <w:r w:rsidRPr="002B71A2">
        <w:rPr>
          <w:rFonts w:ascii="ＭＳ 明朝" w:eastAsia="ＭＳ 明朝" w:hAnsi="ＭＳ 明朝"/>
          <w:i/>
          <w:iCs/>
          <w:color w:val="44546A" w:themeColor="text2"/>
          <w:szCs w:val="21"/>
        </w:rPr>
        <w:t xml:space="preserve"> </w:t>
      </w:r>
      <w:r w:rsidRPr="002B71A2">
        <w:rPr>
          <w:rFonts w:ascii="ＭＳ 明朝" w:eastAsia="ＭＳ 明朝" w:hAnsi="ＭＳ 明朝" w:hint="eastAsia"/>
          <w:i/>
          <w:iCs/>
          <w:color w:val="44546A" w:themeColor="text2"/>
          <w:sz w:val="20"/>
          <w:szCs w:val="20"/>
        </w:rPr>
        <w:t xml:space="preserve"> </w:t>
      </w:r>
      <w:r w:rsidRPr="002B71A2">
        <w:rPr>
          <w:rFonts w:ascii="ＭＳ ゴシック" w:eastAsia="ＭＳ ゴシック" w:hAnsi="ＭＳ ゴシック" w:hint="eastAsia"/>
          <w:i/>
          <w:iCs/>
          <w:color w:val="44546A" w:themeColor="text2"/>
          <w:sz w:val="20"/>
          <w:szCs w:val="20"/>
        </w:rPr>
        <w:t>①</w:t>
      </w:r>
      <w:r w:rsidRPr="002B71A2">
        <w:rPr>
          <w:rFonts w:ascii="ＭＳ ゴシック" w:eastAsia="ＭＳ ゴシック" w:hAnsi="ＭＳ ゴシック"/>
          <w:i/>
          <w:iCs/>
          <w:color w:val="44546A" w:themeColor="text2"/>
          <w:sz w:val="20"/>
          <w:szCs w:val="20"/>
        </w:rPr>
        <w:t>都市計画道路の原案作成</w:t>
      </w:r>
    </w:p>
    <w:p w14:paraId="14203CFB" w14:textId="1A109D82" w:rsidR="002B71A2" w:rsidRPr="002B71A2" w:rsidRDefault="002B71A2" w:rsidP="002B71A2">
      <w:pPr>
        <w:rPr>
          <w:rFonts w:ascii="ＭＳ 明朝" w:eastAsia="ＭＳ 明朝" w:hAnsi="ＭＳ 明朝"/>
          <w:i/>
          <w:iCs/>
          <w:color w:val="44546A" w:themeColor="text2"/>
          <w:sz w:val="20"/>
          <w:szCs w:val="20"/>
        </w:rPr>
      </w:pPr>
      <w:r w:rsidRPr="002B71A2">
        <w:rPr>
          <w:rFonts w:ascii="ＭＳ 明朝" w:eastAsia="ＭＳ 明朝" w:hAnsi="ＭＳ 明朝"/>
          <w:i/>
          <w:iCs/>
          <w:color w:val="44546A" w:themeColor="text2"/>
          <w:sz w:val="20"/>
          <w:szCs w:val="20"/>
        </w:rPr>
        <w:t xml:space="preserve">    将来のまちづくりを踏まえ、</w:t>
      </w:r>
      <w:r w:rsidR="00095028">
        <w:rPr>
          <w:rFonts w:ascii="ＭＳ 明朝" w:eastAsia="ＭＳ 明朝" w:hAnsi="ＭＳ 明朝" w:hint="eastAsia"/>
          <w:i/>
          <w:iCs/>
          <w:color w:val="44546A" w:themeColor="text2"/>
          <w:sz w:val="20"/>
          <w:szCs w:val="20"/>
        </w:rPr>
        <w:t>街の</w:t>
      </w:r>
      <w:r w:rsidRPr="002B71A2">
        <w:rPr>
          <w:rFonts w:ascii="ＭＳ 明朝" w:eastAsia="ＭＳ 明朝" w:hAnsi="ＭＳ 明朝"/>
          <w:i/>
          <w:iCs/>
          <w:color w:val="44546A" w:themeColor="text2"/>
          <w:sz w:val="20"/>
          <w:szCs w:val="20"/>
        </w:rPr>
        <w:t>骨格となる道路の計画を立</w:t>
      </w:r>
      <w:r w:rsidR="00095028">
        <w:rPr>
          <w:rFonts w:ascii="ＭＳ 明朝" w:eastAsia="ＭＳ 明朝" w:hAnsi="ＭＳ 明朝" w:hint="eastAsia"/>
          <w:i/>
          <w:iCs/>
          <w:color w:val="44546A" w:themeColor="text2"/>
          <w:sz w:val="20"/>
          <w:szCs w:val="20"/>
        </w:rPr>
        <w:t>てます</w:t>
      </w:r>
      <w:r w:rsidRPr="002B71A2">
        <w:rPr>
          <w:rFonts w:ascii="ＭＳ 明朝" w:eastAsia="ＭＳ 明朝" w:hAnsi="ＭＳ 明朝"/>
          <w:i/>
          <w:iCs/>
          <w:color w:val="44546A" w:themeColor="text2"/>
          <w:sz w:val="20"/>
          <w:szCs w:val="20"/>
        </w:rPr>
        <w:t>。</w:t>
      </w:r>
    </w:p>
    <w:p w14:paraId="33D03636" w14:textId="4FBB2B04" w:rsidR="002B71A2" w:rsidRPr="002B71A2" w:rsidRDefault="002B71A2" w:rsidP="002B71A2">
      <w:pPr>
        <w:rPr>
          <w:rFonts w:ascii="ＭＳ ゴシック" w:eastAsia="ＭＳ ゴシック" w:hAnsi="ＭＳ ゴシック"/>
          <w:i/>
          <w:iCs/>
          <w:color w:val="44546A" w:themeColor="text2"/>
          <w:sz w:val="20"/>
          <w:szCs w:val="20"/>
        </w:rPr>
      </w:pPr>
      <w:r w:rsidRPr="002B71A2">
        <w:rPr>
          <w:rFonts w:ascii="ＭＳ 明朝" w:eastAsia="ＭＳ 明朝" w:hAnsi="ＭＳ 明朝"/>
          <w:i/>
          <w:iCs/>
          <w:color w:val="44546A" w:themeColor="text2"/>
          <w:sz w:val="20"/>
          <w:szCs w:val="20"/>
        </w:rPr>
        <w:t xml:space="preserve"> </w:t>
      </w:r>
      <w:r w:rsidRPr="002B71A2">
        <w:rPr>
          <w:rFonts w:ascii="ＭＳ ゴシック" w:eastAsia="ＭＳ ゴシック" w:hAnsi="ＭＳ ゴシック"/>
          <w:i/>
          <w:iCs/>
          <w:color w:val="44546A" w:themeColor="text2"/>
          <w:sz w:val="20"/>
          <w:szCs w:val="20"/>
        </w:rPr>
        <w:t xml:space="preserve"> </w:t>
      </w:r>
      <w:r w:rsidRPr="002B71A2">
        <w:rPr>
          <w:rFonts w:ascii="ＭＳ ゴシック" w:eastAsia="ＭＳ ゴシック" w:hAnsi="ＭＳ ゴシック" w:hint="eastAsia"/>
          <w:i/>
          <w:iCs/>
          <w:color w:val="44546A" w:themeColor="text2"/>
          <w:sz w:val="20"/>
          <w:szCs w:val="20"/>
        </w:rPr>
        <w:t>②</w:t>
      </w:r>
      <w:r w:rsidRPr="002B71A2">
        <w:rPr>
          <w:rFonts w:ascii="ＭＳ ゴシック" w:eastAsia="ＭＳ ゴシック" w:hAnsi="ＭＳ ゴシック"/>
          <w:i/>
          <w:iCs/>
          <w:color w:val="44546A" w:themeColor="text2"/>
          <w:sz w:val="20"/>
          <w:szCs w:val="20"/>
        </w:rPr>
        <w:t>計画説明会</w:t>
      </w:r>
      <w:r w:rsidR="00095028">
        <w:rPr>
          <w:rFonts w:ascii="ＭＳ ゴシック" w:eastAsia="ＭＳ ゴシック" w:hAnsi="ＭＳ ゴシック" w:hint="eastAsia"/>
          <w:i/>
          <w:iCs/>
          <w:color w:val="44546A" w:themeColor="text2"/>
          <w:sz w:val="20"/>
          <w:szCs w:val="20"/>
        </w:rPr>
        <w:t>及び</w:t>
      </w:r>
      <w:r w:rsidRPr="002B71A2">
        <w:rPr>
          <w:rFonts w:ascii="ＭＳ ゴシック" w:eastAsia="ＭＳ ゴシック" w:hAnsi="ＭＳ ゴシック"/>
          <w:i/>
          <w:iCs/>
          <w:color w:val="44546A" w:themeColor="text2"/>
          <w:sz w:val="20"/>
          <w:szCs w:val="20"/>
        </w:rPr>
        <w:t>公告、縦覧</w:t>
      </w:r>
    </w:p>
    <w:p w14:paraId="55BC84F7" w14:textId="775095D4" w:rsidR="002B71A2" w:rsidRPr="002B71A2" w:rsidRDefault="002B71A2" w:rsidP="002B71A2">
      <w:pPr>
        <w:ind w:left="450" w:hangingChars="200" w:hanging="450"/>
        <w:rPr>
          <w:rFonts w:ascii="ＭＳ 明朝" w:eastAsia="ＭＳ 明朝" w:hAnsi="ＭＳ 明朝"/>
          <w:i/>
          <w:iCs/>
          <w:color w:val="44546A" w:themeColor="text2"/>
          <w:sz w:val="20"/>
          <w:szCs w:val="20"/>
        </w:rPr>
      </w:pPr>
      <w:r w:rsidRPr="002B71A2">
        <w:rPr>
          <w:rFonts w:ascii="ＭＳ 明朝" w:eastAsia="ＭＳ 明朝" w:hAnsi="ＭＳ 明朝"/>
          <w:i/>
          <w:iCs/>
          <w:color w:val="44546A" w:themeColor="text2"/>
          <w:sz w:val="20"/>
          <w:szCs w:val="20"/>
        </w:rPr>
        <w:t xml:space="preserve">    計画について一般</w:t>
      </w:r>
      <w:r w:rsidR="00095028">
        <w:rPr>
          <w:rFonts w:ascii="ＭＳ 明朝" w:eastAsia="ＭＳ 明朝" w:hAnsi="ＭＳ 明朝" w:hint="eastAsia"/>
          <w:i/>
          <w:iCs/>
          <w:color w:val="44546A" w:themeColor="text2"/>
          <w:sz w:val="20"/>
          <w:szCs w:val="20"/>
        </w:rPr>
        <w:t>に</w:t>
      </w:r>
      <w:r w:rsidRPr="002B71A2">
        <w:rPr>
          <w:rFonts w:ascii="ＭＳ 明朝" w:eastAsia="ＭＳ 明朝" w:hAnsi="ＭＳ 明朝"/>
          <w:i/>
          <w:iCs/>
          <w:color w:val="44546A" w:themeColor="text2"/>
          <w:sz w:val="20"/>
          <w:szCs w:val="20"/>
        </w:rPr>
        <w:t>公開する</w:t>
      </w:r>
      <w:r w:rsidR="00095028" w:rsidRPr="00270942">
        <w:rPr>
          <w:rFonts w:ascii="ＭＳ 明朝" w:eastAsia="ＭＳ 明朝" w:hAnsi="ＭＳ 明朝" w:hint="eastAsia"/>
          <w:i/>
          <w:iCs/>
          <w:color w:val="44546A" w:themeColor="text2"/>
          <w:sz w:val="20"/>
          <w:szCs w:val="20"/>
        </w:rPr>
        <w:t>「</w:t>
      </w:r>
      <w:r w:rsidRPr="00094676">
        <w:rPr>
          <w:rFonts w:ascii="ＭＳ 明朝" w:eastAsia="ＭＳ 明朝" w:hAnsi="ＭＳ 明朝"/>
          <w:b/>
          <w:bCs/>
          <w:i/>
          <w:iCs/>
          <w:color w:val="44546A" w:themeColor="text2"/>
          <w:sz w:val="20"/>
          <w:szCs w:val="20"/>
        </w:rPr>
        <w:t>公聴会</w:t>
      </w:r>
      <w:r w:rsidR="00095028" w:rsidRPr="00270942">
        <w:rPr>
          <w:rFonts w:ascii="ＭＳ 明朝" w:eastAsia="ＭＳ 明朝" w:hAnsi="ＭＳ 明朝" w:hint="eastAsia"/>
          <w:i/>
          <w:iCs/>
          <w:color w:val="44546A" w:themeColor="text2"/>
          <w:sz w:val="20"/>
          <w:szCs w:val="20"/>
        </w:rPr>
        <w:t>」を開催するとともに</w:t>
      </w:r>
      <w:r w:rsidRPr="00270942">
        <w:rPr>
          <w:rFonts w:ascii="ＭＳ 明朝" w:eastAsia="ＭＳ 明朝" w:hAnsi="ＭＳ 明朝"/>
          <w:i/>
          <w:iCs/>
          <w:color w:val="44546A" w:themeColor="text2"/>
          <w:sz w:val="20"/>
          <w:szCs w:val="20"/>
        </w:rPr>
        <w:t>関係者に</w:t>
      </w:r>
      <w:r w:rsidR="00095028" w:rsidRPr="00270942">
        <w:rPr>
          <w:rFonts w:ascii="ＭＳ 明朝" w:eastAsia="ＭＳ 明朝" w:hAnsi="ＭＳ 明朝" w:hint="eastAsia"/>
          <w:i/>
          <w:iCs/>
          <w:color w:val="44546A" w:themeColor="text2"/>
          <w:sz w:val="20"/>
          <w:szCs w:val="20"/>
        </w:rPr>
        <w:t>は「</w:t>
      </w:r>
      <w:r w:rsidRPr="00270942">
        <w:rPr>
          <w:rFonts w:ascii="ＭＳ 明朝" w:eastAsia="ＭＳ 明朝" w:hAnsi="ＭＳ 明朝"/>
          <w:i/>
          <w:iCs/>
          <w:color w:val="44546A" w:themeColor="text2"/>
          <w:sz w:val="20"/>
          <w:szCs w:val="20"/>
        </w:rPr>
        <w:t>説明会</w:t>
      </w:r>
      <w:r w:rsidR="00095028" w:rsidRPr="00270942">
        <w:rPr>
          <w:rFonts w:ascii="ＭＳ 明朝" w:eastAsia="ＭＳ 明朝" w:hAnsi="ＭＳ 明朝" w:hint="eastAsia"/>
          <w:i/>
          <w:iCs/>
          <w:color w:val="44546A" w:themeColor="text2"/>
          <w:sz w:val="20"/>
          <w:szCs w:val="20"/>
        </w:rPr>
        <w:t>」など</w:t>
      </w:r>
      <w:r w:rsidRPr="00270942">
        <w:rPr>
          <w:rFonts w:ascii="ＭＳ 明朝" w:eastAsia="ＭＳ 明朝" w:hAnsi="ＭＳ 明朝"/>
          <w:i/>
          <w:iCs/>
          <w:color w:val="44546A" w:themeColor="text2"/>
          <w:sz w:val="20"/>
          <w:szCs w:val="20"/>
        </w:rPr>
        <w:t>を開催</w:t>
      </w:r>
      <w:r w:rsidR="00095028" w:rsidRPr="00270942">
        <w:rPr>
          <w:rFonts w:ascii="ＭＳ 明朝" w:eastAsia="ＭＳ 明朝" w:hAnsi="ＭＳ 明朝" w:hint="eastAsia"/>
          <w:i/>
          <w:iCs/>
          <w:color w:val="44546A" w:themeColor="text2"/>
          <w:sz w:val="20"/>
          <w:szCs w:val="20"/>
        </w:rPr>
        <w:t>します。また、公告や</w:t>
      </w:r>
      <w:r w:rsidRPr="00270942">
        <w:rPr>
          <w:rFonts w:ascii="ＭＳ 明朝" w:eastAsia="ＭＳ 明朝" w:hAnsi="ＭＳ 明朝"/>
          <w:i/>
          <w:iCs/>
          <w:color w:val="44546A" w:themeColor="text2"/>
          <w:sz w:val="20"/>
          <w:szCs w:val="20"/>
        </w:rPr>
        <w:t>縦覧</w:t>
      </w:r>
      <w:r w:rsidR="00095028" w:rsidRPr="00270942">
        <w:rPr>
          <w:rFonts w:ascii="ＭＳ 明朝" w:eastAsia="ＭＳ 明朝" w:hAnsi="ＭＳ 明朝" w:hint="eastAsia"/>
          <w:i/>
          <w:iCs/>
          <w:color w:val="44546A" w:themeColor="text2"/>
          <w:sz w:val="20"/>
          <w:szCs w:val="20"/>
        </w:rPr>
        <w:t>など</w:t>
      </w:r>
      <w:r w:rsidRPr="00270942">
        <w:rPr>
          <w:rFonts w:ascii="ＭＳ 明朝" w:eastAsia="ＭＳ 明朝" w:hAnsi="ＭＳ 明朝"/>
          <w:i/>
          <w:iCs/>
          <w:color w:val="44546A" w:themeColor="text2"/>
          <w:sz w:val="20"/>
          <w:szCs w:val="20"/>
        </w:rPr>
        <w:t>によ</w:t>
      </w:r>
      <w:r w:rsidR="00095028" w:rsidRPr="00270942">
        <w:rPr>
          <w:rFonts w:ascii="ＭＳ 明朝" w:eastAsia="ＭＳ 明朝" w:hAnsi="ＭＳ 明朝" w:hint="eastAsia"/>
          <w:i/>
          <w:iCs/>
          <w:color w:val="44546A" w:themeColor="text2"/>
          <w:sz w:val="20"/>
          <w:szCs w:val="20"/>
        </w:rPr>
        <w:t>りその内容を</w:t>
      </w:r>
      <w:r w:rsidRPr="00270942">
        <w:rPr>
          <w:rFonts w:ascii="ＭＳ 明朝" w:eastAsia="ＭＳ 明朝" w:hAnsi="ＭＳ 明朝"/>
          <w:i/>
          <w:iCs/>
          <w:color w:val="44546A" w:themeColor="text2"/>
          <w:sz w:val="20"/>
          <w:szCs w:val="20"/>
        </w:rPr>
        <w:t>関係者</w:t>
      </w:r>
      <w:r w:rsidR="00095028" w:rsidRPr="00270942">
        <w:rPr>
          <w:rFonts w:ascii="ＭＳ 明朝" w:eastAsia="ＭＳ 明朝" w:hAnsi="ＭＳ 明朝" w:hint="eastAsia"/>
          <w:i/>
          <w:iCs/>
          <w:color w:val="44546A" w:themeColor="text2"/>
          <w:sz w:val="20"/>
          <w:szCs w:val="20"/>
        </w:rPr>
        <w:t>に知らせ</w:t>
      </w:r>
      <w:r w:rsidRPr="00094676">
        <w:rPr>
          <w:rFonts w:ascii="ＭＳ 明朝" w:eastAsia="ＭＳ 明朝" w:hAnsi="ＭＳ 明朝"/>
          <w:b/>
          <w:bCs/>
          <w:i/>
          <w:iCs/>
          <w:color w:val="44546A" w:themeColor="text2"/>
          <w:sz w:val="20"/>
          <w:szCs w:val="20"/>
        </w:rPr>
        <w:t>意見</w:t>
      </w:r>
      <w:r w:rsidRPr="00270942">
        <w:rPr>
          <w:rFonts w:ascii="ＭＳ 明朝" w:eastAsia="ＭＳ 明朝" w:hAnsi="ＭＳ 明朝"/>
          <w:i/>
          <w:iCs/>
          <w:color w:val="44546A" w:themeColor="text2"/>
          <w:sz w:val="20"/>
          <w:szCs w:val="20"/>
        </w:rPr>
        <w:t>を</w:t>
      </w:r>
      <w:r w:rsidR="00095028" w:rsidRPr="00270942">
        <w:rPr>
          <w:rFonts w:ascii="ＭＳ 明朝" w:eastAsia="ＭＳ 明朝" w:hAnsi="ＭＳ 明朝" w:hint="eastAsia"/>
          <w:i/>
          <w:iCs/>
          <w:color w:val="44546A" w:themeColor="text2"/>
          <w:sz w:val="20"/>
          <w:szCs w:val="20"/>
        </w:rPr>
        <w:t>聞きます</w:t>
      </w:r>
      <w:r w:rsidRPr="00270942">
        <w:rPr>
          <w:rFonts w:ascii="ＭＳ 明朝" w:eastAsia="ＭＳ 明朝" w:hAnsi="ＭＳ 明朝"/>
          <w:i/>
          <w:iCs/>
          <w:color w:val="44546A" w:themeColor="text2"/>
          <w:sz w:val="20"/>
          <w:szCs w:val="20"/>
        </w:rPr>
        <w:t>。</w:t>
      </w:r>
    </w:p>
    <w:p w14:paraId="3C45DF48" w14:textId="77777777" w:rsidR="002B71A2" w:rsidRPr="002B71A2" w:rsidRDefault="002B71A2" w:rsidP="002B71A2">
      <w:pPr>
        <w:rPr>
          <w:rFonts w:ascii="ＭＳ ゴシック" w:eastAsia="ＭＳ ゴシック" w:hAnsi="ＭＳ ゴシック"/>
          <w:i/>
          <w:iCs/>
          <w:color w:val="44546A" w:themeColor="text2"/>
          <w:sz w:val="20"/>
          <w:szCs w:val="20"/>
        </w:rPr>
      </w:pPr>
      <w:r w:rsidRPr="002B71A2">
        <w:rPr>
          <w:rFonts w:ascii="ＭＳ 明朝" w:eastAsia="ＭＳ 明朝" w:hAnsi="ＭＳ 明朝" w:hint="eastAsia"/>
          <w:i/>
          <w:iCs/>
          <w:color w:val="44546A" w:themeColor="text2"/>
          <w:sz w:val="20"/>
          <w:szCs w:val="20"/>
        </w:rPr>
        <w:t xml:space="preserve">　</w:t>
      </w:r>
      <w:r w:rsidRPr="002B71A2">
        <w:rPr>
          <w:rFonts w:ascii="ＭＳ ゴシック" w:eastAsia="ＭＳ ゴシック" w:hAnsi="ＭＳ ゴシック" w:hint="eastAsia"/>
          <w:i/>
          <w:iCs/>
          <w:color w:val="44546A" w:themeColor="text2"/>
          <w:sz w:val="20"/>
          <w:szCs w:val="20"/>
        </w:rPr>
        <w:t>③</w:t>
      </w:r>
      <w:r w:rsidRPr="002B71A2">
        <w:rPr>
          <w:rFonts w:ascii="ＭＳ ゴシック" w:eastAsia="ＭＳ ゴシック" w:hAnsi="ＭＳ ゴシック"/>
          <w:i/>
          <w:iCs/>
          <w:color w:val="44546A" w:themeColor="text2"/>
          <w:sz w:val="20"/>
          <w:szCs w:val="20"/>
        </w:rPr>
        <w:t>都市計画審議会</w:t>
      </w:r>
    </w:p>
    <w:p w14:paraId="5F93A80B" w14:textId="2AC2C3CF" w:rsidR="002B71A2" w:rsidRPr="002B71A2" w:rsidRDefault="002B71A2" w:rsidP="002B71A2">
      <w:pPr>
        <w:rPr>
          <w:rFonts w:ascii="ＭＳ 明朝" w:eastAsia="ＭＳ 明朝" w:hAnsi="ＭＳ 明朝"/>
          <w:i/>
          <w:iCs/>
          <w:color w:val="44546A" w:themeColor="text2"/>
          <w:sz w:val="20"/>
          <w:szCs w:val="20"/>
        </w:rPr>
      </w:pPr>
      <w:r w:rsidRPr="002B71A2">
        <w:rPr>
          <w:rFonts w:ascii="ＭＳ 明朝" w:eastAsia="ＭＳ 明朝" w:hAnsi="ＭＳ 明朝"/>
          <w:i/>
          <w:iCs/>
          <w:color w:val="44546A" w:themeColor="text2"/>
          <w:sz w:val="20"/>
          <w:szCs w:val="20"/>
        </w:rPr>
        <w:t xml:space="preserve">    都市計画審議会に付議して、</w:t>
      </w:r>
      <w:r w:rsidR="00095028">
        <w:rPr>
          <w:rFonts w:ascii="ＭＳ 明朝" w:eastAsia="ＭＳ 明朝" w:hAnsi="ＭＳ 明朝" w:hint="eastAsia"/>
          <w:i/>
          <w:iCs/>
          <w:color w:val="44546A" w:themeColor="text2"/>
          <w:sz w:val="20"/>
          <w:szCs w:val="20"/>
        </w:rPr>
        <w:t>その</w:t>
      </w:r>
      <w:r w:rsidRPr="002B71A2">
        <w:rPr>
          <w:rFonts w:ascii="ＭＳ 明朝" w:eastAsia="ＭＳ 明朝" w:hAnsi="ＭＳ 明朝"/>
          <w:i/>
          <w:iCs/>
          <w:color w:val="44546A" w:themeColor="text2"/>
          <w:sz w:val="20"/>
          <w:szCs w:val="20"/>
        </w:rPr>
        <w:t>計画内容についての審議を受け</w:t>
      </w:r>
      <w:r w:rsidR="00095028">
        <w:rPr>
          <w:rFonts w:ascii="ＭＳ 明朝" w:eastAsia="ＭＳ 明朝" w:hAnsi="ＭＳ 明朝" w:hint="eastAsia"/>
          <w:i/>
          <w:iCs/>
          <w:color w:val="44546A" w:themeColor="text2"/>
          <w:sz w:val="20"/>
          <w:szCs w:val="20"/>
        </w:rPr>
        <w:t>ます</w:t>
      </w:r>
      <w:r w:rsidRPr="002B71A2">
        <w:rPr>
          <w:rFonts w:ascii="ＭＳ 明朝" w:eastAsia="ＭＳ 明朝" w:hAnsi="ＭＳ 明朝"/>
          <w:i/>
          <w:iCs/>
          <w:color w:val="44546A" w:themeColor="text2"/>
          <w:sz w:val="20"/>
          <w:szCs w:val="20"/>
        </w:rPr>
        <w:t>。</w:t>
      </w:r>
    </w:p>
    <w:p w14:paraId="3EA29480" w14:textId="304D0A85" w:rsidR="002B71A2" w:rsidRPr="002B71A2" w:rsidRDefault="002B71A2" w:rsidP="002B71A2">
      <w:pPr>
        <w:rPr>
          <w:rFonts w:ascii="ＭＳ ゴシック" w:eastAsia="ＭＳ ゴシック" w:hAnsi="ＭＳ ゴシック"/>
          <w:i/>
          <w:iCs/>
          <w:color w:val="44546A" w:themeColor="text2"/>
          <w:sz w:val="20"/>
          <w:szCs w:val="20"/>
        </w:rPr>
      </w:pPr>
      <w:r w:rsidRPr="002B71A2">
        <w:rPr>
          <w:rFonts w:ascii="ＭＳ 明朝" w:eastAsia="ＭＳ 明朝" w:hAnsi="ＭＳ 明朝"/>
          <w:i/>
          <w:iCs/>
          <w:color w:val="44546A" w:themeColor="text2"/>
          <w:sz w:val="20"/>
          <w:szCs w:val="20"/>
        </w:rPr>
        <w:t xml:space="preserve"> </w:t>
      </w:r>
      <w:r w:rsidRPr="002B71A2">
        <w:rPr>
          <w:rFonts w:ascii="ＭＳ ゴシック" w:eastAsia="ＭＳ ゴシック" w:hAnsi="ＭＳ ゴシック"/>
          <w:i/>
          <w:iCs/>
          <w:color w:val="44546A" w:themeColor="text2"/>
          <w:sz w:val="20"/>
          <w:szCs w:val="20"/>
        </w:rPr>
        <w:t xml:space="preserve"> </w:t>
      </w:r>
      <w:r w:rsidRPr="002B71A2">
        <w:rPr>
          <w:rFonts w:ascii="ＭＳ ゴシック" w:eastAsia="ＭＳ ゴシック" w:hAnsi="ＭＳ ゴシック" w:hint="eastAsia"/>
          <w:i/>
          <w:iCs/>
          <w:color w:val="44546A" w:themeColor="text2"/>
          <w:sz w:val="20"/>
          <w:szCs w:val="20"/>
        </w:rPr>
        <w:t>④</w:t>
      </w:r>
      <w:r w:rsidRPr="002B71A2">
        <w:rPr>
          <w:rFonts w:ascii="ＭＳ ゴシック" w:eastAsia="ＭＳ ゴシック" w:hAnsi="ＭＳ ゴシック"/>
          <w:i/>
          <w:iCs/>
          <w:color w:val="44546A" w:themeColor="text2"/>
          <w:sz w:val="20"/>
          <w:szCs w:val="20"/>
        </w:rPr>
        <w:t>都市計画決定</w:t>
      </w:r>
      <w:r w:rsidR="00095028">
        <w:rPr>
          <w:rFonts w:ascii="ＭＳ ゴシック" w:eastAsia="ＭＳ ゴシック" w:hAnsi="ＭＳ ゴシック" w:hint="eastAsia"/>
          <w:i/>
          <w:iCs/>
          <w:color w:val="44546A" w:themeColor="text2"/>
          <w:sz w:val="20"/>
          <w:szCs w:val="20"/>
        </w:rPr>
        <w:t>及び告示</w:t>
      </w:r>
      <w:r w:rsidRPr="002B71A2">
        <w:rPr>
          <w:rFonts w:ascii="ＭＳ ゴシック" w:eastAsia="ＭＳ ゴシック" w:hAnsi="ＭＳ ゴシック"/>
          <w:i/>
          <w:iCs/>
          <w:color w:val="44546A" w:themeColor="text2"/>
          <w:sz w:val="20"/>
          <w:szCs w:val="20"/>
        </w:rPr>
        <w:t>、縦覧</w:t>
      </w:r>
    </w:p>
    <w:p w14:paraId="7E27B88E" w14:textId="259AB7F7" w:rsidR="002B71A2" w:rsidRPr="002B71A2" w:rsidRDefault="002B71A2" w:rsidP="002B71A2">
      <w:pPr>
        <w:rPr>
          <w:rFonts w:ascii="ＭＳ 明朝" w:eastAsia="ＭＳ 明朝" w:hAnsi="ＭＳ 明朝"/>
          <w:i/>
          <w:iCs/>
          <w:color w:val="44546A" w:themeColor="text2"/>
          <w:sz w:val="20"/>
          <w:szCs w:val="20"/>
        </w:rPr>
      </w:pPr>
      <w:r w:rsidRPr="002B71A2">
        <w:rPr>
          <w:rFonts w:ascii="ＭＳ 明朝" w:eastAsia="ＭＳ 明朝" w:hAnsi="ＭＳ 明朝"/>
          <w:i/>
          <w:iCs/>
          <w:color w:val="44546A" w:themeColor="text2"/>
          <w:sz w:val="20"/>
          <w:szCs w:val="20"/>
        </w:rPr>
        <w:t xml:space="preserve">    都市計画決定がなされ、</w:t>
      </w:r>
      <w:r w:rsidR="00095028">
        <w:rPr>
          <w:rFonts w:ascii="ＭＳ 明朝" w:eastAsia="ＭＳ 明朝" w:hAnsi="ＭＳ 明朝" w:hint="eastAsia"/>
          <w:i/>
          <w:iCs/>
          <w:color w:val="44546A" w:themeColor="text2"/>
          <w:sz w:val="20"/>
          <w:szCs w:val="20"/>
        </w:rPr>
        <w:t>その</w:t>
      </w:r>
      <w:r w:rsidRPr="002B71A2">
        <w:rPr>
          <w:rFonts w:ascii="ＭＳ 明朝" w:eastAsia="ＭＳ 明朝" w:hAnsi="ＭＳ 明朝"/>
          <w:i/>
          <w:iCs/>
          <w:color w:val="44546A" w:themeColor="text2"/>
          <w:sz w:val="20"/>
          <w:szCs w:val="20"/>
        </w:rPr>
        <w:t>内容について</w:t>
      </w:r>
      <w:r w:rsidR="00095028">
        <w:rPr>
          <w:rFonts w:ascii="ＭＳ 明朝" w:eastAsia="ＭＳ 明朝" w:hAnsi="ＭＳ 明朝" w:hint="eastAsia"/>
          <w:i/>
          <w:iCs/>
          <w:color w:val="44546A" w:themeColor="text2"/>
          <w:sz w:val="20"/>
          <w:szCs w:val="20"/>
        </w:rPr>
        <w:t>の告示及び</w:t>
      </w:r>
      <w:r w:rsidRPr="002B71A2">
        <w:rPr>
          <w:rFonts w:ascii="ＭＳ 明朝" w:eastAsia="ＭＳ 明朝" w:hAnsi="ＭＳ 明朝"/>
          <w:i/>
          <w:iCs/>
          <w:color w:val="44546A" w:themeColor="text2"/>
          <w:sz w:val="20"/>
          <w:szCs w:val="20"/>
        </w:rPr>
        <w:t>縦覧</w:t>
      </w:r>
      <w:r w:rsidR="00095028">
        <w:rPr>
          <w:rFonts w:ascii="ＭＳ 明朝" w:eastAsia="ＭＳ 明朝" w:hAnsi="ＭＳ 明朝" w:hint="eastAsia"/>
          <w:i/>
          <w:iCs/>
          <w:color w:val="44546A" w:themeColor="text2"/>
          <w:sz w:val="20"/>
          <w:szCs w:val="20"/>
        </w:rPr>
        <w:t>を行います</w:t>
      </w:r>
      <w:r w:rsidRPr="002B71A2">
        <w:rPr>
          <w:rFonts w:ascii="ＭＳ 明朝" w:eastAsia="ＭＳ 明朝" w:hAnsi="ＭＳ 明朝"/>
          <w:i/>
          <w:iCs/>
          <w:color w:val="44546A" w:themeColor="text2"/>
          <w:sz w:val="20"/>
          <w:szCs w:val="20"/>
        </w:rPr>
        <w:t>。</w:t>
      </w:r>
    </w:p>
    <w:p w14:paraId="54E0196B" w14:textId="77777777" w:rsidR="002B71A2" w:rsidRPr="002B71A2" w:rsidRDefault="002B71A2" w:rsidP="002B71A2">
      <w:pPr>
        <w:rPr>
          <w:rFonts w:ascii="ＭＳ ゴシック" w:eastAsia="ＭＳ ゴシック" w:hAnsi="ＭＳ ゴシック"/>
          <w:color w:val="44546A" w:themeColor="text2"/>
          <w:sz w:val="20"/>
          <w:szCs w:val="20"/>
        </w:rPr>
      </w:pPr>
      <w:r w:rsidRPr="002B71A2">
        <w:rPr>
          <w:rFonts w:ascii="ＭＳ 明朝" w:eastAsia="ＭＳ 明朝" w:hAnsi="ＭＳ 明朝"/>
          <w:color w:val="44546A" w:themeColor="text2"/>
          <w:sz w:val="20"/>
          <w:szCs w:val="20"/>
        </w:rPr>
        <w:t xml:space="preserve"> </w:t>
      </w:r>
      <w:r w:rsidRPr="002B71A2">
        <w:rPr>
          <w:rFonts w:ascii="ＭＳ 明朝" w:eastAsia="ＭＳ 明朝" w:hAnsi="ＭＳ 明朝" w:hint="eastAsia"/>
          <w:color w:val="44546A" w:themeColor="text2"/>
          <w:sz w:val="20"/>
          <w:szCs w:val="20"/>
        </w:rPr>
        <w:t xml:space="preserve"> </w:t>
      </w:r>
      <w:r w:rsidRPr="002B71A2">
        <w:rPr>
          <w:rFonts w:ascii="ＭＳ ゴシック" w:eastAsia="ＭＳ ゴシック" w:hAnsi="ＭＳ ゴシック" w:hint="eastAsia"/>
          <w:color w:val="44546A" w:themeColor="text2"/>
          <w:sz w:val="20"/>
          <w:szCs w:val="20"/>
        </w:rPr>
        <w:t>⓹</w:t>
      </w:r>
      <w:r w:rsidRPr="002B71A2">
        <w:rPr>
          <w:rFonts w:ascii="ＭＳ ゴシック" w:eastAsia="ＭＳ ゴシック" w:hAnsi="ＭＳ ゴシック"/>
          <w:color w:val="44546A" w:themeColor="text2"/>
          <w:sz w:val="20"/>
          <w:szCs w:val="20"/>
        </w:rPr>
        <w:t>事業化の検討</w:t>
      </w:r>
    </w:p>
    <w:p w14:paraId="343C0533" w14:textId="529E7FD4" w:rsidR="002B71A2" w:rsidRPr="002B71A2" w:rsidRDefault="002B71A2" w:rsidP="002B71A2">
      <w:pPr>
        <w:ind w:left="450" w:hangingChars="200" w:hanging="450"/>
        <w:rPr>
          <w:rFonts w:ascii="ＭＳ 明朝" w:eastAsia="ＭＳ 明朝" w:hAnsi="ＭＳ 明朝"/>
          <w:color w:val="44546A" w:themeColor="text2"/>
          <w:sz w:val="20"/>
          <w:szCs w:val="20"/>
        </w:rPr>
      </w:pPr>
      <w:r w:rsidRPr="002B71A2">
        <w:rPr>
          <w:rFonts w:ascii="ＭＳ 明朝" w:eastAsia="ＭＳ 明朝" w:hAnsi="ＭＳ 明朝"/>
          <w:color w:val="44546A" w:themeColor="text2"/>
          <w:sz w:val="20"/>
          <w:szCs w:val="20"/>
        </w:rPr>
        <w:t xml:space="preserve">    都市計画決定された道路のうち、事業化する区間</w:t>
      </w:r>
      <w:r w:rsidR="00095028">
        <w:rPr>
          <w:rFonts w:ascii="ＭＳ 明朝" w:eastAsia="ＭＳ 明朝" w:hAnsi="ＭＳ 明朝" w:hint="eastAsia"/>
          <w:color w:val="44546A" w:themeColor="text2"/>
          <w:sz w:val="20"/>
          <w:szCs w:val="20"/>
        </w:rPr>
        <w:t>について</w:t>
      </w:r>
      <w:r w:rsidRPr="002B71A2">
        <w:rPr>
          <w:rFonts w:ascii="ＭＳ 明朝" w:eastAsia="ＭＳ 明朝" w:hAnsi="ＭＳ 明朝"/>
          <w:color w:val="44546A" w:themeColor="text2"/>
          <w:sz w:val="20"/>
          <w:szCs w:val="20"/>
        </w:rPr>
        <w:t>検討</w:t>
      </w:r>
      <w:r w:rsidR="00095028">
        <w:rPr>
          <w:rFonts w:ascii="ＭＳ 明朝" w:eastAsia="ＭＳ 明朝" w:hAnsi="ＭＳ 明朝" w:hint="eastAsia"/>
          <w:color w:val="44546A" w:themeColor="text2"/>
          <w:sz w:val="20"/>
          <w:szCs w:val="20"/>
        </w:rPr>
        <w:t>します</w:t>
      </w:r>
      <w:r w:rsidRPr="002B71A2">
        <w:rPr>
          <w:rFonts w:ascii="ＭＳ 明朝" w:eastAsia="ＭＳ 明朝" w:hAnsi="ＭＳ 明朝"/>
          <w:color w:val="44546A" w:themeColor="text2"/>
          <w:sz w:val="20"/>
          <w:szCs w:val="20"/>
        </w:rPr>
        <w:t>。検討にあた</w:t>
      </w:r>
      <w:r w:rsidR="00095028">
        <w:rPr>
          <w:rFonts w:ascii="ＭＳ 明朝" w:eastAsia="ＭＳ 明朝" w:hAnsi="ＭＳ 明朝" w:hint="eastAsia"/>
          <w:color w:val="44546A" w:themeColor="text2"/>
          <w:sz w:val="20"/>
          <w:szCs w:val="20"/>
        </w:rPr>
        <w:t>っては</w:t>
      </w:r>
      <w:r w:rsidRPr="002B71A2">
        <w:rPr>
          <w:rFonts w:ascii="ＭＳ 明朝" w:eastAsia="ＭＳ 明朝" w:hAnsi="ＭＳ 明朝"/>
          <w:color w:val="44546A" w:themeColor="text2"/>
          <w:sz w:val="20"/>
          <w:szCs w:val="20"/>
        </w:rPr>
        <w:t>、</w:t>
      </w:r>
      <w:r w:rsidR="00095028">
        <w:rPr>
          <w:rFonts w:ascii="ＭＳ 明朝" w:eastAsia="ＭＳ 明朝" w:hAnsi="ＭＳ 明朝" w:hint="eastAsia"/>
          <w:color w:val="44546A" w:themeColor="text2"/>
          <w:sz w:val="20"/>
          <w:szCs w:val="20"/>
        </w:rPr>
        <w:t>その</w:t>
      </w:r>
      <w:r w:rsidRPr="002B71A2">
        <w:rPr>
          <w:rFonts w:ascii="ＭＳ 明朝" w:eastAsia="ＭＳ 明朝" w:hAnsi="ＭＳ 明朝"/>
          <w:color w:val="44546A" w:themeColor="text2"/>
          <w:sz w:val="20"/>
          <w:szCs w:val="20"/>
        </w:rPr>
        <w:t>緊急性や事業効果</w:t>
      </w:r>
      <w:r w:rsidR="00095028">
        <w:rPr>
          <w:rFonts w:ascii="ＭＳ 明朝" w:eastAsia="ＭＳ 明朝" w:hAnsi="ＭＳ 明朝" w:hint="eastAsia"/>
          <w:color w:val="44546A" w:themeColor="text2"/>
          <w:sz w:val="20"/>
          <w:szCs w:val="20"/>
        </w:rPr>
        <w:t>等</w:t>
      </w:r>
      <w:r w:rsidRPr="002B71A2">
        <w:rPr>
          <w:rFonts w:ascii="ＭＳ 明朝" w:eastAsia="ＭＳ 明朝" w:hAnsi="ＭＳ 明朝"/>
          <w:color w:val="44546A" w:themeColor="text2"/>
          <w:sz w:val="20"/>
          <w:szCs w:val="20"/>
        </w:rPr>
        <w:t>について総合的に判断するため</w:t>
      </w:r>
      <w:r w:rsidR="00095028">
        <w:rPr>
          <w:rFonts w:ascii="ＭＳ 明朝" w:eastAsia="ＭＳ 明朝" w:hAnsi="ＭＳ 明朝" w:hint="eastAsia"/>
          <w:color w:val="44546A" w:themeColor="text2"/>
          <w:sz w:val="20"/>
          <w:szCs w:val="20"/>
        </w:rPr>
        <w:t>必要に応じ</w:t>
      </w:r>
      <w:r w:rsidRPr="002B71A2">
        <w:rPr>
          <w:rFonts w:ascii="ＭＳ 明朝" w:eastAsia="ＭＳ 明朝" w:hAnsi="ＭＳ 明朝"/>
          <w:color w:val="44546A" w:themeColor="text2"/>
          <w:sz w:val="20"/>
          <w:szCs w:val="20"/>
        </w:rPr>
        <w:t>事前評価</w:t>
      </w:r>
      <w:r w:rsidR="00095028">
        <w:rPr>
          <w:rFonts w:ascii="ＭＳ 明朝" w:eastAsia="ＭＳ 明朝" w:hAnsi="ＭＳ 明朝" w:hint="eastAsia"/>
          <w:color w:val="44546A" w:themeColor="text2"/>
          <w:sz w:val="20"/>
          <w:szCs w:val="20"/>
        </w:rPr>
        <w:t>を行います</w:t>
      </w:r>
      <w:r w:rsidRPr="002B71A2">
        <w:rPr>
          <w:rFonts w:ascii="ＭＳ 明朝" w:eastAsia="ＭＳ 明朝" w:hAnsi="ＭＳ 明朝"/>
          <w:color w:val="44546A" w:themeColor="text2"/>
          <w:sz w:val="20"/>
          <w:szCs w:val="20"/>
        </w:rPr>
        <w:t>。</w:t>
      </w:r>
    </w:p>
    <w:p w14:paraId="7DA03B82" w14:textId="46AB5EC0" w:rsidR="002B71A2" w:rsidRPr="002B71A2" w:rsidRDefault="002B71A2" w:rsidP="00281414">
      <w:pPr>
        <w:tabs>
          <w:tab w:val="left" w:pos="6748"/>
        </w:tabs>
        <w:rPr>
          <w:rFonts w:ascii="ＭＳ ゴシック" w:eastAsia="ＭＳ ゴシック" w:hAnsi="ＭＳ ゴシック"/>
          <w:color w:val="44546A" w:themeColor="text2"/>
          <w:sz w:val="20"/>
          <w:szCs w:val="20"/>
        </w:rPr>
      </w:pPr>
      <w:r w:rsidRPr="002B71A2">
        <w:rPr>
          <w:rFonts w:ascii="ＭＳ 明朝" w:eastAsia="ＭＳ 明朝" w:hAnsi="ＭＳ 明朝"/>
          <w:color w:val="44546A" w:themeColor="text2"/>
          <w:sz w:val="20"/>
          <w:szCs w:val="20"/>
        </w:rPr>
        <w:t xml:space="preserve"> </w:t>
      </w:r>
      <w:r w:rsidRPr="002B71A2">
        <w:rPr>
          <w:rFonts w:ascii="ＭＳ ゴシック" w:eastAsia="ＭＳ ゴシック" w:hAnsi="ＭＳ ゴシック" w:hint="eastAsia"/>
          <w:color w:val="44546A" w:themeColor="text2"/>
          <w:sz w:val="20"/>
          <w:szCs w:val="20"/>
        </w:rPr>
        <w:t xml:space="preserve"> ⑥</w:t>
      </w:r>
      <w:r w:rsidRPr="002B71A2">
        <w:rPr>
          <w:rFonts w:ascii="ＭＳ ゴシック" w:eastAsia="ＭＳ ゴシック" w:hAnsi="ＭＳ ゴシック"/>
          <w:color w:val="44546A" w:themeColor="text2"/>
          <w:sz w:val="20"/>
          <w:szCs w:val="20"/>
        </w:rPr>
        <w:t>事業概要説明会</w:t>
      </w:r>
      <w:r w:rsidR="00281414">
        <w:rPr>
          <w:rFonts w:ascii="ＭＳ ゴシック" w:eastAsia="ＭＳ ゴシック" w:hAnsi="ＭＳ ゴシック"/>
          <w:color w:val="44546A" w:themeColor="text2"/>
          <w:sz w:val="20"/>
          <w:szCs w:val="20"/>
        </w:rPr>
        <w:tab/>
      </w:r>
    </w:p>
    <w:p w14:paraId="0717DD18" w14:textId="2E115AFD" w:rsidR="002B71A2" w:rsidRPr="002B71A2" w:rsidRDefault="002B71A2" w:rsidP="002B71A2">
      <w:pPr>
        <w:rPr>
          <w:rFonts w:ascii="ＭＳ 明朝" w:eastAsia="ＭＳ 明朝" w:hAnsi="ＭＳ 明朝"/>
          <w:color w:val="44546A" w:themeColor="text2"/>
          <w:sz w:val="20"/>
          <w:szCs w:val="20"/>
        </w:rPr>
      </w:pPr>
      <w:r w:rsidRPr="002B71A2">
        <w:rPr>
          <w:rFonts w:ascii="ＭＳ 明朝" w:eastAsia="ＭＳ 明朝" w:hAnsi="ＭＳ 明朝"/>
          <w:color w:val="44546A" w:themeColor="text2"/>
          <w:sz w:val="20"/>
          <w:szCs w:val="20"/>
        </w:rPr>
        <w:t xml:space="preserve">    地元住民や関係者に対し、事業の必要性や概要</w:t>
      </w:r>
      <w:r w:rsidR="00095028">
        <w:rPr>
          <w:rFonts w:ascii="ＭＳ 明朝" w:eastAsia="ＭＳ 明朝" w:hAnsi="ＭＳ 明朝" w:hint="eastAsia"/>
          <w:color w:val="44546A" w:themeColor="text2"/>
          <w:sz w:val="20"/>
          <w:szCs w:val="20"/>
        </w:rPr>
        <w:t>等を</w:t>
      </w:r>
      <w:r w:rsidRPr="002B71A2">
        <w:rPr>
          <w:rFonts w:ascii="ＭＳ 明朝" w:eastAsia="ＭＳ 明朝" w:hAnsi="ＭＳ 明朝"/>
          <w:color w:val="44546A" w:themeColor="text2"/>
          <w:sz w:val="20"/>
          <w:szCs w:val="20"/>
        </w:rPr>
        <w:t>説明</w:t>
      </w:r>
      <w:r w:rsidR="00095028">
        <w:rPr>
          <w:rFonts w:ascii="ＭＳ 明朝" w:eastAsia="ＭＳ 明朝" w:hAnsi="ＭＳ 明朝" w:hint="eastAsia"/>
          <w:color w:val="44546A" w:themeColor="text2"/>
          <w:sz w:val="20"/>
          <w:szCs w:val="20"/>
        </w:rPr>
        <w:t>します</w:t>
      </w:r>
      <w:r w:rsidRPr="002B71A2">
        <w:rPr>
          <w:rFonts w:ascii="ＭＳ 明朝" w:eastAsia="ＭＳ 明朝" w:hAnsi="ＭＳ 明朝"/>
          <w:color w:val="44546A" w:themeColor="text2"/>
          <w:sz w:val="20"/>
          <w:szCs w:val="20"/>
        </w:rPr>
        <w:t>。</w:t>
      </w:r>
    </w:p>
    <w:p w14:paraId="3989A6BA" w14:textId="77777777" w:rsidR="002B71A2" w:rsidRPr="002B71A2" w:rsidRDefault="002B71A2" w:rsidP="002B71A2">
      <w:pPr>
        <w:rPr>
          <w:rFonts w:ascii="ＭＳ ゴシック" w:eastAsia="ＭＳ ゴシック" w:hAnsi="ＭＳ ゴシック"/>
          <w:color w:val="44546A" w:themeColor="text2"/>
          <w:sz w:val="20"/>
          <w:szCs w:val="20"/>
        </w:rPr>
      </w:pPr>
      <w:r w:rsidRPr="002B71A2">
        <w:rPr>
          <w:rFonts w:ascii="ＭＳ 明朝" w:eastAsia="ＭＳ 明朝" w:hAnsi="ＭＳ 明朝"/>
          <w:color w:val="44546A" w:themeColor="text2"/>
          <w:sz w:val="20"/>
          <w:szCs w:val="20"/>
        </w:rPr>
        <w:t xml:space="preserve"> </w:t>
      </w:r>
      <w:r w:rsidRPr="002B71A2">
        <w:rPr>
          <w:rFonts w:ascii="ＭＳ 明朝" w:eastAsia="ＭＳ 明朝" w:hAnsi="ＭＳ 明朝" w:hint="eastAsia"/>
          <w:color w:val="44546A" w:themeColor="text2"/>
          <w:sz w:val="20"/>
          <w:szCs w:val="20"/>
        </w:rPr>
        <w:t xml:space="preserve"> </w:t>
      </w:r>
      <w:r w:rsidRPr="002B71A2">
        <w:rPr>
          <w:rFonts w:ascii="ＭＳ ゴシック" w:eastAsia="ＭＳ ゴシック" w:hAnsi="ＭＳ ゴシック" w:hint="eastAsia"/>
          <w:color w:val="44546A" w:themeColor="text2"/>
          <w:sz w:val="20"/>
          <w:szCs w:val="20"/>
        </w:rPr>
        <w:t>⑦</w:t>
      </w:r>
      <w:r w:rsidRPr="002B71A2">
        <w:rPr>
          <w:rFonts w:ascii="ＭＳ ゴシック" w:eastAsia="ＭＳ ゴシック" w:hAnsi="ＭＳ ゴシック"/>
          <w:color w:val="44546A" w:themeColor="text2"/>
          <w:sz w:val="20"/>
          <w:szCs w:val="20"/>
        </w:rPr>
        <w:t>事業認可および告示、縦覧</w:t>
      </w:r>
    </w:p>
    <w:p w14:paraId="70CE1292" w14:textId="748FCFE1" w:rsidR="002B71A2" w:rsidRPr="002B71A2" w:rsidRDefault="002B71A2" w:rsidP="002B71A2">
      <w:pPr>
        <w:ind w:left="450" w:hangingChars="200" w:hanging="450"/>
        <w:rPr>
          <w:rFonts w:ascii="ＭＳ 明朝" w:eastAsia="ＭＳ 明朝" w:hAnsi="ＭＳ 明朝"/>
          <w:color w:val="44546A" w:themeColor="text2"/>
          <w:sz w:val="20"/>
          <w:szCs w:val="20"/>
        </w:rPr>
      </w:pPr>
      <w:r w:rsidRPr="002B71A2">
        <w:rPr>
          <w:rFonts w:ascii="ＭＳ 明朝" w:eastAsia="ＭＳ 明朝" w:hAnsi="ＭＳ 明朝"/>
          <w:color w:val="44546A" w:themeColor="text2"/>
          <w:sz w:val="20"/>
          <w:szCs w:val="20"/>
        </w:rPr>
        <w:t xml:space="preserve">    事業計画は国土交通大臣または知事の認可を受け、都市計画事業として位置</w:t>
      </w:r>
      <w:r w:rsidR="00095028">
        <w:rPr>
          <w:rFonts w:ascii="ＭＳ 明朝" w:eastAsia="ＭＳ 明朝" w:hAnsi="ＭＳ 明朝" w:hint="eastAsia"/>
          <w:color w:val="44546A" w:themeColor="text2"/>
          <w:sz w:val="20"/>
          <w:szCs w:val="20"/>
        </w:rPr>
        <w:t>づ</w:t>
      </w:r>
      <w:r w:rsidRPr="002B71A2">
        <w:rPr>
          <w:rFonts w:ascii="ＭＳ 明朝" w:eastAsia="ＭＳ 明朝" w:hAnsi="ＭＳ 明朝"/>
          <w:color w:val="44546A" w:themeColor="text2"/>
          <w:sz w:val="20"/>
          <w:szCs w:val="20"/>
        </w:rPr>
        <w:t>けられ告示されたのち、縦覧され</w:t>
      </w:r>
      <w:r w:rsidR="00095028">
        <w:rPr>
          <w:rFonts w:ascii="ＭＳ 明朝" w:eastAsia="ＭＳ 明朝" w:hAnsi="ＭＳ 明朝" w:hint="eastAsia"/>
          <w:color w:val="44546A" w:themeColor="text2"/>
          <w:sz w:val="20"/>
          <w:szCs w:val="20"/>
        </w:rPr>
        <w:t>ます</w:t>
      </w:r>
      <w:r w:rsidRPr="002B71A2">
        <w:rPr>
          <w:rFonts w:ascii="ＭＳ 明朝" w:eastAsia="ＭＳ 明朝" w:hAnsi="ＭＳ 明朝"/>
          <w:color w:val="44546A" w:themeColor="text2"/>
          <w:sz w:val="20"/>
          <w:szCs w:val="20"/>
        </w:rPr>
        <w:t>。</w:t>
      </w:r>
    </w:p>
    <w:p w14:paraId="2CAB658C" w14:textId="3FC0F35B" w:rsidR="002B71A2" w:rsidRPr="002B71A2" w:rsidRDefault="002B71A2" w:rsidP="002B71A2">
      <w:pPr>
        <w:ind w:firstLineChars="100" w:firstLine="225"/>
        <w:rPr>
          <w:rFonts w:ascii="ＭＳ ゴシック" w:eastAsia="ＭＳ ゴシック" w:hAnsi="ＭＳ ゴシック"/>
          <w:color w:val="44546A" w:themeColor="text2"/>
          <w:sz w:val="20"/>
          <w:szCs w:val="20"/>
        </w:rPr>
      </w:pPr>
      <w:r w:rsidRPr="002B71A2">
        <w:rPr>
          <w:rFonts w:ascii="ＭＳ ゴシック" w:eastAsia="ＭＳ ゴシック" w:hAnsi="ＭＳ ゴシック" w:hint="eastAsia"/>
          <w:color w:val="44546A" w:themeColor="text2"/>
          <w:sz w:val="20"/>
          <w:szCs w:val="20"/>
        </w:rPr>
        <w:t>⑧</w:t>
      </w:r>
      <w:r w:rsidRPr="002B71A2">
        <w:rPr>
          <w:rFonts w:ascii="ＭＳ ゴシック" w:eastAsia="ＭＳ ゴシック" w:hAnsi="ＭＳ ゴシック"/>
          <w:color w:val="44546A" w:themeColor="text2"/>
          <w:sz w:val="20"/>
          <w:szCs w:val="20"/>
        </w:rPr>
        <w:t>事業着手</w:t>
      </w:r>
    </w:p>
    <w:p w14:paraId="72F5F6BB" w14:textId="4301A2E3" w:rsidR="002B71A2" w:rsidRPr="00DE6C52" w:rsidRDefault="002B71A2" w:rsidP="00DE6C52">
      <w:pPr>
        <w:ind w:leftChars="100" w:left="460" w:hangingChars="100" w:hanging="225"/>
        <w:rPr>
          <w:rFonts w:ascii="ＭＳ 明朝" w:eastAsia="ＭＳ 明朝" w:hAnsi="ＭＳ 明朝"/>
          <w:b/>
          <w:bCs/>
          <w:color w:val="44546A" w:themeColor="text2"/>
          <w:sz w:val="20"/>
          <w:szCs w:val="20"/>
        </w:rPr>
      </w:pPr>
      <w:r w:rsidRPr="002B71A2">
        <w:rPr>
          <w:rFonts w:ascii="ＭＳ 明朝" w:eastAsia="ＭＳ 明朝" w:hAnsi="ＭＳ 明朝"/>
          <w:color w:val="44546A" w:themeColor="text2"/>
          <w:sz w:val="20"/>
          <w:szCs w:val="20"/>
        </w:rPr>
        <w:t xml:space="preserve">  地元説明会</w:t>
      </w:r>
      <w:r w:rsidR="00095028">
        <w:rPr>
          <w:rFonts w:ascii="ＭＳ 明朝" w:eastAsia="ＭＳ 明朝" w:hAnsi="ＭＳ 明朝" w:hint="eastAsia"/>
          <w:color w:val="44546A" w:themeColor="text2"/>
          <w:sz w:val="20"/>
          <w:szCs w:val="20"/>
        </w:rPr>
        <w:t>等により関係者への</w:t>
      </w:r>
      <w:r w:rsidRPr="002B71A2">
        <w:rPr>
          <w:rFonts w:ascii="ＭＳ 明朝" w:eastAsia="ＭＳ 明朝" w:hAnsi="ＭＳ 明朝"/>
          <w:color w:val="44546A" w:themeColor="text2"/>
          <w:sz w:val="20"/>
          <w:szCs w:val="20"/>
        </w:rPr>
        <w:t>用地</w:t>
      </w:r>
      <w:r w:rsidR="00095028">
        <w:rPr>
          <w:rFonts w:ascii="ＭＳ 明朝" w:eastAsia="ＭＳ 明朝" w:hAnsi="ＭＳ 明朝" w:hint="eastAsia"/>
          <w:color w:val="44546A" w:themeColor="text2"/>
          <w:sz w:val="20"/>
          <w:szCs w:val="20"/>
        </w:rPr>
        <w:t>買収など</w:t>
      </w:r>
      <w:r w:rsidRPr="002B71A2">
        <w:rPr>
          <w:rFonts w:ascii="ＭＳ 明朝" w:eastAsia="ＭＳ 明朝" w:hAnsi="ＭＳ 明朝"/>
          <w:color w:val="44546A" w:themeColor="text2"/>
          <w:sz w:val="20"/>
          <w:szCs w:val="20"/>
        </w:rPr>
        <w:t>の説明</w:t>
      </w:r>
      <w:r w:rsidR="00095028">
        <w:rPr>
          <w:rFonts w:ascii="ＭＳ 明朝" w:eastAsia="ＭＳ 明朝" w:hAnsi="ＭＳ 明朝" w:hint="eastAsia"/>
          <w:color w:val="44546A" w:themeColor="text2"/>
          <w:sz w:val="20"/>
          <w:szCs w:val="20"/>
        </w:rPr>
        <w:t>を</w:t>
      </w:r>
      <w:r w:rsidRPr="002B71A2">
        <w:rPr>
          <w:rFonts w:ascii="ＭＳ 明朝" w:eastAsia="ＭＳ 明朝" w:hAnsi="ＭＳ 明朝"/>
          <w:color w:val="44546A" w:themeColor="text2"/>
          <w:sz w:val="20"/>
          <w:szCs w:val="20"/>
        </w:rPr>
        <w:t>行</w:t>
      </w:r>
      <w:r w:rsidR="00095028">
        <w:rPr>
          <w:rFonts w:ascii="ＭＳ 明朝" w:eastAsia="ＭＳ 明朝" w:hAnsi="ＭＳ 明朝" w:hint="eastAsia"/>
          <w:color w:val="44546A" w:themeColor="text2"/>
          <w:sz w:val="20"/>
          <w:szCs w:val="20"/>
        </w:rPr>
        <w:t>い</w:t>
      </w:r>
      <w:r w:rsidRPr="002B71A2">
        <w:rPr>
          <w:rFonts w:ascii="ＭＳ 明朝" w:eastAsia="ＭＳ 明朝" w:hAnsi="ＭＳ 明朝"/>
          <w:color w:val="44546A" w:themeColor="text2"/>
          <w:sz w:val="20"/>
          <w:szCs w:val="20"/>
        </w:rPr>
        <w:t>、</w:t>
      </w:r>
      <w:r w:rsidRPr="00F35833">
        <w:rPr>
          <w:rFonts w:ascii="ＭＳ 明朝" w:eastAsia="ＭＳ 明朝" w:hAnsi="ＭＳ 明朝"/>
          <w:color w:val="44546A" w:themeColor="text2"/>
          <w:sz w:val="20"/>
          <w:szCs w:val="20"/>
        </w:rPr>
        <w:t>用地交渉</w:t>
      </w:r>
      <w:r w:rsidRPr="00F35833">
        <w:rPr>
          <w:rFonts w:ascii="ＭＳ 明朝" w:eastAsia="ＭＳ 明朝" w:hAnsi="ＭＳ 明朝" w:hint="eastAsia"/>
          <w:color w:val="44546A" w:themeColor="text2"/>
          <w:sz w:val="20"/>
          <w:szCs w:val="20"/>
        </w:rPr>
        <w:t>、</w:t>
      </w:r>
      <w:r w:rsidRPr="00F35833">
        <w:rPr>
          <w:rFonts w:ascii="ＭＳ 明朝" w:eastAsia="ＭＳ 明朝" w:hAnsi="ＭＳ 明朝"/>
          <w:color w:val="44546A" w:themeColor="text2"/>
          <w:sz w:val="20"/>
          <w:szCs w:val="20"/>
        </w:rPr>
        <w:t>工事の着工とな</w:t>
      </w:r>
      <w:r w:rsidR="00095028" w:rsidRPr="00F35833">
        <w:rPr>
          <w:rFonts w:ascii="ＭＳ 明朝" w:eastAsia="ＭＳ 明朝" w:hAnsi="ＭＳ 明朝" w:hint="eastAsia"/>
          <w:color w:val="44546A" w:themeColor="text2"/>
          <w:sz w:val="20"/>
          <w:szCs w:val="20"/>
        </w:rPr>
        <w:t>ります</w:t>
      </w:r>
      <w:r w:rsidRPr="00F35833">
        <w:rPr>
          <w:rFonts w:ascii="ＭＳ 明朝" w:eastAsia="ＭＳ 明朝" w:hAnsi="ＭＳ 明朝"/>
          <w:color w:val="44546A" w:themeColor="text2"/>
          <w:sz w:val="20"/>
          <w:szCs w:val="20"/>
        </w:rPr>
        <w:t>。</w:t>
      </w:r>
      <w:r w:rsidRPr="002B71A2">
        <w:rPr>
          <w:rFonts w:ascii="ＭＳ 明朝" w:eastAsia="ＭＳ 明朝" w:hAnsi="ＭＳ 明朝"/>
          <w:color w:val="44546A" w:themeColor="text2"/>
          <w:sz w:val="20"/>
          <w:szCs w:val="20"/>
        </w:rPr>
        <w:t>事業着工後、一定期間を経過しても完了しない場合、公共事業再評価委員会に</w:t>
      </w:r>
      <w:r w:rsidR="00DE6C52">
        <w:rPr>
          <w:rFonts w:ascii="ＭＳ 明朝" w:eastAsia="ＭＳ 明朝" w:hAnsi="ＭＳ 明朝" w:hint="eastAsia"/>
          <w:color w:val="44546A" w:themeColor="text2"/>
          <w:sz w:val="20"/>
          <w:szCs w:val="20"/>
        </w:rPr>
        <w:t>て</w:t>
      </w:r>
      <w:r w:rsidRPr="002B71A2">
        <w:rPr>
          <w:rFonts w:ascii="ＭＳ 明朝" w:eastAsia="ＭＳ 明朝" w:hAnsi="ＭＳ 明朝"/>
          <w:color w:val="44546A" w:themeColor="text2"/>
          <w:sz w:val="20"/>
          <w:szCs w:val="20"/>
        </w:rPr>
        <w:t>、事業計画</w:t>
      </w:r>
      <w:r w:rsidR="00DE6C52">
        <w:rPr>
          <w:rFonts w:ascii="ＭＳ 明朝" w:eastAsia="ＭＳ 明朝" w:hAnsi="ＭＳ 明朝" w:hint="eastAsia"/>
          <w:color w:val="44546A" w:themeColor="text2"/>
          <w:sz w:val="20"/>
          <w:szCs w:val="20"/>
        </w:rPr>
        <w:t>について</w:t>
      </w:r>
      <w:r w:rsidRPr="002B71A2">
        <w:rPr>
          <w:rFonts w:ascii="ＭＳ 明朝" w:eastAsia="ＭＳ 明朝" w:hAnsi="ＭＳ 明朝"/>
          <w:color w:val="44546A" w:themeColor="text2"/>
          <w:sz w:val="20"/>
          <w:szCs w:val="20"/>
        </w:rPr>
        <w:t>の審議を受けることにな</w:t>
      </w:r>
      <w:r w:rsidR="00DE6C52">
        <w:rPr>
          <w:rFonts w:ascii="ＭＳ 明朝" w:eastAsia="ＭＳ 明朝" w:hAnsi="ＭＳ 明朝" w:hint="eastAsia"/>
          <w:color w:val="44546A" w:themeColor="text2"/>
          <w:sz w:val="20"/>
          <w:szCs w:val="20"/>
        </w:rPr>
        <w:t>ります</w:t>
      </w:r>
      <w:r w:rsidRPr="002B71A2">
        <w:rPr>
          <w:rFonts w:ascii="ＭＳ 明朝" w:eastAsia="ＭＳ 明朝" w:hAnsi="ＭＳ 明朝"/>
          <w:color w:val="44546A" w:themeColor="text2"/>
          <w:sz w:val="20"/>
          <w:szCs w:val="20"/>
        </w:rPr>
        <w:t>。</w:t>
      </w:r>
    </w:p>
    <w:p w14:paraId="61075E4A" w14:textId="77777777" w:rsidR="002B71A2" w:rsidRPr="002B71A2" w:rsidRDefault="002B71A2" w:rsidP="0096007E">
      <w:pPr>
        <w:ind w:leftChars="200" w:left="470" w:firstLineChars="100" w:firstLine="205"/>
        <w:rPr>
          <w:rFonts w:ascii="ＭＳ 明朝" w:eastAsia="ＭＳ 明朝" w:hAnsi="ＭＳ 明朝"/>
          <w:color w:val="44546A" w:themeColor="text2"/>
          <w:sz w:val="18"/>
          <w:szCs w:val="18"/>
        </w:rPr>
      </w:pPr>
      <w:r w:rsidRPr="002B71A2">
        <w:rPr>
          <w:rFonts w:ascii="ＭＳ 明朝" w:eastAsia="ＭＳ 明朝" w:hAnsi="ＭＳ 明朝" w:hint="eastAsia"/>
          <w:color w:val="44546A" w:themeColor="text2"/>
          <w:sz w:val="18"/>
          <w:szCs w:val="18"/>
        </w:rPr>
        <w:t>茨城県の場合、再評価の対象となる公共事業は次のとおり。</w:t>
      </w:r>
    </w:p>
    <w:p w14:paraId="72B92E8C" w14:textId="77777777" w:rsidR="002B71A2" w:rsidRPr="002B71A2" w:rsidRDefault="002B71A2" w:rsidP="002B71A2">
      <w:pPr>
        <w:ind w:leftChars="200" w:left="470"/>
        <w:rPr>
          <w:rFonts w:ascii="ＭＳ 明朝" w:eastAsia="ＭＳ 明朝" w:hAnsi="ＭＳ 明朝"/>
          <w:color w:val="44546A" w:themeColor="text2"/>
          <w:sz w:val="18"/>
          <w:szCs w:val="18"/>
        </w:rPr>
      </w:pPr>
      <w:r w:rsidRPr="002B71A2">
        <w:rPr>
          <w:rFonts w:ascii="ＭＳ 明朝" w:eastAsia="ＭＳ 明朝" w:hAnsi="ＭＳ 明朝" w:hint="eastAsia"/>
          <w:color w:val="44546A" w:themeColor="text2"/>
          <w:sz w:val="18"/>
          <w:szCs w:val="18"/>
        </w:rPr>
        <w:t xml:space="preserve">　①事業採択後、5年を経過した時点で未着工の事業</w:t>
      </w:r>
    </w:p>
    <w:p w14:paraId="453B9FC1" w14:textId="77777777" w:rsidR="002B71A2" w:rsidRPr="002B71A2" w:rsidRDefault="002B71A2" w:rsidP="002B71A2">
      <w:pPr>
        <w:ind w:leftChars="200" w:left="880" w:hangingChars="200" w:hanging="410"/>
        <w:rPr>
          <w:rFonts w:ascii="ＭＳ 明朝" w:eastAsia="ＭＳ 明朝" w:hAnsi="ＭＳ 明朝"/>
          <w:color w:val="44546A" w:themeColor="text2"/>
          <w:sz w:val="18"/>
          <w:szCs w:val="18"/>
        </w:rPr>
      </w:pPr>
      <w:r w:rsidRPr="002B71A2">
        <w:rPr>
          <w:rFonts w:ascii="ＭＳ 明朝" w:eastAsia="ＭＳ 明朝" w:hAnsi="ＭＳ 明朝" w:hint="eastAsia"/>
          <w:color w:val="44546A" w:themeColor="text2"/>
          <w:sz w:val="18"/>
          <w:szCs w:val="18"/>
        </w:rPr>
        <w:t xml:space="preserve">　②事業採択後10年(事業によっては5年)を経過した時点で継続中の事業とし、5年ごとに実施</w:t>
      </w:r>
    </w:p>
    <w:p w14:paraId="1B6C825C" w14:textId="77777777" w:rsidR="002B71A2" w:rsidRPr="002B71A2" w:rsidRDefault="002B71A2" w:rsidP="002B71A2">
      <w:pPr>
        <w:ind w:leftChars="200" w:left="470"/>
        <w:rPr>
          <w:rFonts w:ascii="ＭＳ 明朝" w:eastAsia="ＭＳ 明朝" w:hAnsi="ＭＳ 明朝"/>
          <w:color w:val="44546A" w:themeColor="text2"/>
          <w:sz w:val="20"/>
          <w:szCs w:val="20"/>
        </w:rPr>
      </w:pPr>
      <w:r w:rsidRPr="002B71A2">
        <w:rPr>
          <w:rFonts w:ascii="ＭＳ 明朝" w:eastAsia="ＭＳ 明朝" w:hAnsi="ＭＳ 明朝" w:hint="eastAsia"/>
          <w:color w:val="44546A" w:themeColor="text2"/>
          <w:kern w:val="0"/>
          <w:sz w:val="18"/>
          <w:szCs w:val="18"/>
        </w:rPr>
        <w:t xml:space="preserve">　③社会経済情勢の急速な変化等により見直しの必要が生じた事業等</w:t>
      </w:r>
    </w:p>
    <w:p w14:paraId="2CD1D5B2" w14:textId="77777777" w:rsidR="002B71A2" w:rsidRPr="002B71A2" w:rsidRDefault="002B71A2" w:rsidP="002B71A2">
      <w:pPr>
        <w:ind w:firstLineChars="100" w:firstLine="225"/>
        <w:rPr>
          <w:rFonts w:ascii="ＭＳ ゴシック" w:eastAsia="ＭＳ ゴシック" w:hAnsi="ＭＳ ゴシック"/>
          <w:color w:val="44546A" w:themeColor="text2"/>
          <w:sz w:val="20"/>
          <w:szCs w:val="20"/>
        </w:rPr>
      </w:pPr>
      <w:r w:rsidRPr="002B71A2">
        <w:rPr>
          <w:rFonts w:ascii="ＭＳ ゴシック" w:eastAsia="ＭＳ ゴシック" w:hAnsi="ＭＳ ゴシック" w:hint="eastAsia"/>
          <w:color w:val="44546A" w:themeColor="text2"/>
          <w:sz w:val="20"/>
          <w:szCs w:val="20"/>
        </w:rPr>
        <w:t>⑨</w:t>
      </w:r>
      <w:r w:rsidRPr="002B71A2">
        <w:rPr>
          <w:rFonts w:ascii="ＭＳ ゴシック" w:eastAsia="ＭＳ ゴシック" w:hAnsi="ＭＳ ゴシック"/>
          <w:color w:val="44546A" w:themeColor="text2"/>
          <w:sz w:val="20"/>
          <w:szCs w:val="20"/>
        </w:rPr>
        <w:t>完成・供用開始</w:t>
      </w:r>
    </w:p>
    <w:p w14:paraId="4951F93B" w14:textId="77777777" w:rsidR="00DE6C52" w:rsidRDefault="002B71A2" w:rsidP="002B71A2">
      <w:pPr>
        <w:rPr>
          <w:rFonts w:ascii="ＭＳ 明朝" w:eastAsia="ＭＳ 明朝" w:hAnsi="ＭＳ 明朝"/>
          <w:color w:val="44546A" w:themeColor="text2"/>
          <w:sz w:val="20"/>
          <w:szCs w:val="20"/>
        </w:rPr>
      </w:pPr>
      <w:r w:rsidRPr="002B71A2">
        <w:rPr>
          <w:rFonts w:ascii="ＭＳ 明朝" w:eastAsia="ＭＳ 明朝" w:hAnsi="ＭＳ 明朝"/>
          <w:color w:val="44546A" w:themeColor="text2"/>
          <w:sz w:val="20"/>
          <w:szCs w:val="20"/>
        </w:rPr>
        <w:t xml:space="preserve">    </w:t>
      </w:r>
      <w:r w:rsidR="00DE6C52">
        <w:rPr>
          <w:rFonts w:ascii="ＭＳ 明朝" w:eastAsia="ＭＳ 明朝" w:hAnsi="ＭＳ 明朝" w:hint="eastAsia"/>
          <w:color w:val="44546A" w:themeColor="text2"/>
          <w:sz w:val="20"/>
          <w:szCs w:val="20"/>
        </w:rPr>
        <w:t>街路事業の</w:t>
      </w:r>
      <w:r w:rsidRPr="002B71A2">
        <w:rPr>
          <w:rFonts w:ascii="ＭＳ 明朝" w:eastAsia="ＭＳ 明朝" w:hAnsi="ＭＳ 明朝"/>
          <w:color w:val="44546A" w:themeColor="text2"/>
          <w:sz w:val="20"/>
          <w:szCs w:val="20"/>
        </w:rPr>
        <w:t>完了</w:t>
      </w:r>
      <w:r w:rsidR="00DE6C52">
        <w:rPr>
          <w:rFonts w:ascii="ＭＳ 明朝" w:eastAsia="ＭＳ 明朝" w:hAnsi="ＭＳ 明朝" w:hint="eastAsia"/>
          <w:color w:val="44546A" w:themeColor="text2"/>
          <w:sz w:val="20"/>
          <w:szCs w:val="20"/>
        </w:rPr>
        <w:t>です。</w:t>
      </w:r>
      <w:r w:rsidRPr="002B71A2">
        <w:rPr>
          <w:rFonts w:ascii="ＭＳ 明朝" w:eastAsia="ＭＳ 明朝" w:hAnsi="ＭＳ 明朝"/>
          <w:color w:val="44546A" w:themeColor="text2"/>
          <w:sz w:val="20"/>
          <w:szCs w:val="20"/>
        </w:rPr>
        <w:t>事業規模によっては</w:t>
      </w:r>
      <w:r w:rsidR="00DE6C52">
        <w:rPr>
          <w:rFonts w:ascii="ＭＳ 明朝" w:eastAsia="ＭＳ 明朝" w:hAnsi="ＭＳ 明朝" w:hint="eastAsia"/>
          <w:color w:val="44546A" w:themeColor="text2"/>
          <w:sz w:val="20"/>
          <w:szCs w:val="20"/>
        </w:rPr>
        <w:t>、完成供用開始後に、その</w:t>
      </w:r>
      <w:r w:rsidRPr="002B71A2">
        <w:rPr>
          <w:rFonts w:ascii="ＭＳ 明朝" w:eastAsia="ＭＳ 明朝" w:hAnsi="ＭＳ 明朝"/>
          <w:color w:val="44546A" w:themeColor="text2"/>
          <w:sz w:val="20"/>
          <w:szCs w:val="20"/>
        </w:rPr>
        <w:t>事業効果について検</w:t>
      </w:r>
    </w:p>
    <w:p w14:paraId="206C7BF1" w14:textId="7CDB8B1D" w:rsidR="005D69ED" w:rsidRPr="00F028D0" w:rsidRDefault="00DE6C52" w:rsidP="00DE6C52">
      <w:pPr>
        <w:rPr>
          <w:rFonts w:ascii="ＭＳ 明朝" w:eastAsia="ＭＳ 明朝" w:hAnsi="ＭＳ 明朝"/>
          <w:color w:val="44546A" w:themeColor="text2"/>
          <w:sz w:val="20"/>
          <w:szCs w:val="20"/>
        </w:rPr>
      </w:pPr>
      <w:r>
        <w:rPr>
          <w:rFonts w:ascii="ＭＳ 明朝" w:eastAsia="ＭＳ 明朝" w:hAnsi="ＭＳ 明朝" w:hint="eastAsia"/>
          <w:color w:val="44546A" w:themeColor="text2"/>
          <w:sz w:val="20"/>
          <w:szCs w:val="20"/>
        </w:rPr>
        <w:t xml:space="preserve">　　</w:t>
      </w:r>
      <w:r w:rsidR="002B71A2" w:rsidRPr="002B71A2">
        <w:rPr>
          <w:rFonts w:ascii="ＭＳ 明朝" w:eastAsia="ＭＳ 明朝" w:hAnsi="ＭＳ 明朝"/>
          <w:color w:val="44546A" w:themeColor="text2"/>
          <w:sz w:val="20"/>
          <w:szCs w:val="20"/>
        </w:rPr>
        <w:t>証</w:t>
      </w:r>
      <w:r>
        <w:rPr>
          <w:rFonts w:ascii="ＭＳ 明朝" w:eastAsia="ＭＳ 明朝" w:hAnsi="ＭＳ 明朝" w:hint="eastAsia"/>
          <w:color w:val="44546A" w:themeColor="text2"/>
          <w:sz w:val="20"/>
          <w:szCs w:val="20"/>
        </w:rPr>
        <w:t>することがあります</w:t>
      </w:r>
      <w:r w:rsidR="002B71A2" w:rsidRPr="002B71A2">
        <w:rPr>
          <w:rFonts w:ascii="ＭＳ 明朝" w:eastAsia="ＭＳ 明朝" w:hAnsi="ＭＳ 明朝"/>
          <w:color w:val="44546A" w:themeColor="text2"/>
          <w:sz w:val="20"/>
          <w:szCs w:val="20"/>
        </w:rPr>
        <w:t>。</w:t>
      </w:r>
    </w:p>
    <w:p w14:paraId="2A1CE109" w14:textId="77777777" w:rsidR="003F0D16" w:rsidRDefault="00925442" w:rsidP="003D47B8">
      <w:pPr>
        <w:ind w:firstLineChars="50" w:firstLine="118"/>
        <w:rPr>
          <w:rFonts w:ascii="ＭＳ 明朝" w:eastAsia="ＭＳ 明朝" w:hAnsi="ＭＳ 明朝"/>
          <w:szCs w:val="21"/>
        </w:rPr>
      </w:pPr>
      <w:r w:rsidRPr="002B71A2">
        <w:rPr>
          <w:rFonts w:ascii="ＭＳ 明朝" w:eastAsia="ＭＳ 明朝" w:hAnsi="ＭＳ 明朝" w:hint="eastAsia"/>
          <w:szCs w:val="21"/>
        </w:rPr>
        <w:t>・</w:t>
      </w:r>
      <w:r w:rsidR="003F0D16">
        <w:rPr>
          <w:rFonts w:ascii="ＭＳ 明朝" w:eastAsia="ＭＳ 明朝" w:hAnsi="ＭＳ 明朝" w:hint="eastAsia"/>
          <w:szCs w:val="21"/>
        </w:rPr>
        <w:t>武蔵野3・</w:t>
      </w:r>
      <w:r w:rsidR="003F0D16">
        <w:rPr>
          <w:rFonts w:ascii="ＭＳ 明朝" w:eastAsia="ＭＳ 明朝" w:hAnsi="ＭＳ 明朝"/>
          <w:szCs w:val="21"/>
        </w:rPr>
        <w:t>4</w:t>
      </w:r>
      <w:r w:rsidR="003F0D16">
        <w:rPr>
          <w:rFonts w:ascii="ＭＳ 明朝" w:eastAsia="ＭＳ 明朝" w:hAnsi="ＭＳ 明朝" w:hint="eastAsia"/>
          <w:szCs w:val="21"/>
        </w:rPr>
        <w:t>・</w:t>
      </w:r>
      <w:r w:rsidR="003F0D16">
        <w:rPr>
          <w:rFonts w:ascii="ＭＳ 明朝" w:eastAsia="ＭＳ 明朝" w:hAnsi="ＭＳ 明朝"/>
          <w:szCs w:val="21"/>
        </w:rPr>
        <w:t>11</w:t>
      </w:r>
      <w:r w:rsidR="003F0D16">
        <w:rPr>
          <w:rFonts w:ascii="ＭＳ 明朝" w:eastAsia="ＭＳ 明朝" w:hAnsi="ＭＳ 明朝" w:hint="eastAsia"/>
          <w:szCs w:val="21"/>
        </w:rPr>
        <w:t>号線</w:t>
      </w:r>
      <w:r w:rsidR="003D47B8">
        <w:rPr>
          <w:rFonts w:ascii="ＭＳ 明朝" w:eastAsia="ＭＳ 明朝" w:hAnsi="ＭＳ 明朝" w:hint="eastAsia"/>
          <w:szCs w:val="21"/>
        </w:rPr>
        <w:t>の</w:t>
      </w:r>
      <w:r w:rsidRPr="002B71A2">
        <w:rPr>
          <w:rFonts w:ascii="ＭＳ 明朝" w:eastAsia="ＭＳ 明朝" w:hAnsi="ＭＳ 明朝" w:hint="eastAsia"/>
          <w:szCs w:val="21"/>
        </w:rPr>
        <w:t>都市計画道路事業の</w:t>
      </w:r>
      <w:r w:rsidR="00EA391F">
        <w:rPr>
          <w:rFonts w:ascii="ＭＳ 明朝" w:eastAsia="ＭＳ 明朝" w:hAnsi="ＭＳ 明朝" w:hint="eastAsia"/>
          <w:szCs w:val="21"/>
        </w:rPr>
        <w:t>手続き</w:t>
      </w:r>
      <w:r w:rsidRPr="002B71A2">
        <w:rPr>
          <w:rFonts w:ascii="ＭＳ 明朝" w:eastAsia="ＭＳ 明朝" w:hAnsi="ＭＳ 明朝" w:hint="eastAsia"/>
          <w:szCs w:val="21"/>
        </w:rPr>
        <w:t>①～④は</w:t>
      </w:r>
      <w:r w:rsidR="003D47B8">
        <w:rPr>
          <w:rFonts w:ascii="ＭＳ 明朝" w:eastAsia="ＭＳ 明朝" w:hAnsi="ＭＳ 明朝" w:hint="eastAsia"/>
          <w:szCs w:val="21"/>
        </w:rPr>
        <w:t>約</w:t>
      </w:r>
      <w:r w:rsidR="003D47B8">
        <w:rPr>
          <w:rFonts w:ascii="ＭＳ 明朝" w:eastAsia="ＭＳ 明朝" w:hAnsi="ＭＳ 明朝"/>
          <w:szCs w:val="21"/>
        </w:rPr>
        <w:t>58</w:t>
      </w:r>
      <w:r w:rsidRPr="002B71A2">
        <w:rPr>
          <w:rFonts w:ascii="ＭＳ 明朝" w:eastAsia="ＭＳ 明朝" w:hAnsi="ＭＳ 明朝" w:hint="eastAsia"/>
          <w:szCs w:val="21"/>
        </w:rPr>
        <w:t>年前</w:t>
      </w:r>
      <w:r w:rsidR="003D47B8">
        <w:rPr>
          <w:rFonts w:ascii="ＭＳ 明朝" w:eastAsia="ＭＳ 明朝" w:hAnsi="ＭＳ 明朝" w:hint="eastAsia"/>
          <w:szCs w:val="21"/>
        </w:rPr>
        <w:t>(昭和3</w:t>
      </w:r>
      <w:r w:rsidR="003D47B8">
        <w:rPr>
          <w:rFonts w:ascii="ＭＳ 明朝" w:eastAsia="ＭＳ 明朝" w:hAnsi="ＭＳ 明朝"/>
          <w:szCs w:val="21"/>
        </w:rPr>
        <w:t>7</w:t>
      </w:r>
      <w:r w:rsidR="003D47B8">
        <w:rPr>
          <w:rFonts w:ascii="ＭＳ 明朝" w:eastAsia="ＭＳ 明朝" w:hAnsi="ＭＳ 明朝" w:hint="eastAsia"/>
          <w:szCs w:val="21"/>
        </w:rPr>
        <w:t>年,</w:t>
      </w:r>
      <w:r w:rsidR="003D47B8">
        <w:rPr>
          <w:rFonts w:ascii="ＭＳ 明朝" w:eastAsia="ＭＳ 明朝" w:hAnsi="ＭＳ 明朝"/>
          <w:szCs w:val="21"/>
        </w:rPr>
        <w:t>1962</w:t>
      </w:r>
    </w:p>
    <w:p w14:paraId="28AF23BE" w14:textId="4BAAC03C" w:rsidR="00925442" w:rsidRPr="003D47B8" w:rsidRDefault="003D47B8" w:rsidP="003F0D16">
      <w:pPr>
        <w:ind w:firstLineChars="100" w:firstLine="235"/>
        <w:rPr>
          <w:rFonts w:ascii="ＭＳ 明朝" w:eastAsia="ＭＳ 明朝" w:hAnsi="ＭＳ 明朝"/>
          <w:szCs w:val="21"/>
        </w:rPr>
      </w:pPr>
      <w:r>
        <w:rPr>
          <w:rFonts w:ascii="ＭＳ 明朝" w:eastAsia="ＭＳ 明朝" w:hAnsi="ＭＳ 明朝" w:hint="eastAsia"/>
          <w:szCs w:val="21"/>
        </w:rPr>
        <w:t>年</w:t>
      </w:r>
      <w:r>
        <w:rPr>
          <w:rFonts w:ascii="ＭＳ 明朝" w:eastAsia="ＭＳ 明朝" w:hAnsi="ＭＳ 明朝"/>
          <w:szCs w:val="21"/>
        </w:rPr>
        <w:t>)</w:t>
      </w:r>
      <w:r w:rsidR="00973F51">
        <w:rPr>
          <w:rFonts w:ascii="ＭＳ 明朝" w:eastAsia="ＭＳ 明朝" w:hAnsi="ＭＳ 明朝" w:hint="eastAsia"/>
          <w:szCs w:val="21"/>
        </w:rPr>
        <w:t>、旧都市計画法</w:t>
      </w:r>
      <w:r w:rsidR="00973F51">
        <w:rPr>
          <w:rFonts w:ascii="ＭＳ 明朝" w:eastAsia="ＭＳ 明朝" w:hAnsi="ＭＳ 明朝"/>
          <w:szCs w:val="21"/>
        </w:rPr>
        <w:t>(1919</w:t>
      </w:r>
      <w:r w:rsidR="00973F51">
        <w:rPr>
          <w:rFonts w:ascii="ＭＳ 明朝" w:eastAsia="ＭＳ 明朝" w:hAnsi="ＭＳ 明朝" w:hint="eastAsia"/>
          <w:szCs w:val="21"/>
        </w:rPr>
        <w:t>年制定</w:t>
      </w:r>
      <w:r w:rsidR="00973F51">
        <w:rPr>
          <w:rFonts w:ascii="ＭＳ 明朝" w:eastAsia="ＭＳ 明朝" w:hAnsi="ＭＳ 明朝"/>
          <w:szCs w:val="21"/>
        </w:rPr>
        <w:t>)</w:t>
      </w:r>
      <w:r w:rsidR="00973F51">
        <w:rPr>
          <w:rFonts w:ascii="ＭＳ 明朝" w:eastAsia="ＭＳ 明朝" w:hAnsi="ＭＳ 明朝" w:hint="eastAsia"/>
          <w:szCs w:val="21"/>
        </w:rPr>
        <w:t>の下で</w:t>
      </w:r>
      <w:r w:rsidR="00925442" w:rsidRPr="002B71A2">
        <w:rPr>
          <w:rFonts w:ascii="ＭＳ 明朝" w:eastAsia="ＭＳ 明朝" w:hAnsi="ＭＳ 明朝" w:hint="eastAsia"/>
          <w:szCs w:val="21"/>
        </w:rPr>
        <w:t>なされた。</w:t>
      </w:r>
    </w:p>
    <w:p w14:paraId="61FAF27C" w14:textId="2B4257FA" w:rsidR="00925442" w:rsidRPr="002B71A2" w:rsidRDefault="00925442" w:rsidP="00ED08B6">
      <w:pPr>
        <w:ind w:firstLineChars="150" w:firstLine="353"/>
        <w:rPr>
          <w:rFonts w:ascii="ＭＳ 明朝" w:eastAsia="ＭＳ 明朝" w:hAnsi="ＭＳ 明朝" w:cs="ＭＳ 明朝"/>
          <w:kern w:val="0"/>
          <w:szCs w:val="21"/>
        </w:rPr>
      </w:pPr>
      <w:r w:rsidRPr="002B71A2">
        <w:rPr>
          <w:rFonts w:ascii="ＭＳ 明朝" w:eastAsia="ＭＳ 明朝" w:hAnsi="ＭＳ 明朝" w:hint="eastAsia"/>
          <w:szCs w:val="21"/>
        </w:rPr>
        <w:t>⓹は、2016年３月「第四次事業化計画」</w:t>
      </w:r>
    </w:p>
    <w:p w14:paraId="73355D4E" w14:textId="7404D2F5" w:rsidR="00925442" w:rsidRPr="002B71A2" w:rsidRDefault="00925442" w:rsidP="00925442">
      <w:pPr>
        <w:ind w:firstLineChars="50" w:firstLine="118"/>
        <w:rPr>
          <w:rFonts w:ascii="ＭＳ 明朝" w:eastAsia="ＭＳ 明朝" w:hAnsi="ＭＳ 明朝" w:cs="ＭＳ 明朝"/>
          <w:kern w:val="0"/>
          <w:szCs w:val="21"/>
        </w:rPr>
      </w:pPr>
      <w:r w:rsidRPr="002B71A2">
        <w:rPr>
          <w:rFonts w:ascii="ＭＳ 明朝" w:eastAsia="ＭＳ 明朝" w:hAnsi="ＭＳ 明朝" w:hint="eastAsia"/>
          <w:szCs w:val="21"/>
        </w:rPr>
        <w:t>・公聴会や</w:t>
      </w:r>
      <w:r w:rsidR="003D47B8">
        <w:rPr>
          <w:rFonts w:ascii="ＭＳ 明朝" w:eastAsia="ＭＳ 明朝" w:hAnsi="ＭＳ 明朝" w:hint="eastAsia"/>
          <w:szCs w:val="21"/>
        </w:rPr>
        <w:t>利害</w:t>
      </w:r>
      <w:r w:rsidRPr="002B71A2">
        <w:rPr>
          <w:rFonts w:ascii="ＭＳ 明朝" w:eastAsia="ＭＳ 明朝" w:hAnsi="ＭＳ 明朝" w:hint="eastAsia"/>
          <w:szCs w:val="21"/>
        </w:rPr>
        <w:t>関係者からの意見</w:t>
      </w:r>
      <w:r w:rsidR="003D47B8">
        <w:rPr>
          <w:rFonts w:ascii="ＭＳ 明朝" w:eastAsia="ＭＳ 明朝" w:hAnsi="ＭＳ 明朝" w:hint="eastAsia"/>
          <w:szCs w:val="21"/>
        </w:rPr>
        <w:t>書</w:t>
      </w:r>
      <w:r w:rsidRPr="002B71A2">
        <w:rPr>
          <w:rFonts w:ascii="ＭＳ 明朝" w:eastAsia="ＭＳ 明朝" w:hAnsi="ＭＳ 明朝" w:hint="eastAsia"/>
          <w:szCs w:val="21"/>
        </w:rPr>
        <w:t>の制度は</w:t>
      </w:r>
      <w:r w:rsidR="003D47B8">
        <w:rPr>
          <w:rFonts w:ascii="ＭＳ 明朝" w:eastAsia="ＭＳ 明朝" w:hAnsi="ＭＳ 明朝" w:hint="eastAsia"/>
          <w:szCs w:val="21"/>
        </w:rPr>
        <w:t>新</w:t>
      </w:r>
      <w:r w:rsidRPr="002B71A2">
        <w:rPr>
          <w:rFonts w:ascii="ＭＳ 明朝" w:eastAsia="ＭＳ 明朝" w:hAnsi="ＭＳ 明朝" w:hint="eastAsia"/>
          <w:szCs w:val="21"/>
        </w:rPr>
        <w:t>都市計画法</w:t>
      </w:r>
      <w:r w:rsidR="00973F51">
        <w:rPr>
          <w:rFonts w:ascii="ＭＳ 明朝" w:eastAsia="ＭＳ 明朝" w:hAnsi="ＭＳ 明朝" w:hint="eastAsia"/>
          <w:szCs w:val="21"/>
        </w:rPr>
        <w:t>(</w:t>
      </w:r>
      <w:r w:rsidR="00973F51">
        <w:rPr>
          <w:rFonts w:ascii="ＭＳ 明朝" w:eastAsia="ＭＳ 明朝" w:hAnsi="ＭＳ 明朝"/>
          <w:szCs w:val="21"/>
        </w:rPr>
        <w:t>1968)</w:t>
      </w:r>
      <w:r w:rsidRPr="002B71A2">
        <w:rPr>
          <w:rFonts w:ascii="ＭＳ 明朝" w:eastAsia="ＭＳ 明朝" w:hAnsi="ＭＳ 明朝" w:hint="eastAsia"/>
          <w:szCs w:val="21"/>
        </w:rPr>
        <w:t>に基づく制度</w:t>
      </w:r>
      <w:r w:rsidR="00973F51">
        <w:rPr>
          <w:rFonts w:ascii="ＭＳ 明朝" w:eastAsia="ＭＳ 明朝" w:hAnsi="ＭＳ 明朝" w:hint="eastAsia"/>
          <w:szCs w:val="21"/>
        </w:rPr>
        <w:t>(</w:t>
      </w:r>
      <w:r w:rsidR="00973F51" w:rsidRPr="00973F51">
        <w:rPr>
          <w:rFonts w:ascii="ＭＳ ゴシック" w:eastAsia="ＭＳ ゴシック" w:hAnsi="ＭＳ ゴシック" w:hint="eastAsia"/>
          <w:szCs w:val="21"/>
        </w:rPr>
        <w:t>資料2</w:t>
      </w:r>
      <w:r w:rsidR="00973F51" w:rsidRPr="00973F51">
        <w:rPr>
          <w:rFonts w:ascii="ＭＳ 明朝" w:eastAsia="ＭＳ 明朝" w:hAnsi="ＭＳ 明朝" w:hint="eastAsia"/>
          <w:b/>
          <w:bCs/>
          <w:szCs w:val="21"/>
        </w:rPr>
        <w:t>)</w:t>
      </w:r>
      <w:r w:rsidRPr="002B71A2">
        <w:rPr>
          <w:rFonts w:ascii="ＭＳ 明朝" w:eastAsia="ＭＳ 明朝" w:hAnsi="ＭＳ 明朝" w:hint="eastAsia"/>
          <w:szCs w:val="21"/>
        </w:rPr>
        <w:t>。</w:t>
      </w:r>
    </w:p>
    <w:p w14:paraId="40320C95" w14:textId="712BEB96" w:rsidR="00925442" w:rsidRPr="003D47B8" w:rsidRDefault="00925442" w:rsidP="003D47B8">
      <w:pPr>
        <w:ind w:firstLineChars="150" w:firstLine="353"/>
        <w:rPr>
          <w:rFonts w:ascii="ＭＳ 明朝" w:eastAsia="ＭＳ 明朝" w:hAnsi="ＭＳ 明朝"/>
          <w:szCs w:val="21"/>
        </w:rPr>
      </w:pPr>
      <w:r w:rsidRPr="002B71A2">
        <w:rPr>
          <w:rFonts w:ascii="ＭＳ 明朝" w:eastAsia="ＭＳ 明朝" w:hAnsi="ＭＳ 明朝" w:hint="eastAsia"/>
          <w:szCs w:val="21"/>
        </w:rPr>
        <w:lastRenderedPageBreak/>
        <w:t>旧都市計画</w:t>
      </w:r>
      <w:r w:rsidR="00973F51">
        <w:rPr>
          <w:rFonts w:ascii="ＭＳ 明朝" w:eastAsia="ＭＳ 明朝" w:hAnsi="ＭＳ 明朝" w:hint="eastAsia"/>
          <w:szCs w:val="21"/>
        </w:rPr>
        <w:t>法</w:t>
      </w:r>
      <w:r w:rsidRPr="002B71A2">
        <w:rPr>
          <w:rFonts w:ascii="ＭＳ 明朝" w:eastAsia="ＭＳ 明朝" w:hAnsi="ＭＳ 明朝" w:hint="eastAsia"/>
          <w:szCs w:val="21"/>
        </w:rPr>
        <w:t>には</w:t>
      </w:r>
      <w:r w:rsidR="00F7250C">
        <w:rPr>
          <w:rFonts w:ascii="ＭＳ 明朝" w:eastAsia="ＭＳ 明朝" w:hAnsi="ＭＳ 明朝" w:hint="eastAsia"/>
          <w:szCs w:val="21"/>
        </w:rPr>
        <w:t>、</w:t>
      </w:r>
      <w:r w:rsidRPr="002B71A2">
        <w:rPr>
          <w:rFonts w:ascii="ＭＳ 明朝" w:eastAsia="ＭＳ 明朝" w:hAnsi="ＭＳ 明朝" w:hint="eastAsia"/>
          <w:szCs w:val="21"/>
        </w:rPr>
        <w:t>公聴会</w:t>
      </w:r>
      <w:r w:rsidR="000D7E3E" w:rsidRPr="002B71A2">
        <w:rPr>
          <w:rFonts w:ascii="ＭＳ 明朝" w:eastAsia="ＭＳ 明朝" w:hAnsi="ＭＳ 明朝" w:hint="eastAsia"/>
          <w:szCs w:val="21"/>
        </w:rPr>
        <w:t>や関係者からの意見収集</w:t>
      </w:r>
      <w:r w:rsidRPr="002B71A2">
        <w:rPr>
          <w:rFonts w:ascii="ＭＳ 明朝" w:eastAsia="ＭＳ 明朝" w:hAnsi="ＭＳ 明朝" w:hint="eastAsia"/>
          <w:szCs w:val="21"/>
        </w:rPr>
        <w:t>等の制度は無し</w:t>
      </w:r>
      <w:r w:rsidR="00973F51">
        <w:rPr>
          <w:rFonts w:ascii="ＭＳ 明朝" w:eastAsia="ＭＳ 明朝" w:hAnsi="ＭＳ 明朝" w:hint="eastAsia"/>
          <w:szCs w:val="21"/>
        </w:rPr>
        <w:t>(</w:t>
      </w:r>
      <w:r w:rsidR="00973F51" w:rsidRPr="00973F51">
        <w:rPr>
          <w:rFonts w:ascii="ＭＳ ゴシック" w:eastAsia="ＭＳ ゴシック" w:hAnsi="ＭＳ ゴシック" w:hint="eastAsia"/>
          <w:szCs w:val="21"/>
        </w:rPr>
        <w:t>資料</w:t>
      </w:r>
      <w:r w:rsidR="00973F51" w:rsidRPr="00973F51">
        <w:rPr>
          <w:rFonts w:ascii="ＭＳ ゴシック" w:eastAsia="ＭＳ ゴシック" w:hAnsi="ＭＳ ゴシック"/>
          <w:szCs w:val="21"/>
        </w:rPr>
        <w:t>3</w:t>
      </w:r>
      <w:r w:rsidR="00973F51" w:rsidRPr="00973F51">
        <w:rPr>
          <w:rFonts w:ascii="ＭＳ 明朝" w:eastAsia="ＭＳ 明朝" w:hAnsi="ＭＳ 明朝" w:hint="eastAsia"/>
          <w:b/>
          <w:bCs/>
          <w:szCs w:val="21"/>
        </w:rPr>
        <w:t>)</w:t>
      </w:r>
      <w:r w:rsidRPr="002B71A2">
        <w:rPr>
          <w:rFonts w:ascii="ＭＳ 明朝" w:eastAsia="ＭＳ 明朝" w:hAnsi="ＭＳ 明朝" w:hint="eastAsia"/>
          <w:szCs w:val="21"/>
        </w:rPr>
        <w:t>。</w:t>
      </w:r>
      <w:r w:rsidRPr="0051530D">
        <w:rPr>
          <w:rFonts w:ascii="ＭＳ Ｐゴシック" w:eastAsia="ＭＳ Ｐゴシック" w:hAnsi="ＭＳ Ｐゴシック" w:hint="eastAsia"/>
          <w:sz w:val="20"/>
          <w:szCs w:val="20"/>
        </w:rPr>
        <w:t xml:space="preserve">　</w:t>
      </w:r>
    </w:p>
    <w:p w14:paraId="2AD3E702" w14:textId="31FD5D54" w:rsidR="00AB104E" w:rsidRPr="00421A31" w:rsidRDefault="00E36E92" w:rsidP="00327FAC">
      <w:pPr>
        <w:ind w:firstLineChars="100" w:firstLine="235"/>
        <w:rPr>
          <w:rFonts w:ascii="ＭＳ 明朝" w:eastAsia="ＭＳ 明朝" w:hAnsi="ＭＳ 明朝"/>
          <w:szCs w:val="21"/>
        </w:rPr>
      </w:pPr>
      <w:r w:rsidRPr="00421A31">
        <w:rPr>
          <w:rFonts w:ascii="ＭＳ Ｐゴシック" w:eastAsia="ＭＳ Ｐゴシック" w:hAnsi="ＭＳ Ｐゴシック" w:hint="eastAsia"/>
          <w:szCs w:val="21"/>
        </w:rPr>
        <w:t>・</w:t>
      </w:r>
      <w:r w:rsidR="00D01402" w:rsidRPr="00421A31">
        <w:rPr>
          <w:rFonts w:ascii="ＭＳ 明朝" w:eastAsia="ＭＳ 明朝" w:hAnsi="ＭＳ 明朝" w:hint="eastAsia"/>
          <w:szCs w:val="21"/>
        </w:rPr>
        <w:t>国交省『第</w:t>
      </w:r>
      <w:r w:rsidR="00270942">
        <w:rPr>
          <w:rFonts w:ascii="ＭＳ 明朝" w:eastAsia="ＭＳ 明朝" w:hAnsi="ＭＳ 明朝" w:hint="eastAsia"/>
          <w:szCs w:val="21"/>
        </w:rPr>
        <w:t>1</w:t>
      </w:r>
      <w:r w:rsidR="00270942">
        <w:rPr>
          <w:rFonts w:ascii="ＭＳ 明朝" w:eastAsia="ＭＳ 明朝" w:hAnsi="ＭＳ 明朝"/>
          <w:szCs w:val="21"/>
        </w:rPr>
        <w:t>0</w:t>
      </w:r>
      <w:r w:rsidR="00D01402" w:rsidRPr="00421A31">
        <w:rPr>
          <w:rFonts w:ascii="ＭＳ 明朝" w:eastAsia="ＭＳ 明朝" w:hAnsi="ＭＳ 明朝" w:hint="eastAsia"/>
          <w:szCs w:val="21"/>
        </w:rPr>
        <w:t>版</w:t>
      </w:r>
      <w:r w:rsidR="00AB104E" w:rsidRPr="00421A31">
        <w:rPr>
          <w:rFonts w:ascii="ＭＳ 明朝" w:eastAsia="ＭＳ 明朝" w:hAnsi="ＭＳ 明朝" w:hint="eastAsia"/>
          <w:szCs w:val="21"/>
        </w:rPr>
        <w:t xml:space="preserve"> </w:t>
      </w:r>
      <w:r w:rsidR="00D01402" w:rsidRPr="00421A31">
        <w:rPr>
          <w:rFonts w:ascii="ＭＳ 明朝" w:eastAsia="ＭＳ 明朝" w:hAnsi="ＭＳ 明朝" w:hint="eastAsia"/>
          <w:szCs w:val="21"/>
        </w:rPr>
        <w:t>都市計画運用指針』</w:t>
      </w:r>
      <w:r w:rsidR="00F61FC3">
        <w:rPr>
          <w:rFonts w:ascii="ＭＳ 明朝" w:eastAsia="ＭＳ 明朝" w:hAnsi="ＭＳ 明朝" w:hint="eastAsia"/>
          <w:szCs w:val="21"/>
        </w:rPr>
        <w:t>(2</w:t>
      </w:r>
      <w:r w:rsidR="00F61FC3">
        <w:rPr>
          <w:rFonts w:ascii="ＭＳ 明朝" w:eastAsia="ＭＳ 明朝" w:hAnsi="ＭＳ 明朝"/>
          <w:szCs w:val="21"/>
        </w:rPr>
        <w:t>018</w:t>
      </w:r>
      <w:r w:rsidR="00F61FC3">
        <w:rPr>
          <w:rFonts w:ascii="ＭＳ 明朝" w:eastAsia="ＭＳ 明朝" w:hAnsi="ＭＳ 明朝" w:hint="eastAsia"/>
          <w:szCs w:val="21"/>
        </w:rPr>
        <w:t>年</w:t>
      </w:r>
      <w:r w:rsidR="00F61FC3">
        <w:rPr>
          <w:rFonts w:ascii="ＭＳ 明朝" w:eastAsia="ＭＳ 明朝" w:hAnsi="ＭＳ 明朝"/>
          <w:szCs w:val="21"/>
        </w:rPr>
        <w:t>)</w:t>
      </w:r>
      <w:r w:rsidR="00D01402" w:rsidRPr="00421A31">
        <w:rPr>
          <w:rFonts w:ascii="ＭＳ 明朝" w:eastAsia="ＭＳ 明朝" w:hAnsi="ＭＳ 明朝" w:hint="eastAsia"/>
          <w:szCs w:val="21"/>
        </w:rPr>
        <w:t>には、</w:t>
      </w:r>
      <w:r w:rsidR="00AB104E" w:rsidRPr="00421A31">
        <w:rPr>
          <w:rFonts w:ascii="ＭＳ 明朝" w:eastAsia="ＭＳ 明朝" w:hAnsi="ＭＳ 明朝" w:hint="eastAsia"/>
          <w:szCs w:val="21"/>
        </w:rPr>
        <w:t>次のように記されている。</w:t>
      </w:r>
    </w:p>
    <w:p w14:paraId="799BF58B" w14:textId="77777777" w:rsidR="00AB104E" w:rsidRPr="00421A31" w:rsidRDefault="00D01402" w:rsidP="00421A31">
      <w:pPr>
        <w:ind w:firstLineChars="250" w:firstLine="588"/>
        <w:rPr>
          <w:rFonts w:ascii="ＭＳ Ｐゴシック" w:eastAsia="ＭＳ Ｐゴシック" w:hAnsi="ＭＳ Ｐゴシック"/>
          <w:szCs w:val="21"/>
        </w:rPr>
      </w:pPr>
      <w:r w:rsidRPr="00421A31">
        <w:rPr>
          <w:rFonts w:ascii="ＭＳ Ｐゴシック" w:eastAsia="ＭＳ Ｐゴシック" w:hAnsi="ＭＳ Ｐゴシック" w:hint="eastAsia"/>
          <w:szCs w:val="21"/>
        </w:rPr>
        <w:t>都市計画法上の手続きは、国民の財産権が一方的に侵害されないよう担保するための最</w:t>
      </w:r>
    </w:p>
    <w:p w14:paraId="2E0CFA1D" w14:textId="6F27BF98" w:rsidR="00D84E94" w:rsidRPr="00421A31" w:rsidRDefault="00D01402" w:rsidP="00AB104E">
      <w:pPr>
        <w:ind w:firstLineChars="150" w:firstLine="353"/>
        <w:rPr>
          <w:rFonts w:ascii="ＭＳ Ｐゴシック" w:eastAsia="ＭＳ Ｐゴシック" w:hAnsi="ＭＳ Ｐゴシック"/>
          <w:szCs w:val="21"/>
        </w:rPr>
      </w:pPr>
      <w:r w:rsidRPr="00421A31">
        <w:rPr>
          <w:rFonts w:ascii="ＭＳ Ｐゴシック" w:eastAsia="ＭＳ Ｐゴシック" w:hAnsi="ＭＳ Ｐゴシック" w:hint="eastAsia"/>
          <w:szCs w:val="21"/>
        </w:rPr>
        <w:t>低限の手続きであることから、条例によって手続き</w:t>
      </w:r>
      <w:r w:rsidR="00AB104E" w:rsidRPr="00421A31">
        <w:rPr>
          <w:rFonts w:ascii="ＭＳ Ｐゴシック" w:eastAsia="ＭＳ Ｐゴシック" w:hAnsi="ＭＳ Ｐゴシック" w:hint="eastAsia"/>
          <w:szCs w:val="21"/>
        </w:rPr>
        <w:t>を簡</w:t>
      </w:r>
      <w:r w:rsidRPr="00421A31">
        <w:rPr>
          <w:rFonts w:ascii="ＭＳ Ｐゴシック" w:eastAsia="ＭＳ Ｐゴシック" w:hAnsi="ＭＳ Ｐゴシック" w:hint="eastAsia"/>
          <w:szCs w:val="21"/>
        </w:rPr>
        <w:t>素化することは許されない</w:t>
      </w:r>
      <w:r w:rsidR="004D2765" w:rsidRPr="00421A31">
        <w:rPr>
          <w:rFonts w:ascii="ＭＳ Ｐゴシック" w:eastAsia="ＭＳ Ｐゴシック" w:hAnsi="ＭＳ Ｐゴシック" w:hint="eastAsia"/>
          <w:szCs w:val="21"/>
        </w:rPr>
        <w:t>。</w:t>
      </w:r>
    </w:p>
    <w:p w14:paraId="02D5940B" w14:textId="12B252B6" w:rsidR="00327FAC" w:rsidRDefault="00D01402" w:rsidP="00327FAC">
      <w:pPr>
        <w:rPr>
          <w:rFonts w:ascii="ＭＳ 明朝" w:eastAsia="ＭＳ 明朝" w:hAnsi="ＭＳ 明朝"/>
          <w:szCs w:val="21"/>
        </w:rPr>
      </w:pPr>
      <w:r w:rsidRPr="00421A31">
        <w:rPr>
          <w:rFonts w:ascii="ＭＳ 明朝" w:eastAsia="ＭＳ 明朝" w:hAnsi="ＭＳ 明朝" w:hint="eastAsia"/>
          <w:b/>
          <w:bCs/>
          <w:szCs w:val="21"/>
        </w:rPr>
        <w:t xml:space="preserve">　</w:t>
      </w:r>
      <w:r w:rsidR="00E36E92" w:rsidRPr="00421A31">
        <w:rPr>
          <w:rFonts w:ascii="ＭＳ 明朝" w:eastAsia="ＭＳ 明朝" w:hAnsi="ＭＳ 明朝" w:hint="eastAsia"/>
          <w:b/>
          <w:bCs/>
          <w:szCs w:val="21"/>
        </w:rPr>
        <w:t xml:space="preserve"> </w:t>
      </w:r>
      <w:r w:rsidRPr="000C3AA2">
        <w:rPr>
          <w:rFonts w:ascii="ＭＳ 明朝" w:eastAsia="ＭＳ 明朝" w:hAnsi="ＭＳ 明朝" w:hint="eastAsia"/>
          <w:szCs w:val="21"/>
        </w:rPr>
        <w:t>簡素化どころか</w:t>
      </w:r>
      <w:r w:rsidR="00FD0CD0">
        <w:rPr>
          <w:rFonts w:ascii="ＭＳ 明朝" w:eastAsia="ＭＳ 明朝" w:hAnsi="ＭＳ 明朝" w:hint="eastAsia"/>
          <w:szCs w:val="21"/>
        </w:rPr>
        <w:t>全く</w:t>
      </w:r>
      <w:r w:rsidRPr="000C3AA2">
        <w:rPr>
          <w:rFonts w:ascii="ＭＳ 明朝" w:eastAsia="ＭＳ 明朝" w:hAnsi="ＭＳ 明朝" w:hint="eastAsia"/>
          <w:szCs w:val="21"/>
        </w:rPr>
        <w:t>無視している</w:t>
      </w:r>
      <w:r w:rsidR="00421A31" w:rsidRPr="000C3AA2">
        <w:rPr>
          <w:rFonts w:ascii="ＭＳ 明朝" w:eastAsia="ＭＳ 明朝" w:hAnsi="ＭＳ 明朝" w:hint="eastAsia"/>
          <w:szCs w:val="21"/>
        </w:rPr>
        <w:t>東京都</w:t>
      </w:r>
      <w:r w:rsidRPr="000C3AA2">
        <w:rPr>
          <w:rFonts w:ascii="ＭＳ 明朝" w:eastAsia="ＭＳ 明朝" w:hAnsi="ＭＳ 明朝" w:hint="eastAsia"/>
          <w:szCs w:val="21"/>
        </w:rPr>
        <w:t>は</w:t>
      </w:r>
      <w:r w:rsidR="00421A31" w:rsidRPr="000C3AA2">
        <w:rPr>
          <w:rFonts w:ascii="ＭＳ 明朝" w:eastAsia="ＭＳ 明朝" w:hAnsi="ＭＳ 明朝" w:hint="eastAsia"/>
          <w:szCs w:val="21"/>
        </w:rPr>
        <w:t>都民</w:t>
      </w:r>
      <w:r w:rsidRPr="000C3AA2">
        <w:rPr>
          <w:rFonts w:ascii="ＭＳ 明朝" w:eastAsia="ＭＳ 明朝" w:hAnsi="ＭＳ 明朝" w:hint="eastAsia"/>
          <w:szCs w:val="21"/>
        </w:rPr>
        <w:t>の財産権を侵害している(憲法違反</w:t>
      </w:r>
      <w:r w:rsidRPr="000C3AA2">
        <w:rPr>
          <w:rFonts w:ascii="ＭＳ 明朝" w:eastAsia="ＭＳ 明朝" w:hAnsi="ＭＳ 明朝"/>
          <w:szCs w:val="21"/>
        </w:rPr>
        <w:t>)</w:t>
      </w:r>
      <w:r w:rsidRPr="000C3AA2">
        <w:rPr>
          <w:rFonts w:ascii="ＭＳ 明朝" w:eastAsia="ＭＳ 明朝" w:hAnsi="ＭＳ 明朝" w:hint="eastAsia"/>
          <w:szCs w:val="21"/>
        </w:rPr>
        <w:t>。</w:t>
      </w:r>
    </w:p>
    <w:p w14:paraId="454787B2" w14:textId="77777777" w:rsidR="009510C3" w:rsidRDefault="00421A31" w:rsidP="009510C3">
      <w:pPr>
        <w:ind w:leftChars="50" w:left="236" w:hangingChars="50" w:hanging="118"/>
        <w:rPr>
          <w:rFonts w:ascii="ＭＳ 明朝" w:eastAsia="ＭＳ 明朝" w:hAnsi="ＭＳ 明朝"/>
          <w:szCs w:val="21"/>
        </w:rPr>
      </w:pPr>
      <w:r w:rsidRPr="00421A31">
        <w:rPr>
          <w:rFonts w:ascii="ＭＳ 明朝" w:eastAsia="ＭＳ 明朝" w:hAnsi="ＭＳ 明朝" w:hint="eastAsia"/>
          <w:szCs w:val="21"/>
        </w:rPr>
        <w:t>・</w:t>
      </w:r>
      <w:r w:rsidR="009510C3">
        <w:rPr>
          <w:rFonts w:ascii="ＭＳ 明朝" w:eastAsia="ＭＳ 明朝" w:hAnsi="ＭＳ 明朝" w:hint="eastAsia"/>
          <w:szCs w:val="21"/>
        </w:rPr>
        <w:t>国交省は「都市計画道路の見直しの手引き」を出している（「総論編」2017年7月、</w:t>
      </w:r>
      <w:r w:rsidR="009510C3" w:rsidRPr="00434730">
        <w:rPr>
          <w:rFonts w:ascii="ＭＳ 明朝" w:eastAsia="ＭＳ 明朝" w:hAnsi="ＭＳ 明朝" w:hint="eastAsia"/>
          <w:szCs w:val="21"/>
        </w:rPr>
        <w:t>「各</w:t>
      </w:r>
    </w:p>
    <w:p w14:paraId="7E87164E" w14:textId="642D855D" w:rsidR="009510C3" w:rsidRPr="009510C3" w:rsidRDefault="009510C3" w:rsidP="009510C3">
      <w:pPr>
        <w:ind w:firstLineChars="100" w:firstLine="235"/>
        <w:rPr>
          <w:rFonts w:ascii="ＭＳ 明朝" w:eastAsia="ＭＳ 明朝" w:hAnsi="ＭＳ 明朝"/>
          <w:szCs w:val="21"/>
        </w:rPr>
      </w:pPr>
      <w:r w:rsidRPr="00434730">
        <w:rPr>
          <w:rFonts w:ascii="ＭＳ 明朝" w:eastAsia="ＭＳ 明朝" w:hAnsi="ＭＳ 明朝" w:hint="eastAsia"/>
          <w:szCs w:val="21"/>
        </w:rPr>
        <w:t>論編」2018年8月）。</w:t>
      </w:r>
    </w:p>
    <w:p w14:paraId="0CDB85A9" w14:textId="4281898F" w:rsidR="00434730" w:rsidRDefault="00434730" w:rsidP="009510C3">
      <w:pPr>
        <w:ind w:firstLineChars="150" w:firstLine="353"/>
        <w:rPr>
          <w:rFonts w:ascii="ＭＳ 明朝" w:eastAsia="ＭＳ 明朝" w:hAnsi="ＭＳ 明朝"/>
          <w:szCs w:val="21"/>
        </w:rPr>
      </w:pPr>
      <w:r>
        <w:rPr>
          <w:rFonts w:ascii="ＭＳ 明朝" w:eastAsia="ＭＳ 明朝" w:hAnsi="ＭＳ 明朝" w:hint="eastAsia"/>
          <w:szCs w:val="21"/>
        </w:rPr>
        <w:t>都市計画道路の「</w:t>
      </w:r>
      <w:r w:rsidR="00421A31" w:rsidRPr="00421A31">
        <w:rPr>
          <w:rFonts w:ascii="ＭＳ 明朝" w:eastAsia="ＭＳ 明朝" w:hAnsi="ＭＳ 明朝" w:hint="eastAsia"/>
          <w:szCs w:val="21"/>
        </w:rPr>
        <w:t>見直しガイドライン」を定めていないのは、全国</w:t>
      </w:r>
      <w:r w:rsidR="00ED08B6">
        <w:rPr>
          <w:rFonts w:ascii="ＭＳ 明朝" w:eastAsia="ＭＳ 明朝" w:hAnsi="ＭＳ 明朝" w:hint="eastAsia"/>
          <w:szCs w:val="21"/>
        </w:rPr>
        <w:t>47都道府県中、</w:t>
      </w:r>
      <w:r w:rsidR="00421A31" w:rsidRPr="00421A31">
        <w:rPr>
          <w:rFonts w:ascii="ＭＳ 明朝" w:eastAsia="ＭＳ 明朝" w:hAnsi="ＭＳ 明朝" w:hint="eastAsia"/>
          <w:szCs w:val="21"/>
        </w:rPr>
        <w:t>東</w:t>
      </w:r>
    </w:p>
    <w:p w14:paraId="1339AEA9" w14:textId="6DB805DE" w:rsidR="00047104" w:rsidRDefault="00421A31" w:rsidP="009510C3">
      <w:pPr>
        <w:ind w:firstLineChars="100" w:firstLine="235"/>
        <w:rPr>
          <w:rFonts w:ascii="ＭＳ 明朝" w:eastAsia="ＭＳ 明朝" w:hAnsi="ＭＳ 明朝"/>
          <w:szCs w:val="21"/>
        </w:rPr>
      </w:pPr>
      <w:r w:rsidRPr="00421A31">
        <w:rPr>
          <w:rFonts w:ascii="ＭＳ 明朝" w:eastAsia="ＭＳ 明朝" w:hAnsi="ＭＳ 明朝" w:hint="eastAsia"/>
          <w:szCs w:val="21"/>
        </w:rPr>
        <w:t>京都だけ。</w:t>
      </w:r>
      <w:r w:rsidR="00826915">
        <w:rPr>
          <w:rFonts w:ascii="ＭＳ 明朝" w:eastAsia="ＭＳ 明朝" w:hAnsi="ＭＳ 明朝" w:hint="eastAsia"/>
          <w:sz w:val="22"/>
        </w:rPr>
        <w:t>東京</w:t>
      </w:r>
      <w:r w:rsidR="00826915" w:rsidRPr="00434730">
        <w:rPr>
          <w:rFonts w:ascii="ＭＳ 明朝" w:eastAsia="ＭＳ 明朝" w:hAnsi="ＭＳ 明朝" w:hint="eastAsia"/>
          <w:szCs w:val="21"/>
        </w:rPr>
        <w:t>都は「見直し」どころか</w:t>
      </w:r>
      <w:r w:rsidR="00327FAC">
        <w:rPr>
          <w:rFonts w:ascii="ＭＳ 明朝" w:eastAsia="ＭＳ 明朝" w:hAnsi="ＭＳ 明朝" w:hint="eastAsia"/>
          <w:szCs w:val="21"/>
        </w:rPr>
        <w:t>、逆に</w:t>
      </w:r>
      <w:r w:rsidR="00826915" w:rsidRPr="00434730">
        <w:rPr>
          <w:rFonts w:ascii="ＭＳ 明朝" w:eastAsia="ＭＳ 明朝" w:hAnsi="ＭＳ 明朝" w:hint="eastAsia"/>
          <w:szCs w:val="21"/>
        </w:rPr>
        <w:t>「事業化計画」を出している。</w:t>
      </w:r>
    </w:p>
    <w:p w14:paraId="6417580B" w14:textId="1BAF860C" w:rsidR="00FD0CD0" w:rsidRDefault="00FD0CD0" w:rsidP="00327FAC">
      <w:pPr>
        <w:ind w:firstLineChars="150" w:firstLine="353"/>
        <w:rPr>
          <w:rFonts w:ascii="ＭＳ 明朝" w:eastAsia="ＭＳ 明朝" w:hAnsi="ＭＳ 明朝"/>
          <w:szCs w:val="21"/>
        </w:rPr>
      </w:pPr>
      <w:r w:rsidRPr="00FD0CD0">
        <w:rPr>
          <w:rFonts w:ascii="ＭＳ Ｐゴシック" w:eastAsia="ＭＳ Ｐゴシック" w:hAnsi="ＭＳ Ｐゴシック" w:hint="eastAsia"/>
          <w:szCs w:val="21"/>
        </w:rPr>
        <w:t>表</w:t>
      </w:r>
      <w:r w:rsidR="0078527A">
        <w:rPr>
          <w:rFonts w:ascii="ＭＳ Ｐゴシック" w:eastAsia="ＭＳ Ｐゴシック" w:hAnsi="ＭＳ Ｐゴシック"/>
          <w:szCs w:val="21"/>
        </w:rPr>
        <w:t>1</w:t>
      </w:r>
      <w:r w:rsidRPr="00FD0CD0">
        <w:rPr>
          <w:rFonts w:ascii="ＭＳ Ｐゴシック" w:eastAsia="ＭＳ Ｐゴシック" w:hAnsi="ＭＳ Ｐゴシック"/>
          <w:szCs w:val="21"/>
        </w:rPr>
        <w:t>.</w:t>
      </w:r>
      <w:r w:rsidRPr="00FD0CD0">
        <w:rPr>
          <w:rFonts w:ascii="ＭＳ Ｐゴシック" w:eastAsia="ＭＳ Ｐゴシック" w:hAnsi="ＭＳ Ｐゴシック" w:hint="eastAsia"/>
          <w:szCs w:val="21"/>
        </w:rPr>
        <w:t>都市計画道路の</w:t>
      </w:r>
      <w:r w:rsidR="00047104" w:rsidRPr="00FD0CD0">
        <w:rPr>
          <w:rFonts w:ascii="ＭＳ Ｐゴシック" w:eastAsia="ＭＳ Ｐゴシック" w:hAnsi="ＭＳ Ｐゴシック" w:hint="eastAsia"/>
          <w:szCs w:val="21"/>
        </w:rPr>
        <w:t>見直し状況</w:t>
      </w:r>
      <w:r>
        <w:rPr>
          <w:rFonts w:ascii="ＭＳ 明朝" w:eastAsia="ＭＳ 明朝" w:hAnsi="ＭＳ 明朝"/>
          <w:szCs w:val="21"/>
        </w:rPr>
        <w:t>(</w:t>
      </w:r>
      <w:r w:rsidR="0078527A">
        <w:rPr>
          <w:rFonts w:ascii="ＭＳ 明朝" w:eastAsia="ＭＳ 明朝" w:hAnsi="ＭＳ 明朝" w:hint="eastAsia"/>
          <w:szCs w:val="21"/>
        </w:rPr>
        <w:t>国交省</w:t>
      </w:r>
      <w:r>
        <w:rPr>
          <w:rFonts w:ascii="ＭＳ 明朝" w:eastAsia="ＭＳ 明朝" w:hAnsi="ＭＳ 明朝" w:hint="eastAsia"/>
          <w:szCs w:val="21"/>
        </w:rPr>
        <w:t>「総論編」98頁</w:t>
      </w:r>
      <w:r>
        <w:rPr>
          <w:rFonts w:ascii="ＭＳ 明朝" w:eastAsia="ＭＳ 明朝" w:hAnsi="ＭＳ 明朝"/>
          <w:szCs w:val="21"/>
        </w:rPr>
        <w:t>)</w:t>
      </w:r>
      <w:r>
        <w:rPr>
          <w:rFonts w:ascii="ＭＳ 明朝" w:eastAsia="ＭＳ 明朝" w:hAnsi="ＭＳ 明朝" w:hint="eastAsia"/>
          <w:szCs w:val="21"/>
        </w:rPr>
        <w:t>を参照</w:t>
      </w:r>
    </w:p>
    <w:p w14:paraId="558F241B" w14:textId="41428B2F" w:rsidR="00421A31" w:rsidRPr="00434730" w:rsidRDefault="00047104" w:rsidP="00FD0CD0">
      <w:pPr>
        <w:ind w:firstLineChars="350" w:firstLine="823"/>
        <w:rPr>
          <w:rFonts w:ascii="ＭＳ 明朝" w:eastAsia="ＭＳ 明朝" w:hAnsi="ＭＳ 明朝"/>
          <w:szCs w:val="21"/>
        </w:rPr>
      </w:pPr>
      <w:r>
        <w:rPr>
          <w:rFonts w:ascii="ＭＳ 明朝" w:eastAsia="ＭＳ 明朝" w:hAnsi="ＭＳ 明朝" w:hint="eastAsia"/>
          <w:szCs w:val="21"/>
        </w:rPr>
        <w:t>廃止路線:東京都2例,</w:t>
      </w:r>
      <w:r>
        <w:rPr>
          <w:rFonts w:ascii="ＭＳ 明朝" w:eastAsia="ＭＳ 明朝" w:hAnsi="ＭＳ 明朝"/>
          <w:szCs w:val="21"/>
        </w:rPr>
        <w:t>1.8km;</w:t>
      </w:r>
      <w:r>
        <w:rPr>
          <w:rFonts w:ascii="ＭＳ 明朝" w:eastAsia="ＭＳ 明朝" w:hAnsi="ＭＳ 明朝" w:hint="eastAsia"/>
          <w:szCs w:val="21"/>
        </w:rPr>
        <w:t>大阪府3</w:t>
      </w:r>
      <w:r>
        <w:rPr>
          <w:rFonts w:ascii="ＭＳ 明朝" w:eastAsia="ＭＳ 明朝" w:hAnsi="ＭＳ 明朝"/>
          <w:szCs w:val="21"/>
        </w:rPr>
        <w:t>37</w:t>
      </w:r>
      <w:r>
        <w:rPr>
          <w:rFonts w:ascii="ＭＳ 明朝" w:eastAsia="ＭＳ 明朝" w:hAnsi="ＭＳ 明朝" w:hint="eastAsia"/>
          <w:szCs w:val="21"/>
        </w:rPr>
        <w:t>例,</w:t>
      </w:r>
      <w:r>
        <w:rPr>
          <w:rFonts w:ascii="ＭＳ 明朝" w:eastAsia="ＭＳ 明朝" w:hAnsi="ＭＳ 明朝"/>
          <w:szCs w:val="21"/>
        </w:rPr>
        <w:t>455.8km</w:t>
      </w:r>
    </w:p>
    <w:p w14:paraId="6AD930A7" w14:textId="77777777" w:rsidR="00434730" w:rsidRPr="009B36F7" w:rsidRDefault="00434730" w:rsidP="00925442">
      <w:pPr>
        <w:rPr>
          <w:rFonts w:ascii="ＭＳ 明朝" w:eastAsia="ＭＳ 明朝" w:hAnsi="ＭＳ 明朝"/>
          <w:sz w:val="22"/>
        </w:rPr>
      </w:pPr>
    </w:p>
    <w:p w14:paraId="13BEBD1A" w14:textId="285ED312" w:rsidR="00925442" w:rsidRDefault="00925442" w:rsidP="00925442">
      <w:pPr>
        <w:rPr>
          <w:rFonts w:ascii="ＭＳ ゴシック" w:eastAsia="ＭＳ ゴシック" w:hAnsi="ＭＳ ゴシック"/>
          <w:sz w:val="22"/>
        </w:rPr>
      </w:pPr>
      <w:r>
        <w:rPr>
          <w:rFonts w:ascii="ＭＳ ゴシック" w:eastAsia="ＭＳ ゴシック" w:hAnsi="ＭＳ ゴシック" w:hint="eastAsia"/>
          <w:sz w:val="22"/>
        </w:rPr>
        <w:t>５</w:t>
      </w:r>
      <w:r w:rsidRPr="00582F14">
        <w:rPr>
          <w:rFonts w:ascii="ＭＳ ゴシック" w:eastAsia="ＭＳ ゴシック" w:hAnsi="ＭＳ ゴシック" w:hint="eastAsia"/>
          <w:sz w:val="22"/>
        </w:rPr>
        <w:t>．</w:t>
      </w:r>
      <w:r w:rsidR="009B36F7">
        <w:rPr>
          <w:rFonts w:ascii="ＭＳ ゴシック" w:eastAsia="ＭＳ ゴシック" w:hAnsi="ＭＳ ゴシック" w:hint="eastAsia"/>
          <w:sz w:val="22"/>
        </w:rPr>
        <w:t>都市計画道路</w:t>
      </w:r>
      <w:r>
        <w:rPr>
          <w:rFonts w:ascii="ＭＳ ゴシック" w:eastAsia="ＭＳ ゴシック" w:hAnsi="ＭＳ ゴシック" w:hint="eastAsia"/>
          <w:sz w:val="22"/>
        </w:rPr>
        <w:t>事業に如何に対処するか</w:t>
      </w:r>
    </w:p>
    <w:p w14:paraId="63764AAF" w14:textId="47C61A45" w:rsidR="00E77751" w:rsidRPr="00E77751" w:rsidRDefault="00E77751" w:rsidP="00925442">
      <w:pPr>
        <w:rPr>
          <w:rFonts w:ascii="ＭＳ ゴシック" w:eastAsia="ＭＳ ゴシック" w:hAnsi="ＭＳ ゴシック"/>
          <w:b/>
          <w:bCs/>
          <w:sz w:val="22"/>
        </w:rPr>
      </w:pPr>
      <w:r>
        <w:rPr>
          <w:rFonts w:ascii="ＭＳ ゴシック" w:eastAsia="ＭＳ ゴシック" w:hAnsi="ＭＳ ゴシック"/>
          <w:sz w:val="22"/>
        </w:rPr>
        <w:t xml:space="preserve"> </w:t>
      </w:r>
      <w:r w:rsidRPr="00E77751">
        <w:rPr>
          <w:rFonts w:ascii="ＭＳ 明朝" w:eastAsia="ＭＳ 明朝" w:hAnsi="ＭＳ 明朝"/>
          <w:sz w:val="22"/>
        </w:rPr>
        <w:t>5-1.</w:t>
      </w:r>
      <w:r w:rsidRPr="00E77751">
        <w:rPr>
          <w:rFonts w:ascii="ＭＳ 明朝" w:eastAsia="ＭＳ 明朝" w:hAnsi="ＭＳ 明朝" w:hint="eastAsia"/>
          <w:b/>
          <w:bCs/>
          <w:sz w:val="22"/>
        </w:rPr>
        <w:t>手続き上の瑕疵・違法性を突く</w:t>
      </w:r>
    </w:p>
    <w:p w14:paraId="176942B6" w14:textId="60EADC84" w:rsidR="00925442" w:rsidRPr="001A0E46" w:rsidRDefault="00925442" w:rsidP="00AE28A3">
      <w:pPr>
        <w:ind w:firstLineChars="50" w:firstLine="123"/>
        <w:rPr>
          <w:rFonts w:ascii="ＭＳ 明朝" w:eastAsia="ＭＳ 明朝" w:hAnsi="ＭＳ 明朝"/>
          <w:b/>
          <w:bCs/>
          <w:sz w:val="22"/>
        </w:rPr>
      </w:pPr>
      <w:r>
        <w:rPr>
          <w:rFonts w:ascii="ＭＳ 明朝" w:eastAsia="ＭＳ 明朝" w:hAnsi="ＭＳ 明朝"/>
          <w:sz w:val="22"/>
        </w:rPr>
        <w:t>5-</w:t>
      </w:r>
      <w:r w:rsidR="00E77751">
        <w:rPr>
          <w:rFonts w:ascii="ＭＳ 明朝" w:eastAsia="ＭＳ 明朝" w:hAnsi="ＭＳ 明朝"/>
          <w:sz w:val="22"/>
        </w:rPr>
        <w:t>2</w:t>
      </w:r>
      <w:r>
        <w:rPr>
          <w:rFonts w:ascii="ＭＳ 明朝" w:eastAsia="ＭＳ 明朝" w:hAnsi="ＭＳ 明朝"/>
          <w:sz w:val="22"/>
        </w:rPr>
        <w:t>.</w:t>
      </w:r>
      <w:r w:rsidRPr="001A0E46">
        <w:rPr>
          <w:rFonts w:ascii="ＭＳ 明朝" w:eastAsia="ＭＳ 明朝" w:hAnsi="ＭＳ 明朝" w:hint="eastAsia"/>
          <w:b/>
          <w:bCs/>
          <w:sz w:val="22"/>
        </w:rPr>
        <w:t>用地交渉に応じない</w:t>
      </w:r>
    </w:p>
    <w:p w14:paraId="3C30FB0D" w14:textId="4EDA74B5" w:rsidR="00925442" w:rsidRDefault="00925442" w:rsidP="00925442">
      <w:pPr>
        <w:ind w:firstLineChars="50" w:firstLine="123"/>
        <w:rPr>
          <w:rFonts w:ascii="ＭＳ 明朝" w:eastAsia="ＭＳ 明朝" w:hAnsi="ＭＳ 明朝"/>
          <w:sz w:val="22"/>
        </w:rPr>
      </w:pPr>
      <w:r>
        <w:rPr>
          <w:rFonts w:ascii="ＭＳ 明朝" w:eastAsia="ＭＳ 明朝" w:hAnsi="ＭＳ 明朝"/>
          <w:sz w:val="22"/>
        </w:rPr>
        <w:t>5-</w:t>
      </w:r>
      <w:r w:rsidR="00E77751">
        <w:rPr>
          <w:rFonts w:ascii="ＭＳ 明朝" w:eastAsia="ＭＳ 明朝" w:hAnsi="ＭＳ 明朝"/>
          <w:sz w:val="22"/>
        </w:rPr>
        <w:t>3</w:t>
      </w:r>
      <w:r>
        <w:rPr>
          <w:rFonts w:ascii="ＭＳ 明朝" w:eastAsia="ＭＳ 明朝" w:hAnsi="ＭＳ 明朝"/>
          <w:sz w:val="22"/>
        </w:rPr>
        <w:t>.</w:t>
      </w:r>
      <w:r w:rsidRPr="001A0E46">
        <w:rPr>
          <w:rFonts w:ascii="ＭＳ 明朝" w:eastAsia="ＭＳ 明朝" w:hAnsi="ＭＳ 明朝" w:hint="eastAsia"/>
          <w:b/>
          <w:bCs/>
          <w:sz w:val="22"/>
        </w:rPr>
        <w:t>個別交渉に応じない</w:t>
      </w:r>
      <w:r w:rsidR="00077004">
        <w:rPr>
          <w:rFonts w:ascii="ＭＳ 明朝" w:eastAsia="ＭＳ 明朝" w:hAnsi="ＭＳ 明朝" w:hint="eastAsia"/>
          <w:b/>
          <w:bCs/>
          <w:sz w:val="22"/>
        </w:rPr>
        <w:t>(原理原則は集団交渉で確認する</w:t>
      </w:r>
      <w:r w:rsidR="00077004">
        <w:rPr>
          <w:rFonts w:ascii="ＭＳ 明朝" w:eastAsia="ＭＳ 明朝" w:hAnsi="ＭＳ 明朝"/>
          <w:b/>
          <w:bCs/>
          <w:sz w:val="22"/>
        </w:rPr>
        <w:t>)</w:t>
      </w:r>
    </w:p>
    <w:p w14:paraId="3E1BE306" w14:textId="55F01252" w:rsidR="00925442" w:rsidRPr="00124CC4" w:rsidRDefault="00925442" w:rsidP="00925442">
      <w:pPr>
        <w:ind w:firstLineChars="50" w:firstLine="123"/>
        <w:rPr>
          <w:rFonts w:ascii="ＭＳ 明朝" w:eastAsia="ＭＳ 明朝" w:hAnsi="ＭＳ 明朝"/>
          <w:sz w:val="22"/>
        </w:rPr>
      </w:pPr>
      <w:r>
        <w:rPr>
          <w:rFonts w:ascii="ＭＳ 明朝" w:eastAsia="ＭＳ 明朝" w:hAnsi="ＭＳ 明朝"/>
          <w:sz w:val="22"/>
        </w:rPr>
        <w:t>5-</w:t>
      </w:r>
      <w:r w:rsidR="00E77751">
        <w:rPr>
          <w:rFonts w:ascii="ＭＳ 明朝" w:eastAsia="ＭＳ 明朝" w:hAnsi="ＭＳ 明朝"/>
          <w:sz w:val="22"/>
        </w:rPr>
        <w:t>4</w:t>
      </w:r>
      <w:r>
        <w:rPr>
          <w:rFonts w:ascii="ＭＳ 明朝" w:eastAsia="ＭＳ 明朝" w:hAnsi="ＭＳ 明朝"/>
          <w:sz w:val="22"/>
        </w:rPr>
        <w:t>.</w:t>
      </w:r>
      <w:r w:rsidRPr="001A0E46">
        <w:rPr>
          <w:rFonts w:ascii="ＭＳ 明朝" w:eastAsia="ＭＳ 明朝" w:hAnsi="ＭＳ 明朝" w:hint="eastAsia"/>
          <w:b/>
          <w:bCs/>
          <w:sz w:val="22"/>
        </w:rPr>
        <w:t>「事業者と公の関係」と「事業者と民の関係」を理解しておく</w:t>
      </w:r>
    </w:p>
    <w:p w14:paraId="4EE12F4D" w14:textId="77777777" w:rsidR="00925442" w:rsidRPr="00264CF0" w:rsidRDefault="00925442" w:rsidP="00925442">
      <w:pPr>
        <w:ind w:firstLineChars="100" w:firstLine="235"/>
        <w:rPr>
          <w:rFonts w:ascii="ＭＳ 明朝" w:eastAsia="ＭＳ 明朝" w:hAnsi="ＭＳ 明朝"/>
          <w:b/>
          <w:bCs/>
          <w:szCs w:val="21"/>
        </w:rPr>
      </w:pPr>
      <w:r w:rsidRPr="00124CC4">
        <w:rPr>
          <w:rFonts w:ascii="ＭＳ 明朝" w:eastAsia="ＭＳ 明朝" w:hAnsi="ＭＳ 明朝" w:hint="eastAsia"/>
          <w:szCs w:val="21"/>
        </w:rPr>
        <w:t>・事業を実施するには</w:t>
      </w:r>
      <w:bookmarkStart w:id="0" w:name="_Hlk524712876"/>
      <w:r w:rsidRPr="00264CF0">
        <w:rPr>
          <w:rFonts w:ascii="ＭＳ 明朝" w:eastAsia="ＭＳ 明朝" w:hAnsi="ＭＳ 明朝" w:hint="eastAsia"/>
          <w:b/>
          <w:bCs/>
          <w:szCs w:val="21"/>
          <w:u w:val="single"/>
        </w:rPr>
        <w:t>「事業者と公の関係」</w:t>
      </w:r>
      <w:bookmarkEnd w:id="0"/>
      <w:r w:rsidRPr="00264CF0">
        <w:rPr>
          <w:rFonts w:ascii="ＭＳ 明朝" w:eastAsia="ＭＳ 明朝" w:hAnsi="ＭＳ 明朝" w:hint="eastAsia"/>
          <w:b/>
          <w:bCs/>
          <w:szCs w:val="21"/>
          <w:u w:val="single"/>
        </w:rPr>
        <w:t>と「事業者と民の関係」の両方をクリア</w:t>
      </w:r>
    </w:p>
    <w:p w14:paraId="5B26EB8A" w14:textId="7F26E0D3" w:rsidR="00DA2ADA" w:rsidRPr="00DA2ADA" w:rsidRDefault="00925442" w:rsidP="00DA2ADA">
      <w:pPr>
        <w:ind w:firstLineChars="150" w:firstLine="354"/>
        <w:rPr>
          <w:rFonts w:ascii="ＭＳ 明朝" w:eastAsia="ＭＳ 明朝" w:hAnsi="ＭＳ 明朝"/>
          <w:b/>
          <w:bCs/>
          <w:szCs w:val="21"/>
          <w:u w:val="single"/>
        </w:rPr>
      </w:pPr>
      <w:r w:rsidRPr="00264CF0">
        <w:rPr>
          <w:rFonts w:ascii="ＭＳ 明朝" w:eastAsia="ＭＳ 明朝" w:hAnsi="ＭＳ 明朝" w:hint="eastAsia"/>
          <w:b/>
          <w:bCs/>
          <w:szCs w:val="21"/>
          <w:u w:val="single"/>
        </w:rPr>
        <w:t>しなければならない</w:t>
      </w:r>
      <w:r w:rsidR="00AB104E" w:rsidRPr="00264CF0">
        <w:rPr>
          <w:rFonts w:ascii="ＭＳ 明朝" w:eastAsia="ＭＳ 明朝" w:hAnsi="ＭＳ 明朝" w:hint="eastAsia"/>
          <w:b/>
          <w:bCs/>
          <w:szCs w:val="21"/>
          <w:u w:val="single"/>
        </w:rPr>
        <w:t>。</w:t>
      </w:r>
    </w:p>
    <w:p w14:paraId="2DF9B0C9" w14:textId="77777777" w:rsidR="00264CF0" w:rsidRDefault="00AB104E" w:rsidP="00264CF0">
      <w:pPr>
        <w:ind w:firstLineChars="250" w:firstLine="563"/>
        <w:rPr>
          <w:rFonts w:ascii="ＭＳ 明朝" w:eastAsia="ＭＳ 明朝" w:hAnsi="ＭＳ 明朝"/>
          <w:sz w:val="20"/>
          <w:szCs w:val="20"/>
        </w:rPr>
      </w:pPr>
      <w:r w:rsidRPr="006E6DB4">
        <w:rPr>
          <w:rFonts w:ascii="ＭＳ 明朝" w:eastAsia="ＭＳ 明朝" w:hAnsi="ＭＳ 明朝" w:hint="eastAsia"/>
          <w:sz w:val="20"/>
          <w:szCs w:val="20"/>
        </w:rPr>
        <w:t>注：都や区の公共事業でも、事業</w:t>
      </w:r>
      <w:r w:rsidR="00264CF0">
        <w:rPr>
          <w:rFonts w:ascii="ＭＳ 明朝" w:eastAsia="ＭＳ 明朝" w:hAnsi="ＭＳ 明朝" w:hint="eastAsia"/>
          <w:sz w:val="20"/>
          <w:szCs w:val="20"/>
        </w:rPr>
        <w:t>者</w:t>
      </w:r>
      <w:r w:rsidRPr="006E6DB4">
        <w:rPr>
          <w:rFonts w:ascii="ＭＳ 明朝" w:eastAsia="ＭＳ 明朝" w:hAnsi="ＭＳ 明朝" w:hint="eastAsia"/>
          <w:sz w:val="20"/>
          <w:szCs w:val="20"/>
        </w:rPr>
        <w:t>としては民間事業者と同じ立場</w:t>
      </w:r>
      <w:r w:rsidR="00264CF0">
        <w:rPr>
          <w:rFonts w:ascii="ＭＳ 明朝" w:eastAsia="ＭＳ 明朝" w:hAnsi="ＭＳ 明朝" w:hint="eastAsia"/>
          <w:sz w:val="20"/>
          <w:szCs w:val="20"/>
        </w:rPr>
        <w:t>。</w:t>
      </w:r>
      <w:r w:rsidRPr="006E6DB4">
        <w:rPr>
          <w:rFonts w:ascii="ＭＳ 明朝" w:eastAsia="ＭＳ 明朝" w:hAnsi="ＭＳ 明朝" w:hint="eastAsia"/>
          <w:sz w:val="20"/>
          <w:szCs w:val="20"/>
        </w:rPr>
        <w:t>許認可権限を持つ</w:t>
      </w:r>
    </w:p>
    <w:p w14:paraId="10C1D6B9" w14:textId="651B5110" w:rsidR="00AB104E" w:rsidRPr="00264CF0" w:rsidRDefault="00AB104E" w:rsidP="00F61FC3">
      <w:pPr>
        <w:ind w:firstLineChars="350" w:firstLine="788"/>
        <w:rPr>
          <w:rFonts w:ascii="ＭＳ 明朝" w:eastAsia="ＭＳ 明朝" w:hAnsi="ＭＳ 明朝"/>
          <w:sz w:val="20"/>
          <w:szCs w:val="20"/>
        </w:rPr>
      </w:pPr>
      <w:r w:rsidRPr="006E6DB4">
        <w:rPr>
          <w:rFonts w:ascii="ＭＳ 明朝" w:eastAsia="ＭＳ 明朝" w:hAnsi="ＭＳ 明朝" w:hint="eastAsia"/>
          <w:sz w:val="20"/>
          <w:szCs w:val="20"/>
        </w:rPr>
        <w:t>「公」</w:t>
      </w:r>
      <w:r>
        <w:rPr>
          <w:rFonts w:ascii="ＭＳ 明朝" w:eastAsia="ＭＳ 明朝" w:hAnsi="ＭＳ 明朝" w:hint="eastAsia"/>
          <w:sz w:val="20"/>
          <w:szCs w:val="20"/>
        </w:rPr>
        <w:t>(知事や市長・区長等</w:t>
      </w:r>
      <w:r>
        <w:rPr>
          <w:rFonts w:ascii="ＭＳ 明朝" w:eastAsia="ＭＳ 明朝" w:hAnsi="ＭＳ 明朝"/>
          <w:sz w:val="20"/>
          <w:szCs w:val="20"/>
        </w:rPr>
        <w:t>)</w:t>
      </w:r>
      <w:r w:rsidRPr="006E6DB4">
        <w:rPr>
          <w:rFonts w:ascii="ＭＳ 明朝" w:eastAsia="ＭＳ 明朝" w:hAnsi="ＭＳ 明朝" w:hint="eastAsia"/>
          <w:sz w:val="20"/>
          <w:szCs w:val="20"/>
        </w:rPr>
        <w:t>の立場とは異なる。</w:t>
      </w:r>
    </w:p>
    <w:p w14:paraId="51ADD610" w14:textId="2ECEC2E2" w:rsidR="00925442" w:rsidRPr="00124CC4" w:rsidRDefault="00925442" w:rsidP="00925442">
      <w:pPr>
        <w:ind w:firstLineChars="100" w:firstLine="235"/>
        <w:rPr>
          <w:rFonts w:ascii="ＭＳ 明朝" w:eastAsia="ＭＳ 明朝" w:hAnsi="ＭＳ 明朝"/>
          <w:szCs w:val="21"/>
        </w:rPr>
      </w:pPr>
      <w:r w:rsidRPr="00124CC4">
        <w:rPr>
          <w:rFonts w:ascii="ＭＳ 明朝" w:eastAsia="ＭＳ 明朝" w:hAnsi="ＭＳ 明朝" w:hint="eastAsia"/>
          <w:szCs w:val="21"/>
        </w:rPr>
        <w:t>・</w:t>
      </w:r>
      <w:r w:rsidRPr="00124CC4">
        <w:rPr>
          <w:rFonts w:ascii="ＭＳ 明朝" w:eastAsia="ＭＳ 明朝" w:hAnsi="ＭＳ 明朝" w:hint="eastAsia"/>
          <w:b/>
          <w:bCs/>
          <w:szCs w:val="21"/>
        </w:rPr>
        <w:t>「都市計画事業の認可」は「事業者</w:t>
      </w:r>
      <w:r w:rsidR="0009438A">
        <w:rPr>
          <w:rFonts w:ascii="ＭＳ 明朝" w:eastAsia="ＭＳ 明朝" w:hAnsi="ＭＳ 明朝" w:hint="eastAsia"/>
          <w:b/>
          <w:bCs/>
          <w:szCs w:val="21"/>
        </w:rPr>
        <w:t>(民</w:t>
      </w:r>
      <w:r w:rsidR="0009438A">
        <w:rPr>
          <w:rFonts w:ascii="ＭＳ 明朝" w:eastAsia="ＭＳ 明朝" w:hAnsi="ＭＳ 明朝"/>
          <w:b/>
          <w:bCs/>
          <w:szCs w:val="21"/>
        </w:rPr>
        <w:t>)</w:t>
      </w:r>
      <w:r w:rsidRPr="00124CC4">
        <w:rPr>
          <w:rFonts w:ascii="ＭＳ 明朝" w:eastAsia="ＭＳ 明朝" w:hAnsi="ＭＳ 明朝" w:hint="eastAsia"/>
          <w:b/>
          <w:bCs/>
          <w:szCs w:val="21"/>
        </w:rPr>
        <w:t>と公の関係」にすぎない。</w:t>
      </w:r>
    </w:p>
    <w:p w14:paraId="37FDD4F0" w14:textId="30B7CB68" w:rsidR="006E6DB4" w:rsidRPr="00AB104E" w:rsidRDefault="00925442" w:rsidP="00AB104E">
      <w:pPr>
        <w:ind w:firstLineChars="200" w:firstLine="472"/>
        <w:rPr>
          <w:rFonts w:ascii="ＭＳ 明朝" w:eastAsia="ＭＳ 明朝" w:hAnsi="ＭＳ 明朝"/>
          <w:b/>
          <w:bCs/>
          <w:szCs w:val="21"/>
        </w:rPr>
      </w:pPr>
      <w:r>
        <w:rPr>
          <w:rFonts w:ascii="ＭＳ 明朝" w:eastAsia="ＭＳ 明朝" w:hAnsi="ＭＳ 明朝" w:hint="eastAsia"/>
          <w:b/>
          <w:bCs/>
          <w:szCs w:val="21"/>
        </w:rPr>
        <w:t>損失補償により</w:t>
      </w:r>
      <w:r w:rsidRPr="00124CC4">
        <w:rPr>
          <w:rFonts w:ascii="ＭＳ 明朝" w:eastAsia="ＭＳ 明朝" w:hAnsi="ＭＳ 明朝" w:hint="eastAsia"/>
          <w:b/>
          <w:bCs/>
          <w:szCs w:val="21"/>
        </w:rPr>
        <w:t>「事業者</w:t>
      </w:r>
      <w:r w:rsidR="0009438A">
        <w:rPr>
          <w:rFonts w:ascii="ＭＳ 明朝" w:eastAsia="ＭＳ 明朝" w:hAnsi="ＭＳ 明朝" w:hint="eastAsia"/>
          <w:b/>
          <w:bCs/>
          <w:szCs w:val="21"/>
        </w:rPr>
        <w:t>(民</w:t>
      </w:r>
      <w:r w:rsidR="0009438A">
        <w:rPr>
          <w:rFonts w:ascii="ＭＳ 明朝" w:eastAsia="ＭＳ 明朝" w:hAnsi="ＭＳ 明朝"/>
          <w:b/>
          <w:bCs/>
          <w:szCs w:val="21"/>
        </w:rPr>
        <w:t>)</w:t>
      </w:r>
      <w:r w:rsidRPr="00124CC4">
        <w:rPr>
          <w:rFonts w:ascii="ＭＳ 明朝" w:eastAsia="ＭＳ 明朝" w:hAnsi="ＭＳ 明朝" w:hint="eastAsia"/>
          <w:b/>
          <w:bCs/>
          <w:szCs w:val="21"/>
        </w:rPr>
        <w:t>と民の関係」がクリアされなければ事業はできない。</w:t>
      </w:r>
    </w:p>
    <w:p w14:paraId="65D8E565" w14:textId="30DC3A02" w:rsidR="00E36E92" w:rsidRPr="001366E3" w:rsidRDefault="00925442" w:rsidP="008841A1">
      <w:pPr>
        <w:ind w:leftChars="200" w:left="470" w:firstLineChars="100" w:firstLine="235"/>
        <w:rPr>
          <w:rFonts w:ascii="ＭＳ 明朝" w:eastAsia="ＭＳ 明朝" w:hAnsi="ＭＳ 明朝"/>
          <w:szCs w:val="21"/>
        </w:rPr>
      </w:pPr>
      <w:r w:rsidRPr="001366E3">
        <w:rPr>
          <w:rFonts w:ascii="ＭＳ 明朝" w:eastAsia="ＭＳ 明朝" w:hAnsi="ＭＳ 明朝" w:hint="eastAsia"/>
          <w:szCs w:val="21"/>
        </w:rPr>
        <w:t>上関原発では「事業者と公の関係」は200</w:t>
      </w:r>
      <w:r w:rsidR="0047006B" w:rsidRPr="001366E3">
        <w:rPr>
          <w:rFonts w:ascii="ＭＳ 明朝" w:eastAsia="ＭＳ 明朝" w:hAnsi="ＭＳ 明朝"/>
          <w:szCs w:val="21"/>
        </w:rPr>
        <w:t>7</w:t>
      </w:r>
      <w:r w:rsidRPr="001366E3">
        <w:rPr>
          <w:rFonts w:ascii="ＭＳ 明朝" w:eastAsia="ＭＳ 明朝" w:hAnsi="ＭＳ 明朝" w:hint="eastAsia"/>
          <w:szCs w:val="21"/>
        </w:rPr>
        <w:t>年埋立免許でクリア。しかし、祝島</w:t>
      </w:r>
      <w:r w:rsidR="00E36E92" w:rsidRPr="001366E3">
        <w:rPr>
          <w:rFonts w:ascii="ＭＳ 明朝" w:eastAsia="ＭＳ 明朝" w:hAnsi="ＭＳ 明朝" w:hint="eastAsia"/>
          <w:szCs w:val="21"/>
        </w:rPr>
        <w:t>漁</w:t>
      </w:r>
      <w:r w:rsidRPr="001366E3">
        <w:rPr>
          <w:rFonts w:ascii="ＭＳ 明朝" w:eastAsia="ＭＳ 明朝" w:hAnsi="ＭＳ 明朝" w:hint="eastAsia"/>
          <w:szCs w:val="21"/>
        </w:rPr>
        <w:t>民がいまだに補償金を受け取</w:t>
      </w:r>
      <w:r w:rsidR="00047104">
        <w:rPr>
          <w:rFonts w:ascii="ＭＳ 明朝" w:eastAsia="ＭＳ 明朝" w:hAnsi="ＭＳ 明朝" w:hint="eastAsia"/>
          <w:szCs w:val="21"/>
        </w:rPr>
        <w:t>ってい</w:t>
      </w:r>
      <w:r w:rsidRPr="001366E3">
        <w:rPr>
          <w:rFonts w:ascii="ＭＳ 明朝" w:eastAsia="ＭＳ 明朝" w:hAnsi="ＭＳ 明朝" w:hint="eastAsia"/>
          <w:szCs w:val="21"/>
        </w:rPr>
        <w:t>ないため着工されていない。</w:t>
      </w:r>
    </w:p>
    <w:p w14:paraId="729508E9" w14:textId="5656831F" w:rsidR="00DA2ADA" w:rsidRDefault="00DA2ADA" w:rsidP="00DA2ADA">
      <w:pPr>
        <w:ind w:leftChars="100" w:left="470" w:hangingChars="100" w:hanging="235"/>
        <w:rPr>
          <w:rFonts w:ascii="ＭＳ 明朝" w:eastAsia="ＭＳ 明朝" w:hAnsi="ＭＳ 明朝"/>
          <w:szCs w:val="21"/>
        </w:rPr>
      </w:pPr>
      <w:r>
        <w:rPr>
          <w:rFonts w:ascii="ＭＳ 明朝" w:eastAsia="ＭＳ 明朝" w:hAnsi="ＭＳ 明朝" w:hint="eastAsia"/>
          <w:szCs w:val="21"/>
        </w:rPr>
        <w:t>・ただし、</w:t>
      </w:r>
      <w:r w:rsidRPr="00DA2ADA">
        <w:rPr>
          <w:rFonts w:ascii="ＭＳ 明朝" w:eastAsia="ＭＳ 明朝" w:hAnsi="ＭＳ 明朝" w:hint="eastAsia"/>
          <w:szCs w:val="21"/>
        </w:rPr>
        <w:t>「都市計画事業の認可」</w:t>
      </w:r>
      <w:r>
        <w:rPr>
          <w:rFonts w:ascii="ＭＳ 明朝" w:eastAsia="ＭＳ 明朝" w:hAnsi="ＭＳ 明朝" w:hint="eastAsia"/>
          <w:szCs w:val="21"/>
        </w:rPr>
        <w:t>の告示は次のような効力を持つ。</w:t>
      </w:r>
    </w:p>
    <w:p w14:paraId="4FF11B32" w14:textId="33DA34BD" w:rsidR="00DA2ADA" w:rsidRDefault="00DA2ADA" w:rsidP="00DA2ADA">
      <w:pPr>
        <w:ind w:leftChars="100" w:left="470" w:hangingChars="100" w:hanging="235"/>
        <w:rPr>
          <w:rFonts w:ascii="ＭＳ 明朝" w:eastAsia="ＭＳ 明朝" w:hAnsi="ＭＳ 明朝"/>
          <w:szCs w:val="21"/>
        </w:rPr>
      </w:pPr>
      <w:r>
        <w:rPr>
          <w:rFonts w:ascii="ＭＳ 明朝" w:eastAsia="ＭＳ 明朝" w:hAnsi="ＭＳ 明朝" w:hint="eastAsia"/>
          <w:szCs w:val="21"/>
        </w:rPr>
        <w:t xml:space="preserve">　①土地収用法に基づく事業認定</w:t>
      </w:r>
      <w:r w:rsidR="008841A1">
        <w:rPr>
          <w:rFonts w:ascii="ＭＳ 明朝" w:eastAsia="ＭＳ 明朝" w:hAnsi="ＭＳ 明朝" w:hint="eastAsia"/>
          <w:szCs w:val="21"/>
        </w:rPr>
        <w:t>→過去20年間、強制収用の事例はない。</w:t>
      </w:r>
    </w:p>
    <w:p w14:paraId="6917C9A0" w14:textId="49ED6C3C" w:rsidR="00DA2ADA" w:rsidRDefault="00DA2ADA" w:rsidP="00DA2ADA">
      <w:pPr>
        <w:ind w:leftChars="100" w:left="470" w:hangingChars="100" w:hanging="235"/>
        <w:rPr>
          <w:rFonts w:ascii="ＭＳ 明朝" w:eastAsia="ＭＳ 明朝" w:hAnsi="ＭＳ 明朝"/>
          <w:szCs w:val="21"/>
        </w:rPr>
      </w:pPr>
      <w:r>
        <w:rPr>
          <w:rFonts w:ascii="ＭＳ 明朝" w:eastAsia="ＭＳ 明朝" w:hAnsi="ＭＳ 明朝" w:hint="eastAsia"/>
          <w:szCs w:val="21"/>
        </w:rPr>
        <w:t xml:space="preserve">　②建築等の制限→従来の生活を続けるうえでは関係なし</w:t>
      </w:r>
    </w:p>
    <w:p w14:paraId="449903AD" w14:textId="427EFA4C" w:rsidR="008841A1" w:rsidRDefault="00DA2ADA" w:rsidP="008841A1">
      <w:pPr>
        <w:ind w:leftChars="200" w:left="470"/>
        <w:rPr>
          <w:rFonts w:ascii="ＭＳ 明朝" w:eastAsia="ＭＳ 明朝" w:hAnsi="ＭＳ 明朝"/>
          <w:szCs w:val="21"/>
        </w:rPr>
      </w:pPr>
      <w:r>
        <w:rPr>
          <w:rFonts w:ascii="ＭＳ 明朝" w:eastAsia="ＭＳ 明朝" w:hAnsi="ＭＳ 明朝" w:hint="eastAsia"/>
          <w:szCs w:val="21"/>
        </w:rPr>
        <w:t>③土地建物の先買い→売却する場合には、</w:t>
      </w:r>
      <w:r w:rsidR="008841A1">
        <w:rPr>
          <w:rFonts w:ascii="ＭＳ 明朝" w:eastAsia="ＭＳ 明朝" w:hAnsi="ＭＳ 明朝" w:hint="eastAsia"/>
          <w:szCs w:val="21"/>
        </w:rPr>
        <w:t>施行者に届け出、施行者が先買い可能。</w:t>
      </w:r>
    </w:p>
    <w:p w14:paraId="52B38F0D" w14:textId="20EC81C7" w:rsidR="00DA2ADA" w:rsidRDefault="008841A1" w:rsidP="005D18DD">
      <w:pPr>
        <w:ind w:leftChars="200" w:left="470"/>
        <w:rPr>
          <w:rFonts w:ascii="ＭＳ 明朝" w:eastAsia="ＭＳ 明朝" w:hAnsi="ＭＳ 明朝"/>
          <w:szCs w:val="21"/>
        </w:rPr>
      </w:pPr>
      <w:r>
        <w:rPr>
          <w:rFonts w:ascii="ＭＳ 明朝" w:eastAsia="ＭＳ 明朝" w:hAnsi="ＭＳ 明朝" w:hint="eastAsia"/>
          <w:szCs w:val="21"/>
        </w:rPr>
        <w:t>④土地の買取請求→施行者に時価での買取を請求できる。</w:t>
      </w:r>
    </w:p>
    <w:p w14:paraId="100BCED7" w14:textId="34FEF52C" w:rsidR="00DA2ADA" w:rsidRPr="008841A1" w:rsidRDefault="0009438A" w:rsidP="008841A1">
      <w:pPr>
        <w:ind w:leftChars="100" w:left="470" w:hangingChars="100" w:hanging="235"/>
        <w:rPr>
          <w:rFonts w:ascii="ＭＳ 明朝" w:eastAsia="ＭＳ 明朝" w:hAnsi="ＭＳ 明朝"/>
          <w:b/>
          <w:bCs/>
          <w:szCs w:val="21"/>
        </w:rPr>
      </w:pPr>
      <w:r w:rsidRPr="001366E3">
        <w:rPr>
          <w:rFonts w:ascii="ＭＳ 明朝" w:eastAsia="ＭＳ 明朝" w:hAnsi="ＭＳ 明朝" w:hint="eastAsia"/>
          <w:szCs w:val="21"/>
        </w:rPr>
        <w:t>・</w:t>
      </w:r>
      <w:r w:rsidRPr="001366E3">
        <w:rPr>
          <w:rFonts w:ascii="ＭＳ 明朝" w:eastAsia="ＭＳ 明朝" w:hAnsi="ＭＳ 明朝" w:hint="eastAsia"/>
          <w:b/>
          <w:bCs/>
          <w:szCs w:val="21"/>
        </w:rPr>
        <w:t>「事業者と公の関係」(免許,許可,認可</w:t>
      </w:r>
      <w:r w:rsidRPr="001366E3">
        <w:rPr>
          <w:rFonts w:ascii="ＭＳ 明朝" w:eastAsia="ＭＳ 明朝" w:hAnsi="ＭＳ 明朝"/>
          <w:b/>
          <w:bCs/>
          <w:szCs w:val="21"/>
        </w:rPr>
        <w:t>,</w:t>
      </w:r>
      <w:r w:rsidRPr="001366E3">
        <w:rPr>
          <w:rFonts w:ascii="ＭＳ 明朝" w:eastAsia="ＭＳ 明朝" w:hAnsi="ＭＳ 明朝" w:hint="eastAsia"/>
          <w:b/>
          <w:bCs/>
          <w:szCs w:val="21"/>
        </w:rPr>
        <w:t>決定等</w:t>
      </w:r>
      <w:r w:rsidRPr="001366E3">
        <w:rPr>
          <w:rFonts w:ascii="ＭＳ 明朝" w:eastAsia="ＭＳ 明朝" w:hAnsi="ＭＳ 明朝"/>
          <w:b/>
          <w:bCs/>
          <w:szCs w:val="21"/>
        </w:rPr>
        <w:t>)</w:t>
      </w:r>
      <w:r w:rsidRPr="001366E3">
        <w:rPr>
          <w:rFonts w:ascii="ＭＳ 明朝" w:eastAsia="ＭＳ 明朝" w:hAnsi="ＭＳ 明朝" w:hint="eastAsia"/>
          <w:b/>
          <w:bCs/>
          <w:szCs w:val="21"/>
        </w:rPr>
        <w:t>は、「事業者と民の関係」で住民をあきらめさせ、印を押させるための</w:t>
      </w:r>
      <w:r w:rsidR="00AB104E" w:rsidRPr="001366E3">
        <w:rPr>
          <w:rFonts w:ascii="ＭＳ 明朝" w:eastAsia="ＭＳ 明朝" w:hAnsi="ＭＳ 明朝" w:hint="eastAsia"/>
          <w:b/>
          <w:bCs/>
          <w:szCs w:val="21"/>
        </w:rPr>
        <w:t>「</w:t>
      </w:r>
      <w:r w:rsidRPr="001366E3">
        <w:rPr>
          <w:rFonts w:ascii="ＭＳ 明朝" w:eastAsia="ＭＳ 明朝" w:hAnsi="ＭＳ 明朝" w:hint="eastAsia"/>
          <w:b/>
          <w:bCs/>
          <w:szCs w:val="21"/>
        </w:rPr>
        <w:t>外堀</w:t>
      </w:r>
      <w:r w:rsidR="00AB104E" w:rsidRPr="001366E3">
        <w:rPr>
          <w:rFonts w:ascii="ＭＳ 明朝" w:eastAsia="ＭＳ 明朝" w:hAnsi="ＭＳ 明朝" w:hint="eastAsia"/>
          <w:b/>
          <w:bCs/>
          <w:szCs w:val="21"/>
        </w:rPr>
        <w:t>を埋める</w:t>
      </w:r>
      <w:r w:rsidRPr="001366E3">
        <w:rPr>
          <w:rFonts w:ascii="ＭＳ 明朝" w:eastAsia="ＭＳ 明朝" w:hAnsi="ＭＳ 明朝" w:hint="eastAsia"/>
          <w:b/>
          <w:bCs/>
          <w:szCs w:val="21"/>
        </w:rPr>
        <w:t>工作</w:t>
      </w:r>
      <w:r w:rsidR="00AB104E" w:rsidRPr="001366E3">
        <w:rPr>
          <w:rFonts w:ascii="ＭＳ 明朝" w:eastAsia="ＭＳ 明朝" w:hAnsi="ＭＳ 明朝" w:hint="eastAsia"/>
          <w:b/>
          <w:bCs/>
          <w:szCs w:val="21"/>
        </w:rPr>
        <w:t>」</w:t>
      </w:r>
      <w:r w:rsidRPr="001366E3">
        <w:rPr>
          <w:rFonts w:ascii="ＭＳ 明朝" w:eastAsia="ＭＳ 明朝" w:hAnsi="ＭＳ 明朝" w:hint="eastAsia"/>
          <w:b/>
          <w:bCs/>
          <w:szCs w:val="21"/>
        </w:rPr>
        <w:t>。</w:t>
      </w:r>
    </w:p>
    <w:p w14:paraId="35166BF6" w14:textId="39A5AE73" w:rsidR="0009438A" w:rsidRDefault="00925442" w:rsidP="0009438A">
      <w:pPr>
        <w:ind w:firstLineChars="50" w:firstLine="123"/>
        <w:rPr>
          <w:rFonts w:ascii="ＭＳ 明朝" w:eastAsia="ＭＳ 明朝" w:hAnsi="ＭＳ 明朝"/>
          <w:b/>
          <w:bCs/>
          <w:sz w:val="22"/>
        </w:rPr>
      </w:pPr>
      <w:r>
        <w:rPr>
          <w:rFonts w:ascii="ＭＳ 明朝" w:eastAsia="ＭＳ 明朝" w:hAnsi="ＭＳ 明朝"/>
          <w:sz w:val="22"/>
        </w:rPr>
        <w:t>5-</w:t>
      </w:r>
      <w:r w:rsidR="00E77751">
        <w:rPr>
          <w:rFonts w:ascii="ＭＳ 明朝" w:eastAsia="ＭＳ 明朝" w:hAnsi="ＭＳ 明朝"/>
          <w:sz w:val="22"/>
        </w:rPr>
        <w:t>5</w:t>
      </w:r>
      <w:r>
        <w:rPr>
          <w:rFonts w:ascii="ＭＳ 明朝" w:eastAsia="ＭＳ 明朝" w:hAnsi="ＭＳ 明朝"/>
          <w:sz w:val="22"/>
        </w:rPr>
        <w:t>.</w:t>
      </w:r>
      <w:r w:rsidRPr="001A0E46">
        <w:rPr>
          <w:rFonts w:ascii="ＭＳ 明朝" w:eastAsia="ＭＳ 明朝" w:hAnsi="ＭＳ 明朝" w:hint="eastAsia"/>
          <w:b/>
          <w:bCs/>
          <w:sz w:val="22"/>
        </w:rPr>
        <w:t>「収用されても損をすることは何もない」を理解しておく</w:t>
      </w:r>
    </w:p>
    <w:p w14:paraId="7AFED77E" w14:textId="77777777" w:rsidR="008841A1" w:rsidRDefault="00421A31" w:rsidP="008841A1">
      <w:pPr>
        <w:ind w:firstLineChars="100" w:firstLine="235"/>
        <w:rPr>
          <w:rFonts w:ascii="ＭＳ 明朝" w:eastAsia="ＭＳ 明朝" w:hAnsi="ＭＳ 明朝"/>
          <w:szCs w:val="21"/>
        </w:rPr>
      </w:pPr>
      <w:r w:rsidRPr="001366E3">
        <w:rPr>
          <w:rFonts w:ascii="ＭＳ 明朝" w:eastAsia="ＭＳ 明朝" w:hAnsi="ＭＳ 明朝" w:hint="eastAsia"/>
          <w:szCs w:val="21"/>
        </w:rPr>
        <w:t>・「過去20年間、道路での強制収用の事例は一つもない」</w:t>
      </w:r>
      <w:r w:rsidR="005C0C07">
        <w:rPr>
          <w:rFonts w:ascii="ＭＳ 明朝" w:eastAsia="ＭＳ 明朝" w:hAnsi="ＭＳ 明朝"/>
          <w:szCs w:val="21"/>
        </w:rPr>
        <w:t>(</w:t>
      </w:r>
      <w:r w:rsidRPr="001366E3">
        <w:rPr>
          <w:rFonts w:ascii="ＭＳ 明朝" w:eastAsia="ＭＳ 明朝" w:hAnsi="ＭＳ 明朝" w:hint="eastAsia"/>
          <w:szCs w:val="21"/>
        </w:rPr>
        <w:t>道路住民運動全国連絡会</w:t>
      </w:r>
      <w:r w:rsidR="00E83B3C">
        <w:rPr>
          <w:rFonts w:ascii="ＭＳ 明朝" w:eastAsia="ＭＳ 明朝" w:hAnsi="ＭＳ 明朝" w:hint="eastAsia"/>
          <w:szCs w:val="21"/>
        </w:rPr>
        <w:t>・</w:t>
      </w:r>
      <w:r>
        <w:rPr>
          <w:rFonts w:ascii="ＭＳ 明朝" w:eastAsia="ＭＳ 明朝" w:hAnsi="ＭＳ 明朝" w:hint="eastAsia"/>
          <w:szCs w:val="21"/>
        </w:rPr>
        <w:t>長</w:t>
      </w:r>
    </w:p>
    <w:p w14:paraId="72792B18" w14:textId="6F893638" w:rsidR="005C0C07" w:rsidRPr="008841A1" w:rsidRDefault="00421A31" w:rsidP="00407DFA">
      <w:pPr>
        <w:ind w:firstLineChars="200" w:firstLine="470"/>
        <w:rPr>
          <w:rFonts w:ascii="ＭＳ 明朝" w:eastAsia="ＭＳ 明朝" w:hAnsi="ＭＳ 明朝"/>
          <w:szCs w:val="21"/>
        </w:rPr>
      </w:pPr>
      <w:r>
        <w:rPr>
          <w:rFonts w:ascii="ＭＳ 明朝" w:eastAsia="ＭＳ 明朝" w:hAnsi="ＭＳ 明朝" w:hint="eastAsia"/>
          <w:szCs w:val="21"/>
        </w:rPr>
        <w:t>谷川氏</w:t>
      </w:r>
      <w:r w:rsidR="005C0C07">
        <w:rPr>
          <w:rFonts w:ascii="ＭＳ 明朝" w:eastAsia="ＭＳ 明朝" w:hAnsi="ＭＳ 明朝" w:hint="eastAsia"/>
          <w:szCs w:val="21"/>
        </w:rPr>
        <w:t>)。</w:t>
      </w:r>
      <w:r w:rsidR="00167DAA">
        <w:rPr>
          <w:rFonts w:ascii="ＭＳ 明朝" w:eastAsia="ＭＳ 明朝" w:hAnsi="ＭＳ 明朝" w:hint="eastAsia"/>
          <w:szCs w:val="21"/>
        </w:rPr>
        <w:t>道路での</w:t>
      </w:r>
      <w:r w:rsidR="005C0C07">
        <w:rPr>
          <w:rFonts w:ascii="ＭＳ 明朝" w:eastAsia="ＭＳ 明朝" w:hAnsi="ＭＳ 明朝" w:hint="eastAsia"/>
          <w:szCs w:val="21"/>
        </w:rPr>
        <w:t>収用事例は</w:t>
      </w:r>
      <w:r w:rsidR="00407DFA">
        <w:rPr>
          <w:rFonts w:ascii="ＭＳ 明朝" w:eastAsia="ＭＳ 明朝" w:hAnsi="ＭＳ 明朝" w:hint="eastAsia"/>
          <w:szCs w:val="21"/>
        </w:rPr>
        <w:t>、</w:t>
      </w:r>
      <w:r w:rsidR="005C0C07">
        <w:rPr>
          <w:rFonts w:ascii="ＭＳ 明朝" w:eastAsia="ＭＳ 明朝" w:hAnsi="ＭＳ 明朝" w:hint="eastAsia"/>
          <w:szCs w:val="21"/>
        </w:rPr>
        <w:t>すべて</w:t>
      </w:r>
      <w:r w:rsidR="00242A80">
        <w:rPr>
          <w:rFonts w:ascii="ＭＳ 明朝" w:eastAsia="ＭＳ 明朝" w:hAnsi="ＭＳ 明朝" w:hint="eastAsia"/>
          <w:szCs w:val="21"/>
        </w:rPr>
        <w:t>住民(</w:t>
      </w:r>
      <w:r w:rsidR="00167DAA">
        <w:rPr>
          <w:rFonts w:ascii="ＭＳ 明朝" w:eastAsia="ＭＳ 明朝" w:hAnsi="ＭＳ 明朝" w:hint="eastAsia"/>
          <w:szCs w:val="21"/>
        </w:rPr>
        <w:t>土地所有者等</w:t>
      </w:r>
      <w:r w:rsidR="00242A80">
        <w:rPr>
          <w:rFonts w:ascii="ＭＳ 明朝" w:eastAsia="ＭＳ 明朝" w:hAnsi="ＭＳ 明朝" w:hint="eastAsia"/>
          <w:szCs w:val="21"/>
        </w:rPr>
        <w:t>)</w:t>
      </w:r>
      <w:r w:rsidR="005C0C07">
        <w:rPr>
          <w:rFonts w:ascii="ＭＳ 明朝" w:eastAsia="ＭＳ 明朝" w:hAnsi="ＭＳ 明朝" w:hint="eastAsia"/>
          <w:szCs w:val="21"/>
        </w:rPr>
        <w:t>が</w:t>
      </w:r>
      <w:r w:rsidR="00242A80">
        <w:rPr>
          <w:rFonts w:ascii="ＭＳ 明朝" w:eastAsia="ＭＳ 明朝" w:hAnsi="ＭＳ 明朝" w:hint="eastAsia"/>
          <w:szCs w:val="21"/>
        </w:rPr>
        <w:t>裁決申請</w:t>
      </w:r>
      <w:bookmarkStart w:id="1" w:name="_GoBack"/>
      <w:bookmarkEnd w:id="1"/>
      <w:r w:rsidR="005C0C07">
        <w:rPr>
          <w:rFonts w:ascii="ＭＳ 明朝" w:eastAsia="ＭＳ 明朝" w:hAnsi="ＭＳ 明朝" w:hint="eastAsia"/>
          <w:szCs w:val="21"/>
        </w:rPr>
        <w:t xml:space="preserve">した場合。　</w:t>
      </w:r>
    </w:p>
    <w:p w14:paraId="43B838E3" w14:textId="345E0FD1" w:rsidR="00DA2ADA" w:rsidRDefault="001366E3" w:rsidP="00E856BE">
      <w:pPr>
        <w:ind w:firstLineChars="100" w:firstLine="246"/>
        <w:rPr>
          <w:rFonts w:ascii="ＭＳ 明朝" w:eastAsia="ＭＳ 明朝" w:hAnsi="ＭＳ 明朝"/>
          <w:sz w:val="20"/>
          <w:szCs w:val="20"/>
        </w:rPr>
      </w:pPr>
      <w:r>
        <w:rPr>
          <w:rFonts w:ascii="ＭＳ 明朝" w:eastAsia="ＭＳ 明朝" w:hAnsi="ＭＳ 明朝" w:hint="eastAsia"/>
          <w:b/>
          <w:bCs/>
          <w:sz w:val="22"/>
        </w:rPr>
        <w:t>・</w:t>
      </w:r>
      <w:r w:rsidR="006E6DB4" w:rsidRPr="006E6DB4">
        <w:rPr>
          <w:rFonts w:ascii="ＭＳ 明朝" w:eastAsia="ＭＳ 明朝" w:hAnsi="ＭＳ 明朝" w:hint="eastAsia"/>
          <w:sz w:val="20"/>
          <w:szCs w:val="20"/>
        </w:rPr>
        <w:t>損をするどころか、</w:t>
      </w:r>
      <w:r w:rsidR="0009438A" w:rsidRPr="006E6DB4">
        <w:rPr>
          <w:rFonts w:ascii="ＭＳ 明朝" w:eastAsia="ＭＳ 明朝" w:hAnsi="ＭＳ 明朝" w:hint="eastAsia"/>
          <w:sz w:val="20"/>
          <w:szCs w:val="20"/>
        </w:rPr>
        <w:t>むしろ</w:t>
      </w:r>
      <w:r w:rsidR="00D93450" w:rsidRPr="006E6DB4">
        <w:rPr>
          <w:rFonts w:ascii="ＭＳ 明朝" w:eastAsia="ＭＳ 明朝" w:hAnsi="ＭＳ 明朝" w:hint="eastAsia"/>
          <w:sz w:val="20"/>
          <w:szCs w:val="20"/>
        </w:rPr>
        <w:t>都市計画事業認可</w:t>
      </w:r>
      <w:r w:rsidR="00E47BD7" w:rsidRPr="006E6DB4">
        <w:rPr>
          <w:rFonts w:ascii="ＭＳ 明朝" w:eastAsia="ＭＳ 明朝" w:hAnsi="ＭＳ 明朝" w:hint="eastAsia"/>
          <w:sz w:val="20"/>
          <w:szCs w:val="20"/>
        </w:rPr>
        <w:t>の告示以降は</w:t>
      </w:r>
      <w:r w:rsidR="0009438A" w:rsidRPr="006E6DB4">
        <w:rPr>
          <w:rFonts w:ascii="ＭＳ 明朝" w:eastAsia="ＭＳ 明朝" w:hAnsi="ＭＳ 明朝" w:hint="eastAsia"/>
          <w:sz w:val="20"/>
          <w:szCs w:val="20"/>
        </w:rPr>
        <w:t>、</w:t>
      </w:r>
      <w:r w:rsidR="0066064C" w:rsidRPr="006E6DB4">
        <w:rPr>
          <w:rFonts w:ascii="ＭＳ 明朝" w:eastAsia="ＭＳ 明朝" w:hAnsi="ＭＳ 明朝" w:hint="eastAsia"/>
          <w:sz w:val="20"/>
          <w:szCs w:val="20"/>
        </w:rPr>
        <w:t>任意交渉の場合も含め、</w:t>
      </w:r>
      <w:r w:rsidR="0009438A" w:rsidRPr="006E6DB4">
        <w:rPr>
          <w:rFonts w:ascii="ＭＳ 明朝" w:eastAsia="ＭＳ 明朝" w:hAnsi="ＭＳ 明朝" w:hint="eastAsia"/>
          <w:sz w:val="20"/>
          <w:szCs w:val="20"/>
        </w:rPr>
        <w:t>買取</w:t>
      </w:r>
    </w:p>
    <w:p w14:paraId="3FD81A84" w14:textId="77777777" w:rsidR="007E3DB7" w:rsidRDefault="0009438A" w:rsidP="007E3DB7">
      <w:pPr>
        <w:ind w:firstLineChars="200" w:firstLine="450"/>
        <w:rPr>
          <w:rFonts w:ascii="ＭＳ 明朝" w:eastAsia="ＭＳ 明朝" w:hAnsi="ＭＳ 明朝"/>
          <w:sz w:val="20"/>
          <w:szCs w:val="20"/>
        </w:rPr>
      </w:pPr>
      <w:r w:rsidRPr="006E6DB4">
        <w:rPr>
          <w:rFonts w:ascii="ＭＳ 明朝" w:eastAsia="ＭＳ 明朝" w:hAnsi="ＭＳ 明朝" w:hint="eastAsia"/>
          <w:sz w:val="20"/>
          <w:szCs w:val="20"/>
        </w:rPr>
        <w:t>地価は上がる（建築</w:t>
      </w:r>
      <w:r w:rsidR="00167DAA">
        <w:rPr>
          <w:rFonts w:ascii="ＭＳ 明朝" w:eastAsia="ＭＳ 明朝" w:hAnsi="ＭＳ 明朝" w:hint="eastAsia"/>
          <w:sz w:val="20"/>
          <w:szCs w:val="20"/>
        </w:rPr>
        <w:t>規制</w:t>
      </w:r>
      <w:r w:rsidRPr="006E6DB4">
        <w:rPr>
          <w:rFonts w:ascii="ＭＳ 明朝" w:eastAsia="ＭＳ 明朝" w:hAnsi="ＭＳ 明朝" w:hint="eastAsia"/>
          <w:sz w:val="20"/>
          <w:szCs w:val="20"/>
        </w:rPr>
        <w:t>を受けて</w:t>
      </w:r>
      <w:r w:rsidR="007E3DB7">
        <w:rPr>
          <w:rFonts w:ascii="ＭＳ 明朝" w:eastAsia="ＭＳ 明朝" w:hAnsi="ＭＳ 明朝" w:hint="eastAsia"/>
          <w:sz w:val="20"/>
          <w:szCs w:val="20"/>
        </w:rPr>
        <w:t>低下し</w:t>
      </w:r>
      <w:r w:rsidRPr="006E6DB4">
        <w:rPr>
          <w:rFonts w:ascii="ＭＳ 明朝" w:eastAsia="ＭＳ 明朝" w:hAnsi="ＭＳ 明朝" w:hint="eastAsia"/>
          <w:sz w:val="20"/>
          <w:szCs w:val="20"/>
        </w:rPr>
        <w:t>た地価→</w:t>
      </w:r>
      <w:r w:rsidR="00D93450" w:rsidRPr="006E6DB4">
        <w:rPr>
          <w:rFonts w:ascii="ＭＳ 明朝" w:eastAsia="ＭＳ 明朝" w:hAnsi="ＭＳ 明朝" w:hint="eastAsia"/>
          <w:sz w:val="20"/>
          <w:szCs w:val="20"/>
        </w:rPr>
        <w:t>土地収用法71条に基づき</w:t>
      </w:r>
      <w:r w:rsidR="00C64758">
        <w:rPr>
          <w:rFonts w:ascii="ＭＳ 明朝" w:eastAsia="ＭＳ 明朝" w:hAnsi="ＭＳ 明朝" w:hint="eastAsia"/>
          <w:sz w:val="20"/>
          <w:szCs w:val="20"/>
        </w:rPr>
        <w:t>、都市計画事業</w:t>
      </w:r>
    </w:p>
    <w:p w14:paraId="7A884AA9" w14:textId="3BCF389E" w:rsidR="005C0C07" w:rsidRPr="00DA2ADA" w:rsidRDefault="007E3DB7" w:rsidP="007E3DB7">
      <w:pPr>
        <w:ind w:firstLineChars="200" w:firstLine="450"/>
        <w:rPr>
          <w:rFonts w:ascii="ＭＳ 明朝" w:eastAsia="ＭＳ 明朝" w:hAnsi="ＭＳ 明朝"/>
          <w:sz w:val="20"/>
          <w:szCs w:val="20"/>
        </w:rPr>
      </w:pPr>
      <w:r>
        <w:rPr>
          <w:rFonts w:ascii="ＭＳ 明朝" w:eastAsia="ＭＳ 明朝" w:hAnsi="ＭＳ 明朝" w:hint="eastAsia"/>
          <w:sz w:val="20"/>
          <w:szCs w:val="20"/>
        </w:rPr>
        <w:t>に伴う規制</w:t>
      </w:r>
      <w:r w:rsidR="00C64758">
        <w:rPr>
          <w:rFonts w:ascii="ＭＳ 明朝" w:eastAsia="ＭＳ 明朝" w:hAnsi="ＭＳ 明朝" w:hint="eastAsia"/>
          <w:sz w:val="20"/>
          <w:szCs w:val="20"/>
        </w:rPr>
        <w:t>を受けない</w:t>
      </w:r>
      <w:r w:rsidR="00D93450" w:rsidRPr="006E6DB4">
        <w:rPr>
          <w:rFonts w:ascii="ＭＳ 明朝" w:eastAsia="ＭＳ 明朝" w:hAnsi="ＭＳ 明朝" w:hint="eastAsia"/>
          <w:sz w:val="20"/>
          <w:szCs w:val="20"/>
        </w:rPr>
        <w:t>近傍類似の取引価格を考慮した</w:t>
      </w:r>
      <w:r w:rsidR="00E47BD7" w:rsidRPr="006E6DB4">
        <w:rPr>
          <w:rFonts w:ascii="ＭＳ 明朝" w:eastAsia="ＭＳ 明朝" w:hAnsi="ＭＳ 明朝" w:hint="eastAsia"/>
          <w:sz w:val="20"/>
          <w:szCs w:val="20"/>
        </w:rPr>
        <w:t>地価</w:t>
      </w:r>
      <w:r w:rsidR="00D93450" w:rsidRPr="006E6DB4">
        <w:rPr>
          <w:rFonts w:ascii="ＭＳ 明朝" w:eastAsia="ＭＳ 明朝" w:hAnsi="ＭＳ 明朝" w:hint="eastAsia"/>
          <w:sz w:val="20"/>
          <w:szCs w:val="20"/>
        </w:rPr>
        <w:t>になる</w:t>
      </w:r>
      <w:r>
        <w:rPr>
          <w:rFonts w:ascii="ＭＳ 明朝" w:eastAsia="ＭＳ 明朝" w:hAnsi="ＭＳ 明朝" w:hint="eastAsia"/>
          <w:sz w:val="20"/>
          <w:szCs w:val="20"/>
        </w:rPr>
        <w:t>(最高裁昭4</w:t>
      </w:r>
      <w:r>
        <w:rPr>
          <w:rFonts w:ascii="ＭＳ 明朝" w:eastAsia="ＭＳ 明朝" w:hAnsi="ＭＳ 明朝"/>
          <w:sz w:val="20"/>
          <w:szCs w:val="20"/>
        </w:rPr>
        <w:t>8.10.18)</w:t>
      </w:r>
      <w:r w:rsidR="0009438A" w:rsidRPr="006E6DB4">
        <w:rPr>
          <w:rFonts w:ascii="ＭＳ 明朝" w:eastAsia="ＭＳ 明朝" w:hAnsi="ＭＳ 明朝" w:hint="eastAsia"/>
          <w:sz w:val="20"/>
          <w:szCs w:val="20"/>
        </w:rPr>
        <w:t>）。</w:t>
      </w:r>
    </w:p>
    <w:p w14:paraId="7E772164" w14:textId="261A8392" w:rsidR="00925442" w:rsidRDefault="00925442" w:rsidP="00925442">
      <w:pPr>
        <w:ind w:firstLineChars="50" w:firstLine="123"/>
        <w:rPr>
          <w:rFonts w:ascii="ＭＳ 明朝" w:eastAsia="ＭＳ 明朝" w:hAnsi="ＭＳ 明朝"/>
          <w:sz w:val="22"/>
        </w:rPr>
      </w:pPr>
      <w:r>
        <w:rPr>
          <w:rFonts w:ascii="ＭＳ 明朝" w:eastAsia="ＭＳ 明朝" w:hAnsi="ＭＳ 明朝"/>
          <w:sz w:val="22"/>
        </w:rPr>
        <w:t>5-</w:t>
      </w:r>
      <w:r w:rsidR="00E77751">
        <w:rPr>
          <w:rFonts w:ascii="ＭＳ 明朝" w:eastAsia="ＭＳ 明朝" w:hAnsi="ＭＳ 明朝"/>
          <w:sz w:val="22"/>
        </w:rPr>
        <w:t>6</w:t>
      </w:r>
      <w:r>
        <w:rPr>
          <w:rFonts w:ascii="ＭＳ 明朝" w:eastAsia="ＭＳ 明朝" w:hAnsi="ＭＳ 明朝"/>
          <w:sz w:val="22"/>
        </w:rPr>
        <w:t>.</w:t>
      </w:r>
      <w:r w:rsidRPr="001D0A18">
        <w:rPr>
          <w:rFonts w:ascii="ＭＳ 明朝" w:eastAsia="ＭＳ 明朝" w:hAnsi="ＭＳ 明朝" w:hint="eastAsia"/>
          <w:b/>
          <w:bCs/>
          <w:sz w:val="22"/>
        </w:rPr>
        <w:t>「法的根拠を文書で示せ」</w:t>
      </w:r>
    </w:p>
    <w:p w14:paraId="7FBC0C25" w14:textId="72889903" w:rsidR="006859EF" w:rsidRDefault="002329FF" w:rsidP="002329FF">
      <w:pPr>
        <w:ind w:firstLineChars="100" w:firstLine="235"/>
        <w:rPr>
          <w:rFonts w:ascii="ＭＳ 明朝" w:eastAsia="ＭＳ 明朝" w:hAnsi="ＭＳ 明朝"/>
          <w:szCs w:val="21"/>
        </w:rPr>
      </w:pPr>
      <w:r w:rsidRPr="006E6DB4">
        <w:rPr>
          <w:rFonts w:ascii="ＭＳ 明朝" w:eastAsia="ＭＳ 明朝" w:hAnsi="ＭＳ 明朝" w:hint="eastAsia"/>
          <w:szCs w:val="21"/>
        </w:rPr>
        <w:t>・</w:t>
      </w:r>
      <w:r w:rsidR="00925442" w:rsidRPr="006E6DB4">
        <w:rPr>
          <w:rFonts w:ascii="ＭＳ 明朝" w:eastAsia="ＭＳ 明朝" w:hAnsi="ＭＳ 明朝" w:hint="eastAsia"/>
          <w:szCs w:val="21"/>
        </w:rPr>
        <w:t>行政に対処する際の</w:t>
      </w:r>
      <w:r w:rsidR="00925442" w:rsidRPr="00394B2C">
        <w:rPr>
          <w:rFonts w:ascii="ＭＳ 明朝" w:eastAsia="ＭＳ 明朝" w:hAnsi="ＭＳ 明朝" w:hint="eastAsia"/>
          <w:szCs w:val="21"/>
        </w:rPr>
        <w:t>「三種の神器」</w:t>
      </w:r>
      <w:r w:rsidR="005C0C07" w:rsidRPr="00394B2C">
        <w:rPr>
          <w:rFonts w:ascii="ＭＳ 明朝" w:eastAsia="ＭＳ 明朝" w:hAnsi="ＭＳ 明朝" w:hint="eastAsia"/>
          <w:szCs w:val="21"/>
        </w:rPr>
        <w:t>(I</w:t>
      </w:r>
      <w:r w:rsidR="005C0C07" w:rsidRPr="00394B2C">
        <w:rPr>
          <w:rFonts w:ascii="ＭＳ 明朝" w:eastAsia="ＭＳ 明朝" w:hAnsi="ＭＳ 明朝"/>
          <w:szCs w:val="21"/>
        </w:rPr>
        <w:t>C</w:t>
      </w:r>
      <w:r w:rsidR="005C0C07" w:rsidRPr="00394B2C">
        <w:rPr>
          <w:rFonts w:ascii="ＭＳ 明朝" w:eastAsia="ＭＳ 明朝" w:hAnsi="ＭＳ 明朝" w:hint="eastAsia"/>
          <w:szCs w:val="21"/>
        </w:rPr>
        <w:t>レコーダー,カメラ</w:t>
      </w:r>
      <w:r w:rsidR="005C0C07" w:rsidRPr="00394B2C">
        <w:rPr>
          <w:rFonts w:ascii="ＭＳ 明朝" w:eastAsia="ＭＳ 明朝" w:hAnsi="ＭＳ 明朝"/>
          <w:szCs w:val="21"/>
        </w:rPr>
        <w:t>)</w:t>
      </w:r>
    </w:p>
    <w:p w14:paraId="25796565" w14:textId="77777777" w:rsidR="0083391F" w:rsidRDefault="0083391F" w:rsidP="0083391F">
      <w:pPr>
        <w:ind w:firstLineChars="600" w:firstLine="1471"/>
        <w:rPr>
          <w:rFonts w:ascii="ＭＳ ゴシック" w:eastAsia="ＭＳ ゴシック" w:hAnsi="ＭＳ ゴシック"/>
          <w:sz w:val="22"/>
        </w:rPr>
      </w:pPr>
    </w:p>
    <w:p w14:paraId="0791C064" w14:textId="63253544" w:rsidR="00FD0CD0" w:rsidRPr="0083391F" w:rsidRDefault="0083391F" w:rsidP="0083391F">
      <w:pPr>
        <w:ind w:firstLineChars="600" w:firstLine="1471"/>
        <w:rPr>
          <w:rFonts w:ascii="ＭＳ ゴシック" w:eastAsia="ＭＳ ゴシック" w:hAnsi="ＭＳ ゴシック"/>
          <w:sz w:val="22"/>
        </w:rPr>
      </w:pPr>
      <w:r w:rsidRPr="0083391F">
        <w:rPr>
          <w:rFonts w:ascii="ＭＳ ゴシック" w:eastAsia="ＭＳ ゴシック" w:hAnsi="ＭＳ ゴシック" w:hint="eastAsia"/>
          <w:sz w:val="22"/>
        </w:rPr>
        <w:t>表１　都市計画道路の見直し状況　(平成28年3月末時点</w:t>
      </w:r>
      <w:r w:rsidRPr="0083391F">
        <w:rPr>
          <w:rFonts w:ascii="ＭＳ ゴシック" w:eastAsia="ＭＳ ゴシック" w:hAnsi="ＭＳ ゴシック"/>
          <w:sz w:val="22"/>
        </w:rPr>
        <w:t>)</w:t>
      </w:r>
    </w:p>
    <w:p w14:paraId="55E81F4F" w14:textId="1884B4E7" w:rsidR="0083391F" w:rsidRDefault="0083391F" w:rsidP="00094676">
      <w:pPr>
        <w:rPr>
          <w:rFonts w:ascii="ＭＳ 明朝" w:eastAsia="ＭＳ 明朝" w:hAnsi="ＭＳ 明朝"/>
          <w:b/>
          <w:bCs/>
          <w:szCs w:val="21"/>
        </w:rPr>
      </w:pPr>
      <w:r w:rsidRPr="0083391F">
        <w:rPr>
          <w:rFonts w:ascii="ＭＳ 明朝" w:eastAsia="ＭＳ 明朝" w:hAnsi="ＭＳ 明朝" w:hint="eastAsia"/>
          <w:b/>
          <w:bCs/>
          <w:noProof/>
          <w:szCs w:val="21"/>
        </w:rPr>
        <w:drawing>
          <wp:inline distT="0" distB="0" distL="0" distR="0" wp14:anchorId="682E1CAA" wp14:editId="4A1B4D7E">
            <wp:extent cx="6120765" cy="72732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7273290"/>
                    </a:xfrm>
                    <a:prstGeom prst="rect">
                      <a:avLst/>
                    </a:prstGeom>
                    <a:noFill/>
                    <a:ln>
                      <a:noFill/>
                    </a:ln>
                  </pic:spPr>
                </pic:pic>
              </a:graphicData>
            </a:graphic>
          </wp:inline>
        </w:drawing>
      </w:r>
    </w:p>
    <w:p w14:paraId="361CCF6F" w14:textId="633DA3AE" w:rsidR="0083391F" w:rsidRPr="0083391F" w:rsidRDefault="0083391F" w:rsidP="00094676">
      <w:pPr>
        <w:rPr>
          <w:rFonts w:ascii="ＭＳ 明朝" w:eastAsia="ＭＳ 明朝" w:hAnsi="ＭＳ 明朝"/>
          <w:sz w:val="20"/>
          <w:szCs w:val="20"/>
        </w:rPr>
      </w:pPr>
      <w:r w:rsidRPr="002D5F48">
        <w:rPr>
          <w:rFonts w:ascii="ＭＳ 明朝" w:eastAsia="ＭＳ 明朝" w:hAnsi="ＭＳ 明朝" w:hint="eastAsia"/>
          <w:sz w:val="20"/>
          <w:szCs w:val="20"/>
        </w:rPr>
        <w:t>出所</w:t>
      </w:r>
      <w:r w:rsidRPr="0083391F">
        <w:rPr>
          <w:rFonts w:ascii="ＭＳ 明朝" w:eastAsia="ＭＳ 明朝" w:hAnsi="ＭＳ 明朝" w:hint="eastAsia"/>
          <w:b/>
          <w:bCs/>
          <w:sz w:val="20"/>
          <w:szCs w:val="20"/>
        </w:rPr>
        <w:t>:</w:t>
      </w:r>
      <w:r w:rsidRPr="0083391F">
        <w:rPr>
          <w:rFonts w:ascii="ＭＳ 明朝" w:eastAsia="ＭＳ 明朝" w:hAnsi="ＭＳ 明朝" w:hint="eastAsia"/>
          <w:sz w:val="20"/>
          <w:szCs w:val="20"/>
        </w:rPr>
        <w:t xml:space="preserve"> 国交省「都市計画道路の見直しの手引き(総論編</w:t>
      </w:r>
      <w:r w:rsidRPr="0083391F">
        <w:rPr>
          <w:rFonts w:ascii="ＭＳ 明朝" w:eastAsia="ＭＳ 明朝" w:hAnsi="ＭＳ 明朝"/>
          <w:sz w:val="20"/>
          <w:szCs w:val="20"/>
        </w:rPr>
        <w:t>)</w:t>
      </w:r>
      <w:r w:rsidRPr="0083391F">
        <w:rPr>
          <w:rFonts w:ascii="ＭＳ 明朝" w:eastAsia="ＭＳ 明朝" w:hAnsi="ＭＳ 明朝" w:hint="eastAsia"/>
          <w:sz w:val="20"/>
          <w:szCs w:val="20"/>
        </w:rPr>
        <w:t>」98頁</w:t>
      </w:r>
    </w:p>
    <w:p w14:paraId="4EBD27DF" w14:textId="77777777" w:rsidR="0083391F" w:rsidRDefault="0083391F" w:rsidP="00094676">
      <w:pPr>
        <w:rPr>
          <w:rFonts w:ascii="ＭＳ 明朝" w:eastAsia="ＭＳ 明朝" w:hAnsi="ＭＳ 明朝"/>
          <w:b/>
          <w:bCs/>
          <w:szCs w:val="21"/>
        </w:rPr>
      </w:pPr>
    </w:p>
    <w:sectPr w:rsidR="0083391F" w:rsidSect="00A67A2A">
      <w:headerReference w:type="default" r:id="rId8"/>
      <w:footerReference w:type="default" r:id="rId9"/>
      <w:pgSz w:w="11907" w:h="16840" w:code="9"/>
      <w:pgMar w:top="1134" w:right="1134" w:bottom="1134" w:left="1134" w:header="0" w:footer="113" w:gutter="0"/>
      <w:cols w:space="425"/>
      <w:docGrid w:type="linesAndChars" w:linePitch="364" w:charSpace="5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EE8B4" w14:textId="77777777" w:rsidR="00587AEC" w:rsidRDefault="00587AEC" w:rsidP="008311CF">
      <w:r>
        <w:separator/>
      </w:r>
    </w:p>
  </w:endnote>
  <w:endnote w:type="continuationSeparator" w:id="0">
    <w:p w14:paraId="4B3FC0F6" w14:textId="77777777" w:rsidR="00587AEC" w:rsidRDefault="00587AEC" w:rsidP="008311CF">
      <w:r>
        <w:continuationSeparator/>
      </w:r>
    </w:p>
  </w:endnote>
  <w:endnote w:type="continuationNotice" w:id="1">
    <w:p w14:paraId="42332867" w14:textId="77777777" w:rsidR="00587AEC" w:rsidRDefault="00587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374084"/>
      <w:docPartObj>
        <w:docPartGallery w:val="Page Numbers (Bottom of Page)"/>
        <w:docPartUnique/>
      </w:docPartObj>
    </w:sdtPr>
    <w:sdtEndPr/>
    <w:sdtContent>
      <w:p w14:paraId="0A4F72DE" w14:textId="77777777" w:rsidR="00B667EC" w:rsidRDefault="00B667EC" w:rsidP="00B667EC">
        <w:pPr>
          <w:pStyle w:val="a5"/>
          <w:ind w:firstLineChars="2200" w:firstLine="4620"/>
        </w:pPr>
        <w:r>
          <w:fldChar w:fldCharType="begin"/>
        </w:r>
        <w:r>
          <w:instrText>PAGE   \* MERGEFORMAT</w:instrText>
        </w:r>
        <w:r>
          <w:fldChar w:fldCharType="separate"/>
        </w:r>
        <w:r>
          <w:t>1</w:t>
        </w:r>
        <w:r>
          <w:fldChar w:fldCharType="end"/>
        </w:r>
      </w:p>
    </w:sdtContent>
  </w:sdt>
  <w:p w14:paraId="3454FA67" w14:textId="77777777" w:rsidR="00B667EC" w:rsidRDefault="00B667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E7E05" w14:textId="77777777" w:rsidR="00587AEC" w:rsidRDefault="00587AEC" w:rsidP="008311CF">
      <w:r>
        <w:separator/>
      </w:r>
    </w:p>
  </w:footnote>
  <w:footnote w:type="continuationSeparator" w:id="0">
    <w:p w14:paraId="29785D92" w14:textId="77777777" w:rsidR="00587AEC" w:rsidRDefault="00587AEC" w:rsidP="008311CF">
      <w:r>
        <w:continuationSeparator/>
      </w:r>
    </w:p>
  </w:footnote>
  <w:footnote w:type="continuationNotice" w:id="1">
    <w:p w14:paraId="68597C8B" w14:textId="77777777" w:rsidR="00587AEC" w:rsidRDefault="00587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DC6E8" w14:textId="77777777" w:rsidR="00F50198" w:rsidRDefault="00F501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F3"/>
    <w:rsid w:val="00002E28"/>
    <w:rsid w:val="000105BA"/>
    <w:rsid w:val="00011E8A"/>
    <w:rsid w:val="000145DA"/>
    <w:rsid w:val="00016A22"/>
    <w:rsid w:val="00027C1A"/>
    <w:rsid w:val="00037276"/>
    <w:rsid w:val="00037C9F"/>
    <w:rsid w:val="00047104"/>
    <w:rsid w:val="0005422D"/>
    <w:rsid w:val="00054643"/>
    <w:rsid w:val="00056FFF"/>
    <w:rsid w:val="00060645"/>
    <w:rsid w:val="00062128"/>
    <w:rsid w:val="000641FF"/>
    <w:rsid w:val="00077004"/>
    <w:rsid w:val="00092E2B"/>
    <w:rsid w:val="0009438A"/>
    <w:rsid w:val="00094676"/>
    <w:rsid w:val="00095028"/>
    <w:rsid w:val="000A47B2"/>
    <w:rsid w:val="000A7D73"/>
    <w:rsid w:val="000B17C9"/>
    <w:rsid w:val="000C0900"/>
    <w:rsid w:val="000C3AA2"/>
    <w:rsid w:val="000C5B79"/>
    <w:rsid w:val="000C6FF2"/>
    <w:rsid w:val="000D7E3E"/>
    <w:rsid w:val="000E3279"/>
    <w:rsid w:val="000E4F9C"/>
    <w:rsid w:val="000E7C3F"/>
    <w:rsid w:val="00103D69"/>
    <w:rsid w:val="00107D91"/>
    <w:rsid w:val="00111047"/>
    <w:rsid w:val="00112887"/>
    <w:rsid w:val="00113AF0"/>
    <w:rsid w:val="00114DEB"/>
    <w:rsid w:val="001156F2"/>
    <w:rsid w:val="00124CC4"/>
    <w:rsid w:val="001307F6"/>
    <w:rsid w:val="0013094C"/>
    <w:rsid w:val="001366E3"/>
    <w:rsid w:val="00143009"/>
    <w:rsid w:val="00147832"/>
    <w:rsid w:val="0014788E"/>
    <w:rsid w:val="00154008"/>
    <w:rsid w:val="0015409E"/>
    <w:rsid w:val="00160162"/>
    <w:rsid w:val="00160967"/>
    <w:rsid w:val="00162701"/>
    <w:rsid w:val="0016764C"/>
    <w:rsid w:val="00167DAA"/>
    <w:rsid w:val="00183EDF"/>
    <w:rsid w:val="00185D37"/>
    <w:rsid w:val="00190396"/>
    <w:rsid w:val="00195E5F"/>
    <w:rsid w:val="00197EF3"/>
    <w:rsid w:val="001A0538"/>
    <w:rsid w:val="001A0E46"/>
    <w:rsid w:val="001B0207"/>
    <w:rsid w:val="001B3327"/>
    <w:rsid w:val="001B4435"/>
    <w:rsid w:val="001C3BC3"/>
    <w:rsid w:val="001C7E39"/>
    <w:rsid w:val="001D0A18"/>
    <w:rsid w:val="001D3CE7"/>
    <w:rsid w:val="001F3AEE"/>
    <w:rsid w:val="00205528"/>
    <w:rsid w:val="00211D94"/>
    <w:rsid w:val="00227E53"/>
    <w:rsid w:val="0023219A"/>
    <w:rsid w:val="00232342"/>
    <w:rsid w:val="002329FF"/>
    <w:rsid w:val="00232B61"/>
    <w:rsid w:val="00236CDA"/>
    <w:rsid w:val="00242A80"/>
    <w:rsid w:val="00245FC4"/>
    <w:rsid w:val="00252051"/>
    <w:rsid w:val="0025686A"/>
    <w:rsid w:val="00264CF0"/>
    <w:rsid w:val="002672F5"/>
    <w:rsid w:val="00270942"/>
    <w:rsid w:val="00271610"/>
    <w:rsid w:val="00280D8D"/>
    <w:rsid w:val="00281414"/>
    <w:rsid w:val="00282057"/>
    <w:rsid w:val="00285686"/>
    <w:rsid w:val="002A17EB"/>
    <w:rsid w:val="002A19A6"/>
    <w:rsid w:val="002B6B8B"/>
    <w:rsid w:val="002B71A2"/>
    <w:rsid w:val="002B783E"/>
    <w:rsid w:val="002C6970"/>
    <w:rsid w:val="002D5B11"/>
    <w:rsid w:val="002D5F48"/>
    <w:rsid w:val="002E09EE"/>
    <w:rsid w:val="002E1801"/>
    <w:rsid w:val="002E5A56"/>
    <w:rsid w:val="002F65C6"/>
    <w:rsid w:val="002F6B11"/>
    <w:rsid w:val="002F741D"/>
    <w:rsid w:val="002F749C"/>
    <w:rsid w:val="00301148"/>
    <w:rsid w:val="003168BB"/>
    <w:rsid w:val="0032148F"/>
    <w:rsid w:val="00322C47"/>
    <w:rsid w:val="00327FAC"/>
    <w:rsid w:val="003330D3"/>
    <w:rsid w:val="003331CA"/>
    <w:rsid w:val="003428E0"/>
    <w:rsid w:val="00345B5C"/>
    <w:rsid w:val="003552F5"/>
    <w:rsid w:val="00357AF6"/>
    <w:rsid w:val="003633C7"/>
    <w:rsid w:val="003705F9"/>
    <w:rsid w:val="00372C3B"/>
    <w:rsid w:val="00394B2C"/>
    <w:rsid w:val="003A17E3"/>
    <w:rsid w:val="003A35F4"/>
    <w:rsid w:val="003A63FF"/>
    <w:rsid w:val="003B0D3E"/>
    <w:rsid w:val="003B2343"/>
    <w:rsid w:val="003B25F4"/>
    <w:rsid w:val="003B39B4"/>
    <w:rsid w:val="003B71A4"/>
    <w:rsid w:val="003B720D"/>
    <w:rsid w:val="003B77C3"/>
    <w:rsid w:val="003C0967"/>
    <w:rsid w:val="003C0BA7"/>
    <w:rsid w:val="003D47B8"/>
    <w:rsid w:val="003F0D16"/>
    <w:rsid w:val="00401DA7"/>
    <w:rsid w:val="00407DFA"/>
    <w:rsid w:val="00412316"/>
    <w:rsid w:val="0041494C"/>
    <w:rsid w:val="00421A31"/>
    <w:rsid w:val="00434730"/>
    <w:rsid w:val="00434F9C"/>
    <w:rsid w:val="00436ECE"/>
    <w:rsid w:val="0044439B"/>
    <w:rsid w:val="00454032"/>
    <w:rsid w:val="00454E2D"/>
    <w:rsid w:val="0045672F"/>
    <w:rsid w:val="0045754E"/>
    <w:rsid w:val="00463874"/>
    <w:rsid w:val="0046574F"/>
    <w:rsid w:val="00467D44"/>
    <w:rsid w:val="0047006B"/>
    <w:rsid w:val="00472B17"/>
    <w:rsid w:val="00472DD9"/>
    <w:rsid w:val="00476F15"/>
    <w:rsid w:val="00480C22"/>
    <w:rsid w:val="00483DA8"/>
    <w:rsid w:val="00490D3C"/>
    <w:rsid w:val="00491B03"/>
    <w:rsid w:val="004A3732"/>
    <w:rsid w:val="004B0570"/>
    <w:rsid w:val="004B10BC"/>
    <w:rsid w:val="004B418A"/>
    <w:rsid w:val="004B7E5D"/>
    <w:rsid w:val="004C1ADF"/>
    <w:rsid w:val="004C5267"/>
    <w:rsid w:val="004C6E93"/>
    <w:rsid w:val="004D2765"/>
    <w:rsid w:val="004D3EFF"/>
    <w:rsid w:val="004D4023"/>
    <w:rsid w:val="004E4C91"/>
    <w:rsid w:val="004F21DC"/>
    <w:rsid w:val="0050262A"/>
    <w:rsid w:val="005063C2"/>
    <w:rsid w:val="00514DFD"/>
    <w:rsid w:val="0051530D"/>
    <w:rsid w:val="00516C7B"/>
    <w:rsid w:val="00521032"/>
    <w:rsid w:val="0052751E"/>
    <w:rsid w:val="00530103"/>
    <w:rsid w:val="00545A4E"/>
    <w:rsid w:val="005477C3"/>
    <w:rsid w:val="0055758E"/>
    <w:rsid w:val="0056052A"/>
    <w:rsid w:val="00562DA7"/>
    <w:rsid w:val="00563176"/>
    <w:rsid w:val="0056461F"/>
    <w:rsid w:val="00565AE3"/>
    <w:rsid w:val="005723D3"/>
    <w:rsid w:val="00582776"/>
    <w:rsid w:val="00582F14"/>
    <w:rsid w:val="00587AEC"/>
    <w:rsid w:val="005916B9"/>
    <w:rsid w:val="00594D75"/>
    <w:rsid w:val="005B4092"/>
    <w:rsid w:val="005B50B3"/>
    <w:rsid w:val="005B67B9"/>
    <w:rsid w:val="005C0C07"/>
    <w:rsid w:val="005D18DD"/>
    <w:rsid w:val="005D3185"/>
    <w:rsid w:val="005D69ED"/>
    <w:rsid w:val="005E11EF"/>
    <w:rsid w:val="005F29E6"/>
    <w:rsid w:val="005F6B3B"/>
    <w:rsid w:val="0060600F"/>
    <w:rsid w:val="006136F5"/>
    <w:rsid w:val="00614430"/>
    <w:rsid w:val="006340F0"/>
    <w:rsid w:val="00637D9E"/>
    <w:rsid w:val="006431D9"/>
    <w:rsid w:val="00645610"/>
    <w:rsid w:val="00646F5E"/>
    <w:rsid w:val="00652840"/>
    <w:rsid w:val="0066064C"/>
    <w:rsid w:val="00661130"/>
    <w:rsid w:val="00682D28"/>
    <w:rsid w:val="006859EF"/>
    <w:rsid w:val="006879BC"/>
    <w:rsid w:val="006942CB"/>
    <w:rsid w:val="006B2667"/>
    <w:rsid w:val="006B5C95"/>
    <w:rsid w:val="006B7F03"/>
    <w:rsid w:val="006C2283"/>
    <w:rsid w:val="006C290D"/>
    <w:rsid w:val="006C5B46"/>
    <w:rsid w:val="006D0AFA"/>
    <w:rsid w:val="006D75CA"/>
    <w:rsid w:val="006E03B8"/>
    <w:rsid w:val="006E0911"/>
    <w:rsid w:val="006E2171"/>
    <w:rsid w:val="006E4E14"/>
    <w:rsid w:val="006E5B5C"/>
    <w:rsid w:val="006E62E7"/>
    <w:rsid w:val="006E6DB4"/>
    <w:rsid w:val="006E74E1"/>
    <w:rsid w:val="006F3FF3"/>
    <w:rsid w:val="0070130B"/>
    <w:rsid w:val="00710FBC"/>
    <w:rsid w:val="0071535C"/>
    <w:rsid w:val="00730D73"/>
    <w:rsid w:val="00743516"/>
    <w:rsid w:val="00747403"/>
    <w:rsid w:val="00747EB9"/>
    <w:rsid w:val="0075265D"/>
    <w:rsid w:val="007533C0"/>
    <w:rsid w:val="00762F9B"/>
    <w:rsid w:val="00782669"/>
    <w:rsid w:val="0078527A"/>
    <w:rsid w:val="00794985"/>
    <w:rsid w:val="007976B6"/>
    <w:rsid w:val="0079790A"/>
    <w:rsid w:val="00797E77"/>
    <w:rsid w:val="007A7D7A"/>
    <w:rsid w:val="007B5595"/>
    <w:rsid w:val="007C2DCA"/>
    <w:rsid w:val="007C470E"/>
    <w:rsid w:val="007D15B9"/>
    <w:rsid w:val="007D2FAF"/>
    <w:rsid w:val="007D5B4C"/>
    <w:rsid w:val="007E3DB7"/>
    <w:rsid w:val="007F1860"/>
    <w:rsid w:val="007F3C5B"/>
    <w:rsid w:val="0082127B"/>
    <w:rsid w:val="00822EA1"/>
    <w:rsid w:val="00825990"/>
    <w:rsid w:val="00826915"/>
    <w:rsid w:val="00827F1E"/>
    <w:rsid w:val="008311CF"/>
    <w:rsid w:val="008311D2"/>
    <w:rsid w:val="0083391F"/>
    <w:rsid w:val="0083464C"/>
    <w:rsid w:val="0083475E"/>
    <w:rsid w:val="00842EE8"/>
    <w:rsid w:val="0084400C"/>
    <w:rsid w:val="00846CBD"/>
    <w:rsid w:val="00847930"/>
    <w:rsid w:val="00852702"/>
    <w:rsid w:val="008534E8"/>
    <w:rsid w:val="00854F9C"/>
    <w:rsid w:val="00856219"/>
    <w:rsid w:val="00856FAA"/>
    <w:rsid w:val="00860F55"/>
    <w:rsid w:val="00861E42"/>
    <w:rsid w:val="00874B39"/>
    <w:rsid w:val="00875B20"/>
    <w:rsid w:val="0087731F"/>
    <w:rsid w:val="008841A1"/>
    <w:rsid w:val="008911F7"/>
    <w:rsid w:val="008A571B"/>
    <w:rsid w:val="008C2C6F"/>
    <w:rsid w:val="008C6E20"/>
    <w:rsid w:val="008C730E"/>
    <w:rsid w:val="008D71D9"/>
    <w:rsid w:val="008E2B2B"/>
    <w:rsid w:val="008E2D02"/>
    <w:rsid w:val="008E43F0"/>
    <w:rsid w:val="009000D1"/>
    <w:rsid w:val="0091155F"/>
    <w:rsid w:val="009126E7"/>
    <w:rsid w:val="0092160E"/>
    <w:rsid w:val="00924EE5"/>
    <w:rsid w:val="00925442"/>
    <w:rsid w:val="0093570E"/>
    <w:rsid w:val="00935C5A"/>
    <w:rsid w:val="00944592"/>
    <w:rsid w:val="00946600"/>
    <w:rsid w:val="00946942"/>
    <w:rsid w:val="009510C3"/>
    <w:rsid w:val="00951A2B"/>
    <w:rsid w:val="00951D41"/>
    <w:rsid w:val="0096007E"/>
    <w:rsid w:val="009658D5"/>
    <w:rsid w:val="00972A5C"/>
    <w:rsid w:val="00973F51"/>
    <w:rsid w:val="009740AB"/>
    <w:rsid w:val="00974106"/>
    <w:rsid w:val="0098509A"/>
    <w:rsid w:val="00986A97"/>
    <w:rsid w:val="009A00BE"/>
    <w:rsid w:val="009A23B1"/>
    <w:rsid w:val="009A31FD"/>
    <w:rsid w:val="009A678A"/>
    <w:rsid w:val="009B36F7"/>
    <w:rsid w:val="009B3BBC"/>
    <w:rsid w:val="009C02C6"/>
    <w:rsid w:val="009C1D9C"/>
    <w:rsid w:val="009C6A0F"/>
    <w:rsid w:val="009C7E66"/>
    <w:rsid w:val="009D1321"/>
    <w:rsid w:val="009D39CF"/>
    <w:rsid w:val="009D6DD2"/>
    <w:rsid w:val="009D7CEA"/>
    <w:rsid w:val="009E47F4"/>
    <w:rsid w:val="009E5265"/>
    <w:rsid w:val="009F0030"/>
    <w:rsid w:val="009F0F41"/>
    <w:rsid w:val="009F21D8"/>
    <w:rsid w:val="009F2B21"/>
    <w:rsid w:val="009F4E16"/>
    <w:rsid w:val="009F611A"/>
    <w:rsid w:val="00A03FF9"/>
    <w:rsid w:val="00A13EBE"/>
    <w:rsid w:val="00A3101A"/>
    <w:rsid w:val="00A33B1C"/>
    <w:rsid w:val="00A33DF0"/>
    <w:rsid w:val="00A360E5"/>
    <w:rsid w:val="00A37902"/>
    <w:rsid w:val="00A40011"/>
    <w:rsid w:val="00A44E24"/>
    <w:rsid w:val="00A470F7"/>
    <w:rsid w:val="00A532BD"/>
    <w:rsid w:val="00A55EC3"/>
    <w:rsid w:val="00A66AE5"/>
    <w:rsid w:val="00A67A2A"/>
    <w:rsid w:val="00A72F08"/>
    <w:rsid w:val="00A84FC7"/>
    <w:rsid w:val="00A90EC5"/>
    <w:rsid w:val="00A93BCD"/>
    <w:rsid w:val="00A94996"/>
    <w:rsid w:val="00A95744"/>
    <w:rsid w:val="00AB104E"/>
    <w:rsid w:val="00AB51CC"/>
    <w:rsid w:val="00AC3522"/>
    <w:rsid w:val="00AC361C"/>
    <w:rsid w:val="00AD116B"/>
    <w:rsid w:val="00AD2AC4"/>
    <w:rsid w:val="00AD2CA7"/>
    <w:rsid w:val="00AD6C8F"/>
    <w:rsid w:val="00AE28A3"/>
    <w:rsid w:val="00AE2C74"/>
    <w:rsid w:val="00AE734A"/>
    <w:rsid w:val="00AF108F"/>
    <w:rsid w:val="00AF4C71"/>
    <w:rsid w:val="00AF7F33"/>
    <w:rsid w:val="00B03B05"/>
    <w:rsid w:val="00B1607B"/>
    <w:rsid w:val="00B2094A"/>
    <w:rsid w:val="00B23813"/>
    <w:rsid w:val="00B23ABB"/>
    <w:rsid w:val="00B24FF3"/>
    <w:rsid w:val="00B3280D"/>
    <w:rsid w:val="00B373AB"/>
    <w:rsid w:val="00B434EC"/>
    <w:rsid w:val="00B607A5"/>
    <w:rsid w:val="00B667EC"/>
    <w:rsid w:val="00BA112C"/>
    <w:rsid w:val="00BA3B02"/>
    <w:rsid w:val="00BA4088"/>
    <w:rsid w:val="00BB08F5"/>
    <w:rsid w:val="00BB6084"/>
    <w:rsid w:val="00BE3585"/>
    <w:rsid w:val="00BE56F1"/>
    <w:rsid w:val="00BF3492"/>
    <w:rsid w:val="00C2581A"/>
    <w:rsid w:val="00C26E48"/>
    <w:rsid w:val="00C40712"/>
    <w:rsid w:val="00C41FF4"/>
    <w:rsid w:val="00C4728D"/>
    <w:rsid w:val="00C56893"/>
    <w:rsid w:val="00C61559"/>
    <w:rsid w:val="00C61D0E"/>
    <w:rsid w:val="00C64638"/>
    <w:rsid w:val="00C64758"/>
    <w:rsid w:val="00C71688"/>
    <w:rsid w:val="00C90EA6"/>
    <w:rsid w:val="00C97CD5"/>
    <w:rsid w:val="00CA02A8"/>
    <w:rsid w:val="00CA3810"/>
    <w:rsid w:val="00CB0898"/>
    <w:rsid w:val="00CB2ACF"/>
    <w:rsid w:val="00CB6203"/>
    <w:rsid w:val="00CB7464"/>
    <w:rsid w:val="00CC4005"/>
    <w:rsid w:val="00CC5B72"/>
    <w:rsid w:val="00CC5ECB"/>
    <w:rsid w:val="00CD3B35"/>
    <w:rsid w:val="00CD55B2"/>
    <w:rsid w:val="00CD6271"/>
    <w:rsid w:val="00CF6743"/>
    <w:rsid w:val="00D01389"/>
    <w:rsid w:val="00D01402"/>
    <w:rsid w:val="00D0158F"/>
    <w:rsid w:val="00D12799"/>
    <w:rsid w:val="00D12B03"/>
    <w:rsid w:val="00D22B97"/>
    <w:rsid w:val="00D23376"/>
    <w:rsid w:val="00D2351A"/>
    <w:rsid w:val="00D33262"/>
    <w:rsid w:val="00D367C9"/>
    <w:rsid w:val="00D43202"/>
    <w:rsid w:val="00D52C5E"/>
    <w:rsid w:val="00D53DD3"/>
    <w:rsid w:val="00D55C89"/>
    <w:rsid w:val="00D61EEA"/>
    <w:rsid w:val="00D7122B"/>
    <w:rsid w:val="00D72DCB"/>
    <w:rsid w:val="00D81514"/>
    <w:rsid w:val="00D84E94"/>
    <w:rsid w:val="00D93450"/>
    <w:rsid w:val="00D93827"/>
    <w:rsid w:val="00D96099"/>
    <w:rsid w:val="00DA2ADA"/>
    <w:rsid w:val="00DA6574"/>
    <w:rsid w:val="00DB29E5"/>
    <w:rsid w:val="00DC375B"/>
    <w:rsid w:val="00DC4368"/>
    <w:rsid w:val="00DE02D5"/>
    <w:rsid w:val="00DE67E3"/>
    <w:rsid w:val="00DE6C52"/>
    <w:rsid w:val="00DF38CF"/>
    <w:rsid w:val="00DF408C"/>
    <w:rsid w:val="00DF4320"/>
    <w:rsid w:val="00E127DF"/>
    <w:rsid w:val="00E32E71"/>
    <w:rsid w:val="00E35F3F"/>
    <w:rsid w:val="00E36B22"/>
    <w:rsid w:val="00E36E92"/>
    <w:rsid w:val="00E451B3"/>
    <w:rsid w:val="00E476FA"/>
    <w:rsid w:val="00E47BD7"/>
    <w:rsid w:val="00E617E9"/>
    <w:rsid w:val="00E61D6E"/>
    <w:rsid w:val="00E6769A"/>
    <w:rsid w:val="00E763EC"/>
    <w:rsid w:val="00E77751"/>
    <w:rsid w:val="00E83B3C"/>
    <w:rsid w:val="00E853A0"/>
    <w:rsid w:val="00E856BE"/>
    <w:rsid w:val="00E97A23"/>
    <w:rsid w:val="00EA391F"/>
    <w:rsid w:val="00EB00CB"/>
    <w:rsid w:val="00EB3F7D"/>
    <w:rsid w:val="00EB6AA5"/>
    <w:rsid w:val="00EC34DA"/>
    <w:rsid w:val="00EC7CBC"/>
    <w:rsid w:val="00ED07A8"/>
    <w:rsid w:val="00ED08B6"/>
    <w:rsid w:val="00ED59B7"/>
    <w:rsid w:val="00ED61BD"/>
    <w:rsid w:val="00ED72D1"/>
    <w:rsid w:val="00EE1C8B"/>
    <w:rsid w:val="00EE687A"/>
    <w:rsid w:val="00EF6B00"/>
    <w:rsid w:val="00F028D0"/>
    <w:rsid w:val="00F20715"/>
    <w:rsid w:val="00F32414"/>
    <w:rsid w:val="00F3517E"/>
    <w:rsid w:val="00F35833"/>
    <w:rsid w:val="00F379E2"/>
    <w:rsid w:val="00F40538"/>
    <w:rsid w:val="00F41EDF"/>
    <w:rsid w:val="00F50198"/>
    <w:rsid w:val="00F55688"/>
    <w:rsid w:val="00F56A9C"/>
    <w:rsid w:val="00F61FC3"/>
    <w:rsid w:val="00F62791"/>
    <w:rsid w:val="00F665D7"/>
    <w:rsid w:val="00F675F1"/>
    <w:rsid w:val="00F70183"/>
    <w:rsid w:val="00F71FF3"/>
    <w:rsid w:val="00F7250C"/>
    <w:rsid w:val="00F75B76"/>
    <w:rsid w:val="00F868C1"/>
    <w:rsid w:val="00FA0D64"/>
    <w:rsid w:val="00FA4ED7"/>
    <w:rsid w:val="00FB76EC"/>
    <w:rsid w:val="00FC1F61"/>
    <w:rsid w:val="00FC2053"/>
    <w:rsid w:val="00FD0CD0"/>
    <w:rsid w:val="00FD1304"/>
    <w:rsid w:val="00FD5535"/>
    <w:rsid w:val="00FE6E11"/>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442092"/>
  <w15:chartTrackingRefBased/>
  <w15:docId w15:val="{67D976D5-0955-43AA-9A85-B094DD18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1CF"/>
    <w:pPr>
      <w:tabs>
        <w:tab w:val="center" w:pos="4252"/>
        <w:tab w:val="right" w:pos="8504"/>
      </w:tabs>
      <w:snapToGrid w:val="0"/>
    </w:pPr>
  </w:style>
  <w:style w:type="character" w:customStyle="1" w:styleId="a4">
    <w:name w:val="ヘッダー (文字)"/>
    <w:basedOn w:val="a0"/>
    <w:link w:val="a3"/>
    <w:uiPriority w:val="99"/>
    <w:rsid w:val="008311CF"/>
  </w:style>
  <w:style w:type="paragraph" w:styleId="a5">
    <w:name w:val="footer"/>
    <w:basedOn w:val="a"/>
    <w:link w:val="a6"/>
    <w:uiPriority w:val="99"/>
    <w:unhideWhenUsed/>
    <w:rsid w:val="008311CF"/>
    <w:pPr>
      <w:tabs>
        <w:tab w:val="center" w:pos="4252"/>
        <w:tab w:val="right" w:pos="8504"/>
      </w:tabs>
      <w:snapToGrid w:val="0"/>
    </w:pPr>
  </w:style>
  <w:style w:type="character" w:customStyle="1" w:styleId="a6">
    <w:name w:val="フッター (文字)"/>
    <w:basedOn w:val="a0"/>
    <w:link w:val="a5"/>
    <w:uiPriority w:val="99"/>
    <w:rsid w:val="008311CF"/>
  </w:style>
  <w:style w:type="paragraph" w:styleId="a7">
    <w:name w:val="No Spacing"/>
    <w:uiPriority w:val="1"/>
    <w:qFormat/>
    <w:rsid w:val="00CD3B35"/>
    <w:pPr>
      <w:widowControl w:val="0"/>
      <w:jc w:val="both"/>
    </w:pPr>
  </w:style>
  <w:style w:type="character" w:styleId="a8">
    <w:name w:val="Hyperlink"/>
    <w:basedOn w:val="a0"/>
    <w:uiPriority w:val="99"/>
    <w:unhideWhenUsed/>
    <w:rsid w:val="002A19A6"/>
    <w:rPr>
      <w:color w:val="0563C1" w:themeColor="hyperlink"/>
      <w:u w:val="single"/>
    </w:rPr>
  </w:style>
  <w:style w:type="character" w:styleId="a9">
    <w:name w:val="Unresolved Mention"/>
    <w:basedOn w:val="a0"/>
    <w:uiPriority w:val="99"/>
    <w:semiHidden/>
    <w:unhideWhenUsed/>
    <w:rsid w:val="002A19A6"/>
    <w:rPr>
      <w:color w:val="605E5C"/>
      <w:shd w:val="clear" w:color="auto" w:fill="E1DFDD"/>
    </w:rPr>
  </w:style>
  <w:style w:type="paragraph" w:styleId="aa">
    <w:name w:val="Balloon Text"/>
    <w:basedOn w:val="a"/>
    <w:link w:val="ab"/>
    <w:uiPriority w:val="99"/>
    <w:semiHidden/>
    <w:unhideWhenUsed/>
    <w:rsid w:val="009E47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47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185042">
      <w:bodyDiv w:val="1"/>
      <w:marLeft w:val="0"/>
      <w:marRight w:val="0"/>
      <w:marTop w:val="0"/>
      <w:marBottom w:val="0"/>
      <w:divBdr>
        <w:top w:val="none" w:sz="0" w:space="0" w:color="auto"/>
        <w:left w:val="none" w:sz="0" w:space="0" w:color="auto"/>
        <w:bottom w:val="none" w:sz="0" w:space="0" w:color="auto"/>
        <w:right w:val="none" w:sz="0" w:space="0" w:color="auto"/>
      </w:divBdr>
    </w:div>
    <w:div w:id="1329676605">
      <w:bodyDiv w:val="1"/>
      <w:marLeft w:val="0"/>
      <w:marRight w:val="0"/>
      <w:marTop w:val="0"/>
      <w:marBottom w:val="0"/>
      <w:divBdr>
        <w:top w:val="none" w:sz="0" w:space="0" w:color="auto"/>
        <w:left w:val="none" w:sz="0" w:space="0" w:color="auto"/>
        <w:bottom w:val="none" w:sz="0" w:space="0" w:color="auto"/>
        <w:right w:val="none" w:sz="0" w:space="0" w:color="auto"/>
      </w:divBdr>
    </w:div>
    <w:div w:id="19111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mamoto84.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4</Pages>
  <Words>555</Words>
  <Characters>3165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10</cp:revision>
  <cp:lastPrinted>2020-01-15T08:23:00Z</cp:lastPrinted>
  <dcterms:created xsi:type="dcterms:W3CDTF">2020-01-07T03:30:00Z</dcterms:created>
  <dcterms:modified xsi:type="dcterms:W3CDTF">2020-01-15T08:55:00Z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417259152</vt:i4>
  </property>
</Properties>
</file>