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2DF36" w14:textId="5835D4B1" w:rsidR="005668B4" w:rsidRDefault="00C9459C" w:rsidP="00C9459C">
      <w:pPr>
        <w:widowControl/>
        <w:jc w:val="left"/>
        <w:rPr>
          <w:rFonts w:ascii="ＭＳ 明朝" w:eastAsia="ＭＳ 明朝" w:hAnsi="ＭＳ 明朝"/>
          <w:b/>
          <w:bCs/>
          <w:sz w:val="24"/>
          <w:szCs w:val="24"/>
        </w:rPr>
      </w:pPr>
      <w:r>
        <w:rPr>
          <w:rFonts w:ascii="ＭＳ 明朝" w:eastAsia="ＭＳ 明朝" w:hAnsi="ＭＳ 明朝" w:hint="eastAsia"/>
          <w:b/>
          <w:bCs/>
          <w:sz w:val="24"/>
          <w:szCs w:val="24"/>
        </w:rPr>
        <w:t>熊本報告資料</w:t>
      </w:r>
    </w:p>
    <w:p w14:paraId="64573B37" w14:textId="67A99E93" w:rsidR="005668B4" w:rsidRPr="00C9459C" w:rsidRDefault="00C9459C" w:rsidP="00C9459C">
      <w:pPr>
        <w:widowControl/>
        <w:ind w:firstLineChars="50" w:firstLine="125"/>
        <w:jc w:val="left"/>
        <w:rPr>
          <w:rFonts w:ascii="ＭＳ Ｐゴシック" w:eastAsia="ＭＳ Ｐゴシック" w:hAnsi="ＭＳ Ｐゴシック"/>
          <w:sz w:val="22"/>
        </w:rPr>
      </w:pPr>
      <w:r w:rsidRPr="00C9459C">
        <w:rPr>
          <w:rFonts w:ascii="ＭＳ Ｐゴシック" w:eastAsia="ＭＳ Ｐゴシック" w:hAnsi="ＭＳ Ｐゴシック" w:hint="eastAsia"/>
          <w:sz w:val="22"/>
        </w:rPr>
        <w:t>A</w:t>
      </w:r>
      <w:r w:rsidRPr="00C9459C">
        <w:rPr>
          <w:rFonts w:ascii="ＭＳ Ｐゴシック" w:eastAsia="ＭＳ Ｐゴシック" w:hAnsi="ＭＳ Ｐゴシック"/>
          <w:sz w:val="22"/>
        </w:rPr>
        <w:t>.</w:t>
      </w:r>
      <w:r w:rsidRPr="00C9459C">
        <w:rPr>
          <w:rFonts w:ascii="ＭＳ Ｐゴシック" w:eastAsia="ＭＳ Ｐゴシック" w:hAnsi="ＭＳ Ｐゴシック" w:hint="eastAsia"/>
          <w:sz w:val="22"/>
        </w:rPr>
        <w:t>杉並区2</w:t>
      </w:r>
      <w:r w:rsidRPr="00C9459C">
        <w:rPr>
          <w:rFonts w:ascii="ＭＳ Ｐゴシック" w:eastAsia="ＭＳ Ｐゴシック" w:hAnsi="ＭＳ Ｐゴシック"/>
          <w:sz w:val="22"/>
        </w:rPr>
        <w:t>020.3.6</w:t>
      </w:r>
      <w:r w:rsidRPr="00C9459C">
        <w:rPr>
          <w:rFonts w:ascii="ＭＳ Ｐゴシック" w:eastAsia="ＭＳ Ｐゴシック" w:hAnsi="ＭＳ Ｐゴシック" w:hint="eastAsia"/>
          <w:sz w:val="22"/>
        </w:rPr>
        <w:t>回答</w:t>
      </w:r>
      <w:r>
        <w:rPr>
          <w:rFonts w:ascii="ＭＳ Ｐゴシック" w:eastAsia="ＭＳ Ｐゴシック" w:hAnsi="ＭＳ Ｐゴシック" w:hint="eastAsia"/>
          <w:sz w:val="22"/>
        </w:rPr>
        <w:t xml:space="preserve">　　　　　　　　　　　　　　　　　　　　　　　　　</w:t>
      </w:r>
      <w:r w:rsidR="006E3C43">
        <w:rPr>
          <w:rFonts w:ascii="ＭＳ Ｐゴシック" w:eastAsia="ＭＳ Ｐゴシック" w:hAnsi="ＭＳ Ｐゴシック" w:hint="eastAsia"/>
          <w:sz w:val="22"/>
        </w:rPr>
        <w:t xml:space="preserve">　　　　　</w:t>
      </w:r>
      <w:r w:rsidR="001674E7">
        <w:rPr>
          <w:rFonts w:ascii="ＭＳ Ｐゴシック" w:eastAsia="ＭＳ Ｐゴシック" w:hAnsi="ＭＳ Ｐゴシック" w:hint="eastAsia"/>
          <w:sz w:val="22"/>
        </w:rPr>
        <w:t xml:space="preserve"> </w:t>
      </w:r>
      <w:r w:rsidR="006E3C4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w:t>
      </w:r>
      <w:r w:rsidR="009D6FA0">
        <w:rPr>
          <w:rFonts w:ascii="ＭＳ Ｐゴシック" w:eastAsia="ＭＳ Ｐゴシック" w:hAnsi="ＭＳ Ｐゴシック" w:hint="eastAsia"/>
          <w:sz w:val="22"/>
        </w:rPr>
        <w:t xml:space="preserve"> </w:t>
      </w:r>
      <w:r w:rsidR="009D6FA0">
        <w:rPr>
          <w:rFonts w:ascii="ＭＳ Ｐゴシック" w:eastAsia="ＭＳ Ｐゴシック" w:hAnsi="ＭＳ Ｐゴシック"/>
          <w:sz w:val="22"/>
        </w:rPr>
        <w:t xml:space="preserve"> p</w:t>
      </w:r>
      <w:r>
        <w:rPr>
          <w:rFonts w:ascii="ＭＳ Ｐゴシック" w:eastAsia="ＭＳ Ｐゴシック" w:hAnsi="ＭＳ Ｐゴシック"/>
          <w:sz w:val="22"/>
        </w:rPr>
        <w:t>.1</w:t>
      </w:r>
    </w:p>
    <w:p w14:paraId="4B458A2E" w14:textId="494F4064" w:rsidR="005668B4" w:rsidRPr="00C9459C" w:rsidRDefault="00C9459C" w:rsidP="00C9459C">
      <w:pPr>
        <w:widowControl/>
        <w:ind w:firstLineChars="50" w:firstLine="125"/>
        <w:jc w:val="left"/>
        <w:rPr>
          <w:rFonts w:ascii="ＭＳ Ｐゴシック" w:eastAsia="ＭＳ Ｐゴシック" w:hAnsi="ＭＳ Ｐゴシック"/>
          <w:sz w:val="22"/>
        </w:rPr>
      </w:pPr>
      <w:r w:rsidRPr="00C9459C">
        <w:rPr>
          <w:rFonts w:ascii="ＭＳ Ｐゴシック" w:eastAsia="ＭＳ Ｐゴシック" w:hAnsi="ＭＳ Ｐゴシック" w:hint="eastAsia"/>
          <w:sz w:val="22"/>
        </w:rPr>
        <w:t>B</w:t>
      </w:r>
      <w:r w:rsidRPr="00C9459C">
        <w:rPr>
          <w:rFonts w:ascii="ＭＳ Ｐゴシック" w:eastAsia="ＭＳ Ｐゴシック" w:hAnsi="ＭＳ Ｐゴシック"/>
          <w:sz w:val="22"/>
        </w:rPr>
        <w:t>.</w:t>
      </w:r>
      <w:r w:rsidRPr="00C9459C">
        <w:rPr>
          <w:rFonts w:ascii="ＭＳ Ｐゴシック" w:eastAsia="ＭＳ Ｐゴシック" w:hAnsi="ＭＳ Ｐゴシック" w:hint="eastAsia"/>
          <w:sz w:val="22"/>
        </w:rPr>
        <w:t>西荻窪の道路拡張を考える会　2</w:t>
      </w:r>
      <w:r w:rsidRPr="00C9459C">
        <w:rPr>
          <w:rFonts w:ascii="ＭＳ Ｐゴシック" w:eastAsia="ＭＳ Ｐゴシック" w:hAnsi="ＭＳ Ｐゴシック"/>
          <w:sz w:val="22"/>
        </w:rPr>
        <w:t>020.3.12</w:t>
      </w:r>
      <w:r w:rsidRPr="00C9459C">
        <w:rPr>
          <w:rFonts w:ascii="ＭＳ Ｐゴシック" w:eastAsia="ＭＳ Ｐゴシック" w:hAnsi="ＭＳ Ｐゴシック" w:hint="eastAsia"/>
          <w:sz w:val="22"/>
        </w:rPr>
        <w:t>反論・質問状</w:t>
      </w:r>
      <w:r w:rsidR="009D6FA0">
        <w:rPr>
          <w:rFonts w:ascii="ＭＳ Ｐゴシック" w:eastAsia="ＭＳ Ｐゴシック" w:hAnsi="ＭＳ Ｐゴシック" w:hint="eastAsia"/>
          <w:sz w:val="22"/>
        </w:rPr>
        <w:t xml:space="preserve"> </w:t>
      </w:r>
      <w:r w:rsidR="009D6FA0">
        <w:rPr>
          <w:rFonts w:ascii="ＭＳ Ｐゴシック" w:eastAsia="ＭＳ Ｐゴシック" w:hAnsi="ＭＳ Ｐゴシック"/>
          <w:sz w:val="22"/>
        </w:rPr>
        <w:t xml:space="preserve">      </w:t>
      </w:r>
      <w:r w:rsidR="006E3C43">
        <w:rPr>
          <w:rFonts w:ascii="ＭＳ Ｐゴシック" w:eastAsia="ＭＳ Ｐゴシック" w:hAnsi="ＭＳ Ｐゴシック" w:hint="eastAsia"/>
          <w:sz w:val="22"/>
        </w:rPr>
        <w:t xml:space="preserve">　　　　　</w:t>
      </w:r>
      <w:r w:rsidR="001674E7">
        <w:rPr>
          <w:rFonts w:ascii="ＭＳ Ｐゴシック" w:eastAsia="ＭＳ Ｐゴシック" w:hAnsi="ＭＳ Ｐゴシック" w:hint="eastAsia"/>
          <w:sz w:val="22"/>
        </w:rPr>
        <w:t xml:space="preserve"> </w:t>
      </w:r>
      <w:r w:rsidR="009D6FA0">
        <w:rPr>
          <w:rFonts w:ascii="ＭＳ Ｐゴシック" w:eastAsia="ＭＳ Ｐゴシック" w:hAnsi="ＭＳ Ｐゴシック" w:hint="eastAsia"/>
          <w:sz w:val="22"/>
        </w:rPr>
        <w:t xml:space="preserve">… </w:t>
      </w:r>
      <w:r w:rsidR="009D6FA0">
        <w:rPr>
          <w:rFonts w:ascii="ＭＳ Ｐゴシック" w:eastAsia="ＭＳ Ｐゴシック" w:hAnsi="ＭＳ Ｐゴシック"/>
          <w:sz w:val="22"/>
        </w:rPr>
        <w:t>p.2</w:t>
      </w:r>
      <w:r w:rsidR="009D6FA0">
        <w:rPr>
          <w:rFonts w:ascii="ＭＳ Ｐゴシック" w:eastAsia="ＭＳ Ｐゴシック" w:hAnsi="ＭＳ Ｐゴシック" w:hint="eastAsia"/>
          <w:sz w:val="22"/>
        </w:rPr>
        <w:t>～3</w:t>
      </w:r>
    </w:p>
    <w:p w14:paraId="45C3E0F2" w14:textId="76D146CB" w:rsidR="005668B4" w:rsidRPr="00C9459C" w:rsidRDefault="001674E7" w:rsidP="00C9459C">
      <w:pPr>
        <w:widowControl/>
        <w:ind w:firstLineChars="50" w:firstLine="136"/>
        <w:jc w:val="left"/>
        <w:rPr>
          <w:rFonts w:ascii="ＭＳ Ｐゴシック" w:eastAsia="ＭＳ Ｐゴシック" w:hAnsi="ＭＳ Ｐゴシック"/>
          <w:sz w:val="22"/>
        </w:rPr>
      </w:pPr>
      <w:r>
        <w:rPr>
          <w:rFonts w:ascii="ＭＳ 明朝" w:eastAsia="ＭＳ 明朝" w:hAnsi="ＭＳ 明朝"/>
          <w:b/>
          <w:bCs/>
          <w:noProof/>
          <w:sz w:val="24"/>
          <w:szCs w:val="24"/>
        </w:rPr>
        <w:drawing>
          <wp:anchor distT="0" distB="0" distL="114300" distR="114300" simplePos="0" relativeHeight="251658240" behindDoc="1" locked="0" layoutInCell="1" allowOverlap="1" wp14:anchorId="3CCE7EA8" wp14:editId="4E55CAAD">
            <wp:simplePos x="0" y="0"/>
            <wp:positionH relativeFrom="margin">
              <wp:posOffset>-34290</wp:posOffset>
            </wp:positionH>
            <wp:positionV relativeFrom="page">
              <wp:posOffset>1498578</wp:posOffset>
            </wp:positionV>
            <wp:extent cx="6243638" cy="8692304"/>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329" cy="8716933"/>
                    </a:xfrm>
                    <a:prstGeom prst="rect">
                      <a:avLst/>
                    </a:prstGeom>
                    <a:noFill/>
                  </pic:spPr>
                </pic:pic>
              </a:graphicData>
            </a:graphic>
            <wp14:sizeRelH relativeFrom="page">
              <wp14:pctWidth>0</wp14:pctWidth>
            </wp14:sizeRelH>
            <wp14:sizeRelV relativeFrom="page">
              <wp14:pctHeight>0</wp14:pctHeight>
            </wp14:sizeRelV>
          </wp:anchor>
        </w:drawing>
      </w:r>
      <w:r w:rsidR="00C9459C" w:rsidRPr="00C9459C">
        <w:rPr>
          <w:rFonts w:ascii="ＭＳ Ｐゴシック" w:eastAsia="ＭＳ Ｐゴシック" w:hAnsi="ＭＳ Ｐゴシック" w:hint="eastAsia"/>
          <w:sz w:val="22"/>
        </w:rPr>
        <w:t>C</w:t>
      </w:r>
      <w:r w:rsidR="00C9459C" w:rsidRPr="00C9459C">
        <w:rPr>
          <w:rFonts w:ascii="ＭＳ Ｐゴシック" w:eastAsia="ＭＳ Ｐゴシック" w:hAnsi="ＭＳ Ｐゴシック"/>
          <w:sz w:val="22"/>
        </w:rPr>
        <w:t>.</w:t>
      </w:r>
      <w:r w:rsidR="006E3C43">
        <w:rPr>
          <w:rFonts w:ascii="ＭＳ Ｐゴシック" w:eastAsia="ＭＳ Ｐゴシック" w:hAnsi="ＭＳ Ｐゴシック" w:hint="eastAsia"/>
          <w:sz w:val="22"/>
        </w:rPr>
        <w:t>「</w:t>
      </w:r>
      <w:r w:rsidR="00C9459C" w:rsidRPr="00C9459C">
        <w:rPr>
          <w:rFonts w:ascii="ＭＳ Ｐゴシック" w:eastAsia="ＭＳ Ｐゴシック" w:hAnsi="ＭＳ Ｐゴシック" w:hint="eastAsia"/>
          <w:sz w:val="22"/>
        </w:rPr>
        <w:t>適正手続き</w:t>
      </w:r>
      <w:r w:rsidR="006E3C43">
        <w:rPr>
          <w:rFonts w:ascii="ＭＳ Ｐゴシック" w:eastAsia="ＭＳ Ｐゴシック" w:hAnsi="ＭＳ Ｐゴシック" w:hint="eastAsia"/>
          <w:sz w:val="22"/>
        </w:rPr>
        <w:t>の欠如」の</w:t>
      </w:r>
      <w:r w:rsidR="00C9459C" w:rsidRPr="00C9459C">
        <w:rPr>
          <w:rFonts w:ascii="ＭＳ Ｐゴシック" w:eastAsia="ＭＳ Ｐゴシック" w:hAnsi="ＭＳ Ｐゴシック" w:hint="eastAsia"/>
          <w:sz w:val="22"/>
        </w:rPr>
        <w:t>判例</w:t>
      </w:r>
      <w:r w:rsidR="009D6FA0">
        <w:rPr>
          <w:rFonts w:ascii="ＭＳ Ｐゴシック" w:eastAsia="ＭＳ Ｐゴシック" w:hAnsi="ＭＳ Ｐゴシック" w:hint="eastAsia"/>
          <w:sz w:val="22"/>
        </w:rPr>
        <w:t xml:space="preserve"> </w:t>
      </w:r>
      <w:r w:rsidR="009D6FA0">
        <w:rPr>
          <w:rFonts w:ascii="ＭＳ Ｐゴシック" w:eastAsia="ＭＳ Ｐゴシック" w:hAnsi="ＭＳ Ｐゴシック"/>
          <w:sz w:val="22"/>
        </w:rPr>
        <w:t xml:space="preserve">                              </w:t>
      </w:r>
      <w:r w:rsidR="006E3C4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9D6FA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9D6FA0">
        <w:rPr>
          <w:rFonts w:ascii="ＭＳ Ｐゴシック" w:eastAsia="ＭＳ Ｐゴシック" w:hAnsi="ＭＳ Ｐゴシック"/>
          <w:sz w:val="22"/>
        </w:rPr>
        <w:t>p.4</w:t>
      </w:r>
      <w:r w:rsidR="009D6FA0">
        <w:rPr>
          <w:rFonts w:ascii="ＭＳ Ｐゴシック" w:eastAsia="ＭＳ Ｐゴシック" w:hAnsi="ＭＳ Ｐゴシック" w:hint="eastAsia"/>
          <w:sz w:val="22"/>
        </w:rPr>
        <w:t>～8</w:t>
      </w:r>
    </w:p>
    <w:p w14:paraId="28E043E5" w14:textId="58F5B1FC" w:rsidR="00C9459C" w:rsidRDefault="00C9459C">
      <w:pPr>
        <w:widowControl/>
        <w:jc w:val="left"/>
        <w:rPr>
          <w:rFonts w:ascii="ＭＳ 明朝" w:eastAsia="ＭＳ 明朝" w:hAnsi="ＭＳ 明朝" w:hint="eastAsia"/>
          <w:b/>
          <w:bCs/>
          <w:sz w:val="24"/>
          <w:szCs w:val="24"/>
        </w:rPr>
      </w:pPr>
    </w:p>
    <w:p w14:paraId="2C8B458E" w14:textId="3FB45837" w:rsidR="00C9459C" w:rsidRDefault="006E3C43">
      <w:pPr>
        <w:widowControl/>
        <w:jc w:val="left"/>
        <w:rPr>
          <w:rFonts w:ascii="ＭＳ 明朝" w:eastAsia="ＭＳ 明朝" w:hAnsi="ＭＳ 明朝" w:hint="eastAsia"/>
          <w:b/>
          <w:bCs/>
          <w:sz w:val="24"/>
          <w:szCs w:val="24"/>
        </w:rPr>
      </w:pPr>
      <w:r w:rsidRPr="006E3C43">
        <w:rPr>
          <w:rFonts w:ascii="ＭＳ Ｐゴシック" w:eastAsia="ＭＳ Ｐゴシック" w:hAnsi="ＭＳ Ｐゴシック" w:hint="eastAsia"/>
          <w:sz w:val="24"/>
          <w:szCs w:val="24"/>
        </w:rPr>
        <w:t>A</w:t>
      </w:r>
      <w:r w:rsidRPr="006E3C43">
        <w:rPr>
          <w:rFonts w:ascii="ＭＳ Ｐゴシック" w:eastAsia="ＭＳ Ｐゴシック" w:hAnsi="ＭＳ Ｐゴシック"/>
          <w:sz w:val="24"/>
          <w:szCs w:val="24"/>
        </w:rPr>
        <w:t>.</w:t>
      </w:r>
      <w:r w:rsidRPr="006E3C43">
        <w:rPr>
          <w:rFonts w:ascii="ＭＳ Ｐゴシック" w:eastAsia="ＭＳ Ｐゴシック" w:hAnsi="ＭＳ Ｐゴシック" w:hint="eastAsia"/>
          <w:sz w:val="24"/>
          <w:szCs w:val="24"/>
        </w:rPr>
        <w:t>杉並区2</w:t>
      </w:r>
      <w:r w:rsidRPr="006E3C43">
        <w:rPr>
          <w:rFonts w:ascii="ＭＳ Ｐゴシック" w:eastAsia="ＭＳ Ｐゴシック" w:hAnsi="ＭＳ Ｐゴシック"/>
          <w:sz w:val="24"/>
          <w:szCs w:val="24"/>
        </w:rPr>
        <w:t>020.3.6</w:t>
      </w:r>
      <w:r w:rsidRPr="006E3C43">
        <w:rPr>
          <w:rFonts w:ascii="ＭＳ Ｐゴシック" w:eastAsia="ＭＳ Ｐゴシック" w:hAnsi="ＭＳ Ｐゴシック" w:hint="eastAsia"/>
          <w:sz w:val="24"/>
          <w:szCs w:val="24"/>
        </w:rPr>
        <w:t>回答</w:t>
      </w:r>
    </w:p>
    <w:p w14:paraId="4A35597D" w14:textId="7BB6F988" w:rsidR="00C9459C" w:rsidRDefault="00C9459C">
      <w:pPr>
        <w:widowControl/>
        <w:jc w:val="left"/>
        <w:rPr>
          <w:rFonts w:ascii="ＭＳ 明朝" w:eastAsia="ＭＳ 明朝" w:hAnsi="ＭＳ 明朝"/>
          <w:b/>
          <w:bCs/>
          <w:sz w:val="24"/>
          <w:szCs w:val="24"/>
        </w:rPr>
      </w:pPr>
    </w:p>
    <w:p w14:paraId="358FD08A" w14:textId="69401AF7" w:rsidR="00C9459C" w:rsidRDefault="00C9459C">
      <w:pPr>
        <w:widowControl/>
        <w:jc w:val="left"/>
        <w:rPr>
          <w:rFonts w:ascii="ＭＳ 明朝" w:eastAsia="ＭＳ 明朝" w:hAnsi="ＭＳ 明朝"/>
          <w:b/>
          <w:bCs/>
          <w:sz w:val="24"/>
          <w:szCs w:val="24"/>
        </w:rPr>
      </w:pPr>
    </w:p>
    <w:p w14:paraId="5B5777F4" w14:textId="45A1C001" w:rsidR="00C9459C" w:rsidRDefault="00C9459C">
      <w:pPr>
        <w:widowControl/>
        <w:jc w:val="left"/>
        <w:rPr>
          <w:rFonts w:ascii="ＭＳ 明朝" w:eastAsia="ＭＳ 明朝" w:hAnsi="ＭＳ 明朝"/>
          <w:b/>
          <w:bCs/>
          <w:sz w:val="24"/>
          <w:szCs w:val="24"/>
        </w:rPr>
      </w:pPr>
    </w:p>
    <w:p w14:paraId="694FC392" w14:textId="340EB6BE" w:rsidR="00C9459C" w:rsidRDefault="00C9459C">
      <w:pPr>
        <w:widowControl/>
        <w:jc w:val="left"/>
        <w:rPr>
          <w:rFonts w:ascii="ＭＳ 明朝" w:eastAsia="ＭＳ 明朝" w:hAnsi="ＭＳ 明朝"/>
          <w:b/>
          <w:bCs/>
          <w:sz w:val="24"/>
          <w:szCs w:val="24"/>
        </w:rPr>
      </w:pPr>
    </w:p>
    <w:p w14:paraId="338576C8" w14:textId="222AB5BE" w:rsidR="00C9459C" w:rsidRDefault="00C9459C">
      <w:pPr>
        <w:widowControl/>
        <w:jc w:val="left"/>
        <w:rPr>
          <w:rFonts w:ascii="ＭＳ 明朝" w:eastAsia="ＭＳ 明朝" w:hAnsi="ＭＳ 明朝"/>
          <w:b/>
          <w:bCs/>
          <w:sz w:val="24"/>
          <w:szCs w:val="24"/>
        </w:rPr>
      </w:pPr>
    </w:p>
    <w:p w14:paraId="5B8B00C1" w14:textId="7EA8D7EE" w:rsidR="00C9459C" w:rsidRDefault="00C9459C">
      <w:pPr>
        <w:widowControl/>
        <w:jc w:val="left"/>
        <w:rPr>
          <w:rFonts w:ascii="ＭＳ 明朝" w:eastAsia="ＭＳ 明朝" w:hAnsi="ＭＳ 明朝"/>
          <w:b/>
          <w:bCs/>
          <w:sz w:val="24"/>
          <w:szCs w:val="24"/>
        </w:rPr>
      </w:pPr>
    </w:p>
    <w:p w14:paraId="2E70D447" w14:textId="398C635D" w:rsidR="00C9459C" w:rsidRDefault="00C9459C">
      <w:pPr>
        <w:widowControl/>
        <w:jc w:val="left"/>
        <w:rPr>
          <w:rFonts w:ascii="ＭＳ 明朝" w:eastAsia="ＭＳ 明朝" w:hAnsi="ＭＳ 明朝"/>
          <w:b/>
          <w:bCs/>
          <w:sz w:val="24"/>
          <w:szCs w:val="24"/>
        </w:rPr>
      </w:pPr>
    </w:p>
    <w:p w14:paraId="59CCA9C5" w14:textId="1B99D33E" w:rsidR="00C9459C" w:rsidRDefault="00C9459C">
      <w:pPr>
        <w:widowControl/>
        <w:jc w:val="left"/>
        <w:rPr>
          <w:rFonts w:ascii="ＭＳ 明朝" w:eastAsia="ＭＳ 明朝" w:hAnsi="ＭＳ 明朝"/>
          <w:b/>
          <w:bCs/>
          <w:sz w:val="24"/>
          <w:szCs w:val="24"/>
        </w:rPr>
      </w:pPr>
    </w:p>
    <w:p w14:paraId="7749C1D8" w14:textId="639E70E1" w:rsidR="00C9459C" w:rsidRDefault="00C9459C">
      <w:pPr>
        <w:widowControl/>
        <w:jc w:val="left"/>
        <w:rPr>
          <w:rFonts w:ascii="ＭＳ 明朝" w:eastAsia="ＭＳ 明朝" w:hAnsi="ＭＳ 明朝"/>
          <w:b/>
          <w:bCs/>
          <w:sz w:val="24"/>
          <w:szCs w:val="24"/>
        </w:rPr>
      </w:pPr>
    </w:p>
    <w:p w14:paraId="505D59DA" w14:textId="284CF28A" w:rsidR="00C9459C" w:rsidRDefault="00C9459C">
      <w:pPr>
        <w:widowControl/>
        <w:jc w:val="left"/>
        <w:rPr>
          <w:rFonts w:ascii="ＭＳ 明朝" w:eastAsia="ＭＳ 明朝" w:hAnsi="ＭＳ 明朝"/>
          <w:b/>
          <w:bCs/>
          <w:sz w:val="24"/>
          <w:szCs w:val="24"/>
        </w:rPr>
      </w:pPr>
    </w:p>
    <w:p w14:paraId="2B0152A7" w14:textId="6CCCA52F" w:rsidR="00C9459C" w:rsidRDefault="00C9459C">
      <w:pPr>
        <w:widowControl/>
        <w:jc w:val="left"/>
        <w:rPr>
          <w:rFonts w:ascii="ＭＳ 明朝" w:eastAsia="ＭＳ 明朝" w:hAnsi="ＭＳ 明朝"/>
          <w:b/>
          <w:bCs/>
          <w:sz w:val="24"/>
          <w:szCs w:val="24"/>
        </w:rPr>
      </w:pPr>
    </w:p>
    <w:p w14:paraId="01E9F816" w14:textId="07DF08C9" w:rsidR="00C9459C" w:rsidRDefault="00C9459C">
      <w:pPr>
        <w:widowControl/>
        <w:jc w:val="left"/>
        <w:rPr>
          <w:rFonts w:ascii="ＭＳ 明朝" w:eastAsia="ＭＳ 明朝" w:hAnsi="ＭＳ 明朝"/>
          <w:b/>
          <w:bCs/>
          <w:sz w:val="24"/>
          <w:szCs w:val="24"/>
        </w:rPr>
      </w:pPr>
    </w:p>
    <w:p w14:paraId="1260C19E" w14:textId="24F09685" w:rsidR="00C9459C" w:rsidRDefault="00C9459C">
      <w:pPr>
        <w:widowControl/>
        <w:jc w:val="left"/>
        <w:rPr>
          <w:rFonts w:ascii="ＭＳ 明朝" w:eastAsia="ＭＳ 明朝" w:hAnsi="ＭＳ 明朝"/>
          <w:b/>
          <w:bCs/>
          <w:sz w:val="24"/>
          <w:szCs w:val="24"/>
        </w:rPr>
      </w:pPr>
    </w:p>
    <w:p w14:paraId="3CCB2586" w14:textId="586B6686" w:rsidR="00C9459C" w:rsidRDefault="00C9459C">
      <w:pPr>
        <w:widowControl/>
        <w:jc w:val="left"/>
        <w:rPr>
          <w:rFonts w:ascii="ＭＳ 明朝" w:eastAsia="ＭＳ 明朝" w:hAnsi="ＭＳ 明朝"/>
          <w:b/>
          <w:bCs/>
          <w:sz w:val="24"/>
          <w:szCs w:val="24"/>
        </w:rPr>
      </w:pPr>
    </w:p>
    <w:p w14:paraId="2B4906EF" w14:textId="2B9BDA03" w:rsidR="00C9459C" w:rsidRDefault="00C9459C">
      <w:pPr>
        <w:widowControl/>
        <w:jc w:val="left"/>
        <w:rPr>
          <w:rFonts w:ascii="ＭＳ 明朝" w:eastAsia="ＭＳ 明朝" w:hAnsi="ＭＳ 明朝"/>
          <w:b/>
          <w:bCs/>
          <w:sz w:val="24"/>
          <w:szCs w:val="24"/>
        </w:rPr>
      </w:pPr>
    </w:p>
    <w:p w14:paraId="1507811B" w14:textId="5BF09E62" w:rsidR="00C9459C" w:rsidRDefault="00C9459C">
      <w:pPr>
        <w:widowControl/>
        <w:jc w:val="left"/>
        <w:rPr>
          <w:rFonts w:ascii="ＭＳ 明朝" w:eastAsia="ＭＳ 明朝" w:hAnsi="ＭＳ 明朝"/>
          <w:b/>
          <w:bCs/>
          <w:sz w:val="24"/>
          <w:szCs w:val="24"/>
        </w:rPr>
      </w:pPr>
    </w:p>
    <w:p w14:paraId="38F8EA92" w14:textId="404BBC21" w:rsidR="00C9459C" w:rsidRDefault="00C9459C">
      <w:pPr>
        <w:widowControl/>
        <w:jc w:val="left"/>
        <w:rPr>
          <w:rFonts w:ascii="ＭＳ 明朝" w:eastAsia="ＭＳ 明朝" w:hAnsi="ＭＳ 明朝"/>
          <w:b/>
          <w:bCs/>
          <w:sz w:val="24"/>
          <w:szCs w:val="24"/>
        </w:rPr>
      </w:pPr>
    </w:p>
    <w:p w14:paraId="347D16B4" w14:textId="3DDCD3A1" w:rsidR="00C9459C" w:rsidRDefault="00C9459C">
      <w:pPr>
        <w:widowControl/>
        <w:jc w:val="left"/>
        <w:rPr>
          <w:rFonts w:ascii="ＭＳ 明朝" w:eastAsia="ＭＳ 明朝" w:hAnsi="ＭＳ 明朝"/>
          <w:b/>
          <w:bCs/>
          <w:sz w:val="24"/>
          <w:szCs w:val="24"/>
        </w:rPr>
      </w:pPr>
    </w:p>
    <w:p w14:paraId="5BAF91F7" w14:textId="797F9FB2" w:rsidR="00C9459C" w:rsidRDefault="00C9459C">
      <w:pPr>
        <w:widowControl/>
        <w:jc w:val="left"/>
        <w:rPr>
          <w:rFonts w:ascii="ＭＳ 明朝" w:eastAsia="ＭＳ 明朝" w:hAnsi="ＭＳ 明朝"/>
          <w:b/>
          <w:bCs/>
          <w:sz w:val="24"/>
          <w:szCs w:val="24"/>
        </w:rPr>
      </w:pPr>
    </w:p>
    <w:p w14:paraId="301E703E" w14:textId="1AC4C8AD" w:rsidR="00C9459C" w:rsidRDefault="00C9459C">
      <w:pPr>
        <w:widowControl/>
        <w:jc w:val="left"/>
        <w:rPr>
          <w:rFonts w:ascii="ＭＳ 明朝" w:eastAsia="ＭＳ 明朝" w:hAnsi="ＭＳ 明朝"/>
          <w:b/>
          <w:bCs/>
          <w:sz w:val="24"/>
          <w:szCs w:val="24"/>
        </w:rPr>
      </w:pPr>
    </w:p>
    <w:p w14:paraId="0A5359A3" w14:textId="3AA26BF3" w:rsidR="00C9459C" w:rsidRDefault="00C9459C">
      <w:pPr>
        <w:widowControl/>
        <w:jc w:val="left"/>
        <w:rPr>
          <w:rFonts w:ascii="ＭＳ 明朝" w:eastAsia="ＭＳ 明朝" w:hAnsi="ＭＳ 明朝"/>
          <w:b/>
          <w:bCs/>
          <w:sz w:val="24"/>
          <w:szCs w:val="24"/>
        </w:rPr>
      </w:pPr>
    </w:p>
    <w:p w14:paraId="041429CA" w14:textId="1493DC10" w:rsidR="00C9459C" w:rsidRDefault="00C9459C">
      <w:pPr>
        <w:widowControl/>
        <w:jc w:val="left"/>
        <w:rPr>
          <w:rFonts w:ascii="ＭＳ 明朝" w:eastAsia="ＭＳ 明朝" w:hAnsi="ＭＳ 明朝"/>
          <w:b/>
          <w:bCs/>
          <w:sz w:val="24"/>
          <w:szCs w:val="24"/>
        </w:rPr>
      </w:pPr>
    </w:p>
    <w:p w14:paraId="076E15B4" w14:textId="77777777" w:rsidR="00C9459C" w:rsidRDefault="00C9459C">
      <w:pPr>
        <w:widowControl/>
        <w:jc w:val="left"/>
        <w:rPr>
          <w:rFonts w:ascii="ＭＳ 明朝" w:eastAsia="ＭＳ 明朝" w:hAnsi="ＭＳ 明朝"/>
          <w:b/>
          <w:bCs/>
          <w:sz w:val="24"/>
          <w:szCs w:val="24"/>
        </w:rPr>
      </w:pPr>
    </w:p>
    <w:p w14:paraId="2D82073D" w14:textId="25433D3C" w:rsidR="005668B4" w:rsidRDefault="005668B4">
      <w:pPr>
        <w:widowControl/>
        <w:jc w:val="left"/>
        <w:rPr>
          <w:rFonts w:ascii="ＭＳ 明朝" w:eastAsia="ＭＳ 明朝" w:hAnsi="ＭＳ 明朝"/>
          <w:b/>
          <w:bCs/>
          <w:sz w:val="24"/>
          <w:szCs w:val="24"/>
        </w:rPr>
      </w:pPr>
    </w:p>
    <w:p w14:paraId="1F90EC08" w14:textId="15BBC274" w:rsidR="00C9459C" w:rsidRDefault="00C9459C">
      <w:pPr>
        <w:widowControl/>
        <w:jc w:val="left"/>
        <w:rPr>
          <w:rFonts w:ascii="ＭＳ 明朝" w:eastAsia="ＭＳ 明朝" w:hAnsi="ＭＳ 明朝"/>
          <w:b/>
          <w:bCs/>
          <w:sz w:val="24"/>
          <w:szCs w:val="24"/>
        </w:rPr>
      </w:pPr>
    </w:p>
    <w:p w14:paraId="5F1FA3EC" w14:textId="5BE06F06" w:rsidR="00C9459C" w:rsidRDefault="00C9459C">
      <w:pPr>
        <w:widowControl/>
        <w:jc w:val="left"/>
        <w:rPr>
          <w:rFonts w:ascii="ＭＳ 明朝" w:eastAsia="ＭＳ 明朝" w:hAnsi="ＭＳ 明朝"/>
          <w:b/>
          <w:bCs/>
          <w:sz w:val="24"/>
          <w:szCs w:val="24"/>
        </w:rPr>
      </w:pPr>
    </w:p>
    <w:p w14:paraId="4C100E4C" w14:textId="1F0160A3" w:rsidR="00C9459C" w:rsidRDefault="00C9459C">
      <w:pPr>
        <w:widowControl/>
        <w:jc w:val="left"/>
        <w:rPr>
          <w:rFonts w:ascii="ＭＳ 明朝" w:eastAsia="ＭＳ 明朝" w:hAnsi="ＭＳ 明朝"/>
          <w:b/>
          <w:bCs/>
          <w:sz w:val="24"/>
          <w:szCs w:val="24"/>
        </w:rPr>
      </w:pPr>
    </w:p>
    <w:p w14:paraId="12E51DB1" w14:textId="7AB0C5EC" w:rsidR="00C9459C" w:rsidRDefault="00C9459C">
      <w:pPr>
        <w:widowControl/>
        <w:jc w:val="left"/>
        <w:rPr>
          <w:rFonts w:ascii="ＭＳ 明朝" w:eastAsia="ＭＳ 明朝" w:hAnsi="ＭＳ 明朝"/>
          <w:b/>
          <w:bCs/>
          <w:sz w:val="24"/>
          <w:szCs w:val="24"/>
        </w:rPr>
      </w:pPr>
    </w:p>
    <w:p w14:paraId="6AA5D888" w14:textId="7770C586" w:rsidR="00C9459C" w:rsidRDefault="00C9459C">
      <w:pPr>
        <w:widowControl/>
        <w:jc w:val="left"/>
        <w:rPr>
          <w:rFonts w:ascii="ＭＳ 明朝" w:eastAsia="ＭＳ 明朝" w:hAnsi="ＭＳ 明朝"/>
          <w:b/>
          <w:bCs/>
          <w:sz w:val="24"/>
          <w:szCs w:val="24"/>
        </w:rPr>
      </w:pPr>
    </w:p>
    <w:p w14:paraId="3C56AA01" w14:textId="63C4B9CF" w:rsidR="00C9459C" w:rsidRDefault="00C9459C">
      <w:pPr>
        <w:widowControl/>
        <w:jc w:val="left"/>
        <w:rPr>
          <w:rFonts w:ascii="ＭＳ 明朝" w:eastAsia="ＭＳ 明朝" w:hAnsi="ＭＳ 明朝"/>
          <w:b/>
          <w:bCs/>
          <w:sz w:val="24"/>
          <w:szCs w:val="24"/>
        </w:rPr>
      </w:pPr>
    </w:p>
    <w:p w14:paraId="0D19250D" w14:textId="77777777" w:rsidR="00C9459C" w:rsidRDefault="00C9459C">
      <w:pPr>
        <w:widowControl/>
        <w:jc w:val="left"/>
        <w:rPr>
          <w:rFonts w:ascii="ＭＳ 明朝" w:eastAsia="ＭＳ 明朝" w:hAnsi="ＭＳ 明朝"/>
          <w:b/>
          <w:bCs/>
          <w:sz w:val="24"/>
          <w:szCs w:val="24"/>
        </w:rPr>
      </w:pPr>
    </w:p>
    <w:p w14:paraId="10DAC011" w14:textId="77777777" w:rsidR="009A4AE8" w:rsidRDefault="009A4AE8">
      <w:pPr>
        <w:rPr>
          <w:rFonts w:ascii="ＭＳ 明朝" w:eastAsia="ＭＳ 明朝" w:hAnsi="ＭＳ 明朝"/>
          <w:b/>
          <w:bCs/>
          <w:sz w:val="24"/>
          <w:szCs w:val="24"/>
        </w:rPr>
      </w:pPr>
    </w:p>
    <w:p w14:paraId="06DFC2C3" w14:textId="77777777" w:rsidR="00480DCF" w:rsidRDefault="009A4AE8" w:rsidP="009A4AE8">
      <w:r>
        <w:rPr>
          <w:rFonts w:hint="eastAsia"/>
        </w:rPr>
        <w:t xml:space="preserve">　　　　　　</w:t>
      </w:r>
      <w:r w:rsidR="00121793">
        <w:rPr>
          <w:rFonts w:hint="eastAsia"/>
        </w:rPr>
        <w:t xml:space="preserve"> </w:t>
      </w:r>
      <w:r w:rsidR="00121793">
        <w:t xml:space="preserve">       </w:t>
      </w:r>
      <w:r>
        <w:rPr>
          <w:rFonts w:hint="eastAsia"/>
        </w:rPr>
        <w:t xml:space="preserve">　</w:t>
      </w:r>
    </w:p>
    <w:p w14:paraId="0878C0C6" w14:textId="77777777" w:rsidR="00480DCF" w:rsidRDefault="00480DCF" w:rsidP="009A4AE8"/>
    <w:p w14:paraId="12CA2C2D" w14:textId="4A86C5A8" w:rsidR="009A4AE8" w:rsidRPr="00CA19E5" w:rsidRDefault="009A4AE8" w:rsidP="009A4AE8">
      <w:pPr>
        <w:rPr>
          <w:rFonts w:ascii="ＭＳ 明朝" w:eastAsia="ＭＳ 明朝" w:hAnsi="ＭＳ 明朝"/>
          <w:sz w:val="24"/>
          <w:szCs w:val="24"/>
        </w:rPr>
      </w:pPr>
      <w:r>
        <w:rPr>
          <w:rFonts w:hint="eastAsia"/>
        </w:rPr>
        <w:t xml:space="preserve">　　　　　　　　　　 </w:t>
      </w:r>
      <w:r>
        <w:t xml:space="preserve"> </w:t>
      </w:r>
      <w:r>
        <w:rPr>
          <w:rFonts w:hint="eastAsia"/>
        </w:rPr>
        <w:t xml:space="preserve">　　　　　　</w:t>
      </w:r>
      <w:r w:rsidRPr="00CA19E5">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507A26D5" w14:textId="32B62F46" w:rsidR="00480DCF" w:rsidRDefault="00480DCF" w:rsidP="009A4AE8">
      <w:pPr>
        <w:rPr>
          <w:rFonts w:ascii="ＭＳ Ｐゴシック" w:eastAsia="ＭＳ Ｐゴシック" w:hAnsi="ＭＳ Ｐゴシック"/>
          <w:sz w:val="24"/>
          <w:szCs w:val="24"/>
        </w:rPr>
      </w:pPr>
      <w:r w:rsidRPr="00480DCF">
        <w:rPr>
          <w:rFonts w:ascii="ＭＳ Ｐゴシック" w:eastAsia="ＭＳ Ｐゴシック" w:hAnsi="ＭＳ Ｐゴシック" w:hint="eastAsia"/>
          <w:sz w:val="24"/>
          <w:szCs w:val="24"/>
        </w:rPr>
        <w:lastRenderedPageBreak/>
        <w:t>B</w:t>
      </w:r>
      <w:r w:rsidRPr="00480DCF">
        <w:rPr>
          <w:rFonts w:ascii="ＭＳ Ｐゴシック" w:eastAsia="ＭＳ Ｐゴシック" w:hAnsi="ＭＳ Ｐゴシック"/>
          <w:sz w:val="24"/>
          <w:szCs w:val="24"/>
        </w:rPr>
        <w:t>.</w:t>
      </w:r>
      <w:r w:rsidRPr="00480DCF">
        <w:rPr>
          <w:rFonts w:ascii="ＭＳ Ｐゴシック" w:eastAsia="ＭＳ Ｐゴシック" w:hAnsi="ＭＳ Ｐゴシック" w:hint="eastAsia"/>
          <w:sz w:val="24"/>
          <w:szCs w:val="24"/>
        </w:rPr>
        <w:t>西荻窪の道路拡張を考える会　2</w:t>
      </w:r>
      <w:r w:rsidRPr="00480DCF">
        <w:rPr>
          <w:rFonts w:ascii="ＭＳ Ｐゴシック" w:eastAsia="ＭＳ Ｐゴシック" w:hAnsi="ＭＳ Ｐゴシック"/>
          <w:sz w:val="24"/>
          <w:szCs w:val="24"/>
        </w:rPr>
        <w:t>020.3.12</w:t>
      </w:r>
      <w:r w:rsidRPr="00480DCF">
        <w:rPr>
          <w:rFonts w:ascii="ＭＳ Ｐゴシック" w:eastAsia="ＭＳ Ｐゴシック" w:hAnsi="ＭＳ Ｐゴシック" w:hint="eastAsia"/>
          <w:sz w:val="24"/>
          <w:szCs w:val="24"/>
        </w:rPr>
        <w:t>反論・質問状</w:t>
      </w:r>
    </w:p>
    <w:p w14:paraId="1ADC3AEB" w14:textId="77777777" w:rsidR="001674E7" w:rsidRPr="001674E7" w:rsidRDefault="001674E7" w:rsidP="009A4AE8">
      <w:pPr>
        <w:rPr>
          <w:rFonts w:ascii="ＭＳ 明朝" w:eastAsia="ＭＳ 明朝" w:hAnsi="ＭＳ 明朝" w:hint="eastAsia"/>
          <w:sz w:val="24"/>
          <w:szCs w:val="24"/>
        </w:rPr>
      </w:pPr>
    </w:p>
    <w:p w14:paraId="093F4A04" w14:textId="1B882182" w:rsidR="009A4AE8" w:rsidRPr="009A4AE8" w:rsidRDefault="009A4AE8" w:rsidP="009A4AE8">
      <w:pPr>
        <w:rPr>
          <w:rFonts w:ascii="ＭＳ 明朝" w:eastAsia="ＭＳ 明朝" w:hAnsi="ＭＳ 明朝"/>
          <w:sz w:val="24"/>
          <w:szCs w:val="24"/>
        </w:rPr>
      </w:pPr>
      <w:r>
        <w:rPr>
          <w:rFonts w:ascii="ＭＳ 明朝" w:eastAsia="ＭＳ 明朝" w:hAnsi="ＭＳ 明朝" w:hint="eastAsia"/>
          <w:sz w:val="24"/>
          <w:szCs w:val="24"/>
        </w:rPr>
        <w:t>田中良杉並区</w:t>
      </w:r>
      <w:r w:rsidRPr="00CA19E5">
        <w:rPr>
          <w:rFonts w:ascii="ＭＳ 明朝" w:eastAsia="ＭＳ 明朝" w:hAnsi="ＭＳ 明朝" w:hint="eastAsia"/>
          <w:sz w:val="24"/>
          <w:szCs w:val="24"/>
        </w:rPr>
        <w:t>長殿</w:t>
      </w:r>
    </w:p>
    <w:p w14:paraId="5C072A6F" w14:textId="742AA5FF" w:rsidR="009A4AE8" w:rsidRDefault="009A4AE8" w:rsidP="009A4AE8">
      <w:pPr>
        <w:rPr>
          <w:rFonts w:ascii="ＭＳ 明朝" w:eastAsia="ＭＳ 明朝" w:hAnsi="ＭＳ 明朝"/>
          <w:sz w:val="24"/>
          <w:szCs w:val="24"/>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A14E64">
        <w:rPr>
          <w:rFonts w:ascii="ＭＳ 明朝" w:eastAsia="ＭＳ 明朝" w:hAnsi="ＭＳ 明朝"/>
        </w:rPr>
        <w:t xml:space="preserve">        </w:t>
      </w:r>
      <w:r>
        <w:rPr>
          <w:rFonts w:ascii="ＭＳ 明朝" w:eastAsia="ＭＳ 明朝" w:hAnsi="ＭＳ 明朝" w:hint="eastAsia"/>
          <w:sz w:val="24"/>
          <w:szCs w:val="24"/>
        </w:rPr>
        <w:t>西荻窪の道路拡張を考える</w:t>
      </w:r>
      <w:r w:rsidRPr="00CA19E5">
        <w:rPr>
          <w:rFonts w:ascii="ＭＳ 明朝" w:eastAsia="ＭＳ 明朝" w:hAnsi="ＭＳ 明朝" w:hint="eastAsia"/>
          <w:sz w:val="24"/>
          <w:szCs w:val="24"/>
        </w:rPr>
        <w:t>会</w:t>
      </w:r>
    </w:p>
    <w:p w14:paraId="600D280A" w14:textId="08FA88D6" w:rsidR="0032711D" w:rsidRDefault="00BB2E2A" w:rsidP="0032711D">
      <w:pPr>
        <w:autoSpaceDE w:val="0"/>
        <w:autoSpaceDN w:val="0"/>
        <w:adjustRightInd w:val="0"/>
        <w:rPr>
          <w:rFonts w:ascii="ＭＳ 明朝" w:eastAsia="ＭＳ 明朝" w:cs="ＭＳ 明朝"/>
          <w:color w:val="000000"/>
          <w:spacing w:val="2"/>
          <w:sz w:val="22"/>
          <w:lang w:val="ja-JP"/>
        </w:rPr>
      </w:pPr>
      <w:r>
        <w:rPr>
          <w:rFonts w:ascii="ＭＳ 明朝" w:eastAsia="ＭＳ 明朝" w:cs="ＭＳ 明朝" w:hint="eastAsia"/>
          <w:b/>
          <w:bCs/>
          <w:color w:val="000000"/>
          <w:spacing w:val="2"/>
          <w:sz w:val="22"/>
          <w:lang w:val="ja-JP"/>
        </w:rPr>
        <w:t xml:space="preserve">　 </w:t>
      </w:r>
      <w:r>
        <w:rPr>
          <w:rFonts w:ascii="ＭＳ 明朝" w:eastAsia="ＭＳ 明朝" w:cs="ＭＳ 明朝"/>
          <w:b/>
          <w:bCs/>
          <w:color w:val="000000"/>
          <w:spacing w:val="2"/>
          <w:sz w:val="22"/>
          <w:lang w:val="ja-JP"/>
        </w:rPr>
        <w:t xml:space="preserve">              </w:t>
      </w:r>
      <w:r w:rsidR="0032711D">
        <w:rPr>
          <w:rFonts w:ascii="ＭＳ 明朝" w:eastAsia="ＭＳ 明朝" w:cs="ＭＳ 明朝" w:hint="eastAsia"/>
          <w:color w:val="000000"/>
          <w:spacing w:val="2"/>
          <w:sz w:val="22"/>
          <w:lang w:val="ja-JP"/>
        </w:rPr>
        <w:t>中野千枝,</w:t>
      </w:r>
      <w:r w:rsidR="0032711D" w:rsidRPr="0032711D">
        <w:rPr>
          <w:rFonts w:ascii="ＭＳ 明朝" w:eastAsia="ＭＳ 明朝" w:cs="ＭＳ 明朝" w:hint="eastAsia"/>
          <w:color w:val="000000"/>
          <w:spacing w:val="2"/>
          <w:sz w:val="22"/>
          <w:lang w:val="ja-JP"/>
        </w:rPr>
        <w:t xml:space="preserve"> </w:t>
      </w:r>
      <w:r w:rsidR="0032711D">
        <w:rPr>
          <w:rFonts w:ascii="ＭＳ 明朝" w:eastAsia="ＭＳ 明朝" w:cs="ＭＳ 明朝" w:hint="eastAsia"/>
          <w:color w:val="000000"/>
          <w:spacing w:val="2"/>
          <w:sz w:val="22"/>
          <w:lang w:val="ja-JP"/>
        </w:rPr>
        <w:t>加川弘士・照子,</w:t>
      </w:r>
      <w:r w:rsidR="0032711D" w:rsidRPr="0032711D">
        <w:rPr>
          <w:rFonts w:ascii="ＭＳ 明朝" w:eastAsia="ＭＳ 明朝" w:cs="ＭＳ 明朝" w:hint="eastAsia"/>
          <w:color w:val="000000"/>
          <w:spacing w:val="2"/>
          <w:sz w:val="22"/>
          <w:lang w:val="ja-JP"/>
        </w:rPr>
        <w:t xml:space="preserve"> </w:t>
      </w:r>
      <w:r w:rsidR="0032711D">
        <w:rPr>
          <w:rFonts w:ascii="ＭＳ 明朝" w:eastAsia="ＭＳ 明朝" w:cs="ＭＳ 明朝" w:hint="eastAsia"/>
          <w:color w:val="000000"/>
          <w:spacing w:val="2"/>
          <w:sz w:val="22"/>
          <w:lang w:val="ja-JP"/>
        </w:rPr>
        <w:t>丸茂年昭・明美,</w:t>
      </w:r>
      <w:r w:rsidR="0032711D" w:rsidRPr="0032711D">
        <w:rPr>
          <w:rFonts w:ascii="ＭＳ 明朝" w:eastAsia="ＭＳ 明朝" w:cs="ＭＳ 明朝" w:hint="eastAsia"/>
          <w:color w:val="000000"/>
          <w:spacing w:val="2"/>
          <w:sz w:val="22"/>
          <w:lang w:val="ja-JP"/>
        </w:rPr>
        <w:t xml:space="preserve"> </w:t>
      </w:r>
      <w:r w:rsidR="0032711D">
        <w:rPr>
          <w:rFonts w:ascii="ＭＳ 明朝" w:eastAsia="ＭＳ 明朝" w:cs="ＭＳ 明朝" w:hint="eastAsia"/>
          <w:color w:val="000000"/>
          <w:spacing w:val="2"/>
          <w:sz w:val="22"/>
          <w:lang w:val="ja-JP"/>
        </w:rPr>
        <w:t>三田真弓・ふさ子,</w:t>
      </w:r>
    </w:p>
    <w:p w14:paraId="2DDF679D" w14:textId="067622AA" w:rsidR="0032711D" w:rsidRDefault="0032711D" w:rsidP="0032711D">
      <w:pPr>
        <w:autoSpaceDE w:val="0"/>
        <w:autoSpaceDN w:val="0"/>
        <w:adjustRightInd w:val="0"/>
        <w:ind w:firstLineChars="850" w:firstLine="2167"/>
        <w:rPr>
          <w:rFonts w:ascii="ＭＳ 明朝" w:eastAsia="ＭＳ 明朝" w:cs="ＭＳ 明朝"/>
          <w:color w:val="000000"/>
          <w:spacing w:val="2"/>
          <w:sz w:val="22"/>
          <w:lang w:val="ja-JP"/>
        </w:rPr>
      </w:pPr>
      <w:r>
        <w:rPr>
          <w:rFonts w:ascii="ＭＳ 明朝" w:eastAsia="ＭＳ 明朝" w:cs="ＭＳ 明朝" w:hint="eastAsia"/>
          <w:color w:val="000000"/>
          <w:spacing w:val="2"/>
          <w:sz w:val="22"/>
          <w:lang w:val="ja-JP"/>
        </w:rPr>
        <w:t>原口良子・リチャードフレイビン,</w:t>
      </w:r>
      <w:r w:rsidRPr="0032711D">
        <w:rPr>
          <w:rFonts w:ascii="ＭＳ 明朝" w:eastAsia="ＭＳ 明朝" w:hAnsi="Times New Roman" w:cs="ＭＳ 明朝" w:hint="eastAsia"/>
          <w:color w:val="000000"/>
          <w:spacing w:val="2"/>
          <w:sz w:val="22"/>
          <w:lang w:val="ja-JP"/>
        </w:rPr>
        <w:t xml:space="preserve"> </w:t>
      </w:r>
      <w:r>
        <w:rPr>
          <w:rFonts w:ascii="ＭＳ 明朝" w:eastAsia="ＭＳ 明朝" w:hAnsi="Times New Roman" w:cs="ＭＳ 明朝" w:hint="eastAsia"/>
          <w:color w:val="000000"/>
          <w:spacing w:val="2"/>
          <w:sz w:val="22"/>
          <w:lang w:val="ja-JP"/>
        </w:rPr>
        <w:t>渡邊簾・恵美子</w:t>
      </w:r>
    </w:p>
    <w:p w14:paraId="0889982C" w14:textId="21CA1777" w:rsidR="009A4AE8" w:rsidRPr="005716E2" w:rsidRDefault="009A4AE8" w:rsidP="00D56815">
      <w:pPr>
        <w:autoSpaceDE w:val="0"/>
        <w:autoSpaceDN w:val="0"/>
        <w:adjustRightInd w:val="0"/>
        <w:ind w:firstLineChars="50" w:firstLine="135"/>
        <w:rPr>
          <w:rFonts w:ascii="ＭＳ 明朝" w:eastAsia="ＭＳ 明朝" w:hAnsi="ＭＳ 明朝"/>
          <w:sz w:val="24"/>
          <w:szCs w:val="24"/>
        </w:rPr>
      </w:pPr>
    </w:p>
    <w:p w14:paraId="3D20E6DD" w14:textId="1A5916A7" w:rsidR="009A4AE8" w:rsidRPr="005716E2" w:rsidRDefault="009A4AE8" w:rsidP="009A4AE8">
      <w:pPr>
        <w:rPr>
          <w:rFonts w:ascii="ＭＳ 明朝" w:eastAsia="ＭＳ 明朝" w:hAnsi="ＭＳ 明朝"/>
          <w:b/>
          <w:bCs/>
          <w:sz w:val="24"/>
          <w:szCs w:val="24"/>
        </w:rPr>
      </w:pPr>
      <w:r>
        <w:rPr>
          <w:rFonts w:ascii="ＭＳ 明朝" w:eastAsia="ＭＳ 明朝" w:hAnsi="ＭＳ 明朝" w:hint="eastAsia"/>
        </w:rPr>
        <w:t xml:space="preserve"> </w:t>
      </w:r>
      <w:r>
        <w:rPr>
          <w:rFonts w:ascii="ＭＳ 明朝" w:eastAsia="ＭＳ 明朝" w:hAnsi="ＭＳ 明朝"/>
        </w:rPr>
        <w:t xml:space="preserve">        </w:t>
      </w:r>
      <w:r w:rsidR="00F1136C">
        <w:rPr>
          <w:rFonts w:ascii="ＭＳ 明朝" w:eastAsia="ＭＳ 明朝" w:hAnsi="ＭＳ 明朝" w:hint="eastAsia"/>
        </w:rPr>
        <w:t xml:space="preserve">　</w:t>
      </w:r>
      <w:r>
        <w:rPr>
          <w:rFonts w:ascii="ＭＳ 明朝" w:eastAsia="ＭＳ 明朝" w:hAnsi="ＭＳ 明朝" w:hint="eastAsia"/>
          <w:b/>
          <w:bCs/>
          <w:sz w:val="24"/>
          <w:szCs w:val="24"/>
        </w:rPr>
        <w:t>適正</w:t>
      </w:r>
      <w:r w:rsidR="002A2BB4">
        <w:rPr>
          <w:rFonts w:ascii="ＭＳ 明朝" w:eastAsia="ＭＳ 明朝" w:hAnsi="ＭＳ 明朝" w:hint="eastAsia"/>
          <w:b/>
          <w:bCs/>
          <w:sz w:val="24"/>
          <w:szCs w:val="24"/>
        </w:rPr>
        <w:t>手続</w:t>
      </w:r>
      <w:r w:rsidRPr="00CA19E5">
        <w:rPr>
          <w:rFonts w:ascii="ＭＳ 明朝" w:eastAsia="ＭＳ 明朝" w:hAnsi="ＭＳ 明朝" w:hint="eastAsia"/>
          <w:b/>
          <w:bCs/>
          <w:sz w:val="24"/>
          <w:szCs w:val="24"/>
        </w:rPr>
        <w:t>に係</w:t>
      </w:r>
      <w:r>
        <w:rPr>
          <w:rFonts w:ascii="ＭＳ 明朝" w:eastAsia="ＭＳ 明朝" w:hAnsi="ＭＳ 明朝" w:hint="eastAsia"/>
          <w:b/>
          <w:bCs/>
          <w:sz w:val="24"/>
          <w:szCs w:val="24"/>
        </w:rPr>
        <w:t>わ</w:t>
      </w:r>
      <w:r w:rsidRPr="00CA19E5">
        <w:rPr>
          <w:rFonts w:ascii="ＭＳ 明朝" w:eastAsia="ＭＳ 明朝" w:hAnsi="ＭＳ 明朝" w:hint="eastAsia"/>
          <w:b/>
          <w:bCs/>
          <w:sz w:val="24"/>
          <w:szCs w:val="24"/>
        </w:rPr>
        <w:t>るご回答についての反論</w:t>
      </w:r>
      <w:r>
        <w:rPr>
          <w:rFonts w:ascii="ＭＳ 明朝" w:eastAsia="ＭＳ 明朝" w:hAnsi="ＭＳ 明朝" w:hint="eastAsia"/>
          <w:b/>
          <w:bCs/>
          <w:sz w:val="24"/>
          <w:szCs w:val="24"/>
        </w:rPr>
        <w:t>及び質問</w:t>
      </w:r>
    </w:p>
    <w:p w14:paraId="324580F5" w14:textId="77777777" w:rsidR="009A4AE8" w:rsidRPr="00032508" w:rsidRDefault="009A4AE8" w:rsidP="009A4AE8">
      <w:pPr>
        <w:pStyle w:val="a3"/>
        <w:rPr>
          <w:sz w:val="22"/>
          <w:szCs w:val="22"/>
        </w:rPr>
      </w:pPr>
      <w:r w:rsidRPr="00032508">
        <w:rPr>
          <w:rFonts w:hint="eastAsia"/>
          <w:sz w:val="22"/>
          <w:szCs w:val="22"/>
        </w:rPr>
        <w:t>拝啓　時下ますますご清栄のこととお慶び申し上げます。</w:t>
      </w:r>
    </w:p>
    <w:p w14:paraId="2F70F439" w14:textId="7081F5E3" w:rsidR="009A4AE8" w:rsidRPr="00032508" w:rsidRDefault="009A4AE8" w:rsidP="009A4AE8">
      <w:pPr>
        <w:ind w:firstLineChars="100" w:firstLine="251"/>
        <w:rPr>
          <w:rFonts w:ascii="ＭＳ 明朝" w:eastAsia="ＭＳ 明朝" w:hAnsi="ＭＳ 明朝"/>
          <w:sz w:val="22"/>
        </w:rPr>
      </w:pPr>
      <w:r w:rsidRPr="00032508">
        <w:rPr>
          <w:rFonts w:ascii="ＭＳ 明朝" w:eastAsia="ＭＳ 明朝" w:hAnsi="ＭＳ 明朝" w:hint="eastAsia"/>
          <w:sz w:val="22"/>
        </w:rPr>
        <w:t>さて、</w:t>
      </w:r>
      <w:r w:rsidR="005716E2">
        <w:rPr>
          <w:rFonts w:ascii="ＭＳ 明朝" w:eastAsia="ＭＳ 明朝" w:hAnsi="ＭＳ 明朝" w:hint="eastAsia"/>
          <w:sz w:val="22"/>
        </w:rPr>
        <w:t>適正</w:t>
      </w:r>
      <w:r w:rsidR="002A2BB4">
        <w:rPr>
          <w:rFonts w:ascii="ＭＳ 明朝" w:eastAsia="ＭＳ 明朝" w:hAnsi="ＭＳ 明朝" w:hint="eastAsia"/>
          <w:sz w:val="22"/>
        </w:rPr>
        <w:t>手続</w:t>
      </w:r>
      <w:r w:rsidR="005716E2">
        <w:rPr>
          <w:rFonts w:ascii="ＭＳ 明朝" w:eastAsia="ＭＳ 明朝" w:hAnsi="ＭＳ 明朝" w:hint="eastAsia"/>
          <w:sz w:val="22"/>
        </w:rPr>
        <w:t>に係る</w:t>
      </w:r>
      <w:r w:rsidRPr="00032508">
        <w:rPr>
          <w:rFonts w:ascii="ＭＳ 明朝" w:eastAsia="ＭＳ 明朝" w:hAnsi="ＭＳ 明朝" w:hint="eastAsia"/>
          <w:sz w:val="22"/>
        </w:rPr>
        <w:t>20</w:t>
      </w:r>
      <w:r w:rsidRPr="00032508">
        <w:rPr>
          <w:rFonts w:ascii="ＭＳ 明朝" w:eastAsia="ＭＳ 明朝" w:hAnsi="ＭＳ 明朝"/>
          <w:sz w:val="22"/>
        </w:rPr>
        <w:t>20</w:t>
      </w:r>
      <w:r w:rsidRPr="00032508">
        <w:rPr>
          <w:rFonts w:ascii="ＭＳ 明朝" w:eastAsia="ＭＳ 明朝" w:hAnsi="ＭＳ 明朝" w:hint="eastAsia"/>
          <w:sz w:val="22"/>
        </w:rPr>
        <w:t>年3月</w:t>
      </w:r>
      <w:r w:rsidR="005716E2">
        <w:rPr>
          <w:rFonts w:ascii="ＭＳ 明朝" w:eastAsia="ＭＳ 明朝" w:hAnsi="ＭＳ 明朝"/>
          <w:sz w:val="22"/>
        </w:rPr>
        <w:t>9</w:t>
      </w:r>
      <w:r w:rsidRPr="00032508">
        <w:rPr>
          <w:rFonts w:ascii="ＭＳ 明朝" w:eastAsia="ＭＳ 明朝" w:hAnsi="ＭＳ 明朝" w:hint="eastAsia"/>
          <w:sz w:val="22"/>
        </w:rPr>
        <w:t>日付け</w:t>
      </w:r>
      <w:r w:rsidR="005716E2">
        <w:rPr>
          <w:rFonts w:ascii="ＭＳ 明朝" w:eastAsia="ＭＳ 明朝" w:hAnsi="ＭＳ 明朝" w:hint="eastAsia"/>
          <w:sz w:val="22"/>
        </w:rPr>
        <w:t>杉並区</w:t>
      </w:r>
      <w:r w:rsidRPr="00032508">
        <w:rPr>
          <w:rFonts w:ascii="ＭＳ 明朝" w:eastAsia="ＭＳ 明朝" w:hAnsi="ＭＳ 明朝" w:hint="eastAsia"/>
          <w:sz w:val="22"/>
        </w:rPr>
        <w:t>回答につきまして、下記のとおり反論及び質問いたしますので、よろしくお願いいたします。</w:t>
      </w:r>
    </w:p>
    <w:p w14:paraId="1B55F18C" w14:textId="77777777" w:rsidR="009A4AE8" w:rsidRPr="00032508" w:rsidRDefault="009A4AE8" w:rsidP="00032508">
      <w:pPr>
        <w:pStyle w:val="a5"/>
        <w:ind w:right="264"/>
        <w:rPr>
          <w:sz w:val="22"/>
          <w:szCs w:val="22"/>
        </w:rPr>
      </w:pPr>
      <w:r w:rsidRPr="00032508">
        <w:rPr>
          <w:rFonts w:hint="eastAsia"/>
          <w:sz w:val="22"/>
          <w:szCs w:val="22"/>
        </w:rPr>
        <w:t>敬 具</w:t>
      </w:r>
    </w:p>
    <w:p w14:paraId="179D051A" w14:textId="7DD978D4" w:rsidR="00032508" w:rsidRDefault="00032508">
      <w:pPr>
        <w:rPr>
          <w:rFonts w:ascii="ＭＳ 明朝" w:eastAsia="ＭＳ 明朝" w:hAnsi="ＭＳ 明朝"/>
          <w:b/>
          <w:bCs/>
          <w:sz w:val="24"/>
          <w:szCs w:val="24"/>
        </w:rPr>
      </w:pPr>
    </w:p>
    <w:p w14:paraId="1405E56F" w14:textId="299ABFE7" w:rsidR="00032508" w:rsidRDefault="0003250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記</w:t>
      </w:r>
    </w:p>
    <w:p w14:paraId="6CCB9757" w14:textId="5DF22DDE" w:rsidR="009A4AE8" w:rsidRPr="00032508" w:rsidRDefault="00032508" w:rsidP="00032508">
      <w:pPr>
        <w:ind w:firstLineChars="100" w:firstLine="251"/>
        <w:rPr>
          <w:rFonts w:ascii="ＭＳ 明朝" w:eastAsia="ＭＳ 明朝" w:hAnsi="ＭＳ 明朝"/>
          <w:sz w:val="22"/>
        </w:rPr>
      </w:pPr>
      <w:r>
        <w:rPr>
          <w:rFonts w:ascii="ＭＳ 明朝" w:eastAsia="ＭＳ 明朝" w:hAnsi="ＭＳ 明朝" w:hint="eastAsia"/>
          <w:sz w:val="22"/>
        </w:rPr>
        <w:t>2020年3月</w:t>
      </w:r>
      <w:r w:rsidR="006E3C43">
        <w:rPr>
          <w:rFonts w:ascii="ＭＳ 明朝" w:eastAsia="ＭＳ 明朝" w:hAnsi="ＭＳ 明朝"/>
          <w:sz w:val="22"/>
        </w:rPr>
        <w:t>6</w:t>
      </w:r>
      <w:r>
        <w:rPr>
          <w:rFonts w:ascii="ＭＳ 明朝" w:eastAsia="ＭＳ 明朝" w:hAnsi="ＭＳ 明朝" w:hint="eastAsia"/>
          <w:sz w:val="22"/>
        </w:rPr>
        <w:t>日付け</w:t>
      </w:r>
      <w:r w:rsidRPr="00032508">
        <w:rPr>
          <w:rFonts w:ascii="ＭＳ 明朝" w:eastAsia="ＭＳ 明朝" w:hAnsi="ＭＳ 明朝" w:hint="eastAsia"/>
          <w:sz w:val="22"/>
        </w:rPr>
        <w:t>回答の内容</w:t>
      </w:r>
      <w:r>
        <w:rPr>
          <w:rFonts w:ascii="ＭＳ 明朝" w:eastAsia="ＭＳ 明朝" w:hAnsi="ＭＳ 明朝" w:hint="eastAsia"/>
          <w:sz w:val="22"/>
        </w:rPr>
        <w:t>は、次の三点です</w:t>
      </w:r>
      <w:r w:rsidR="009A4AE8" w:rsidRPr="00032508">
        <w:rPr>
          <w:rFonts w:ascii="ＭＳ 明朝" w:eastAsia="ＭＳ 明朝" w:hAnsi="ＭＳ 明朝" w:hint="eastAsia"/>
          <w:sz w:val="22"/>
        </w:rPr>
        <w:t>。</w:t>
      </w:r>
    </w:p>
    <w:p w14:paraId="1254C441" w14:textId="696211AE" w:rsidR="009A4AE8" w:rsidRPr="009A4AE8" w:rsidRDefault="009A4AE8" w:rsidP="002A2BB4">
      <w:pPr>
        <w:widowControl/>
        <w:ind w:left="376" w:hangingChars="150" w:hanging="376"/>
        <w:jc w:val="left"/>
        <w:rPr>
          <w:rFonts w:ascii="ＭＳ Ｐゴシック" w:eastAsia="ＭＳ Ｐゴシック" w:hAnsi="ＭＳ Ｐゴシック" w:cs="ＭＳ Ｐゴシック"/>
          <w:kern w:val="0"/>
          <w:sz w:val="22"/>
        </w:rPr>
      </w:pPr>
      <w:r w:rsidRPr="009A4AE8">
        <w:rPr>
          <w:rFonts w:ascii="ＭＳ Ｐゴシック" w:eastAsia="ＭＳ Ｐゴシック" w:hAnsi="ＭＳ Ｐゴシック" w:cs="ＭＳ Ｐゴシック"/>
          <w:kern w:val="0"/>
          <w:sz w:val="22"/>
        </w:rPr>
        <w:t xml:space="preserve">　</w:t>
      </w:r>
      <w:r w:rsidR="00032508">
        <w:rPr>
          <w:rFonts w:ascii="ＭＳ Ｐゴシック" w:eastAsia="ＭＳ Ｐゴシック" w:hAnsi="ＭＳ Ｐゴシック" w:cs="ＭＳ Ｐゴシック"/>
          <w:kern w:val="0"/>
          <w:sz w:val="22"/>
        </w:rPr>
        <w:t xml:space="preserve">1. </w:t>
      </w:r>
      <w:r w:rsidRPr="009A4AE8">
        <w:rPr>
          <w:rFonts w:ascii="ＭＳ Ｐゴシック" w:eastAsia="ＭＳ Ｐゴシック" w:hAnsi="ＭＳ Ｐゴシック" w:cs="ＭＳ Ｐゴシック"/>
          <w:kern w:val="0"/>
          <w:sz w:val="22"/>
        </w:rPr>
        <w:t>適正</w:t>
      </w:r>
      <w:r w:rsidR="002A2BB4">
        <w:rPr>
          <w:rFonts w:ascii="ＭＳ Ｐゴシック" w:eastAsia="ＭＳ Ｐゴシック" w:hAnsi="ＭＳ Ｐゴシック" w:cs="ＭＳ Ｐゴシック"/>
          <w:kern w:val="0"/>
          <w:sz w:val="22"/>
        </w:rPr>
        <w:t>手続</w:t>
      </w:r>
      <w:r w:rsidRPr="009A4AE8">
        <w:rPr>
          <w:rFonts w:ascii="ＭＳ Ｐゴシック" w:eastAsia="ＭＳ Ｐゴシック" w:hAnsi="ＭＳ Ｐゴシック" w:cs="ＭＳ Ｐゴシック"/>
          <w:kern w:val="0"/>
          <w:sz w:val="22"/>
        </w:rPr>
        <w:t>は、刑事</w:t>
      </w:r>
      <w:r w:rsidR="002A2BB4">
        <w:rPr>
          <w:rFonts w:ascii="ＭＳ Ｐゴシック" w:eastAsia="ＭＳ Ｐゴシック" w:hAnsi="ＭＳ Ｐゴシック" w:cs="ＭＳ Ｐゴシック"/>
          <w:kern w:val="0"/>
          <w:sz w:val="22"/>
        </w:rPr>
        <w:t>手続</w:t>
      </w:r>
      <w:r w:rsidRPr="009A4AE8">
        <w:rPr>
          <w:rFonts w:ascii="ＭＳ Ｐゴシック" w:eastAsia="ＭＳ Ｐゴシック" w:hAnsi="ＭＳ Ｐゴシック" w:cs="ＭＳ Ｐゴシック"/>
          <w:kern w:val="0"/>
          <w:sz w:val="22"/>
        </w:rPr>
        <w:t>に</w:t>
      </w:r>
      <w:r w:rsidR="00D107FD">
        <w:rPr>
          <w:rFonts w:ascii="ＭＳ Ｐゴシック" w:eastAsia="ＭＳ Ｐゴシック" w:hAnsi="ＭＳ Ｐゴシック" w:cs="ＭＳ Ｐゴシック" w:hint="eastAsia"/>
          <w:kern w:val="0"/>
          <w:sz w:val="22"/>
        </w:rPr>
        <w:t>必要とされる</w:t>
      </w:r>
      <w:r w:rsidRPr="009A4AE8">
        <w:rPr>
          <w:rFonts w:ascii="ＭＳ Ｐゴシック" w:eastAsia="ＭＳ Ｐゴシック" w:hAnsi="ＭＳ Ｐゴシック" w:cs="ＭＳ Ｐゴシック"/>
          <w:kern w:val="0"/>
          <w:sz w:val="22"/>
        </w:rPr>
        <w:t>もので、行政</w:t>
      </w:r>
      <w:r w:rsidR="002A2BB4">
        <w:rPr>
          <w:rFonts w:ascii="ＭＳ Ｐゴシック" w:eastAsia="ＭＳ Ｐゴシック" w:hAnsi="ＭＳ Ｐゴシック" w:cs="ＭＳ Ｐゴシック"/>
          <w:kern w:val="0"/>
          <w:sz w:val="22"/>
        </w:rPr>
        <w:t>手続</w:t>
      </w:r>
      <w:r w:rsidRPr="009A4AE8">
        <w:rPr>
          <w:rFonts w:ascii="ＭＳ Ｐゴシック" w:eastAsia="ＭＳ Ｐゴシック" w:hAnsi="ＭＳ Ｐゴシック" w:cs="ＭＳ Ｐゴシック"/>
          <w:kern w:val="0"/>
          <w:sz w:val="22"/>
        </w:rPr>
        <w:t>に</w:t>
      </w:r>
      <w:r w:rsidR="00D107FD">
        <w:rPr>
          <w:rFonts w:ascii="ＭＳ Ｐゴシック" w:eastAsia="ＭＳ Ｐゴシック" w:hAnsi="ＭＳ Ｐゴシック" w:cs="ＭＳ Ｐゴシック" w:hint="eastAsia"/>
          <w:kern w:val="0"/>
          <w:sz w:val="22"/>
        </w:rPr>
        <w:t>必要</w:t>
      </w:r>
      <w:r w:rsidRPr="00032508">
        <w:rPr>
          <w:rFonts w:ascii="ＭＳ Ｐゴシック" w:eastAsia="ＭＳ Ｐゴシック" w:hAnsi="ＭＳ Ｐゴシック" w:cs="ＭＳ Ｐゴシック" w:hint="eastAsia"/>
          <w:kern w:val="0"/>
          <w:sz w:val="22"/>
        </w:rPr>
        <w:t>とは限ら</w:t>
      </w:r>
      <w:r w:rsidR="00D107FD">
        <w:rPr>
          <w:rFonts w:ascii="ＭＳ Ｐゴシック" w:eastAsia="ＭＳ Ｐゴシック" w:hAnsi="ＭＳ Ｐゴシック" w:cs="ＭＳ Ｐゴシック" w:hint="eastAsia"/>
          <w:kern w:val="0"/>
          <w:sz w:val="22"/>
        </w:rPr>
        <w:t>ず、都市計画道路事業の</w:t>
      </w:r>
      <w:r w:rsidR="002A2BB4">
        <w:rPr>
          <w:rFonts w:ascii="ＭＳ Ｐゴシック" w:eastAsia="ＭＳ Ｐゴシック" w:hAnsi="ＭＳ Ｐゴシック" w:cs="ＭＳ Ｐゴシック" w:hint="eastAsia"/>
          <w:kern w:val="0"/>
          <w:sz w:val="22"/>
        </w:rPr>
        <w:t>手続</w:t>
      </w:r>
      <w:r w:rsidR="00D107FD">
        <w:rPr>
          <w:rFonts w:ascii="ＭＳ Ｐゴシック" w:eastAsia="ＭＳ Ｐゴシック" w:hAnsi="ＭＳ Ｐゴシック" w:cs="ＭＳ Ｐゴシック" w:hint="eastAsia"/>
          <w:kern w:val="0"/>
          <w:sz w:val="22"/>
        </w:rPr>
        <w:t>には必要</w:t>
      </w:r>
      <w:r w:rsidRPr="009A4AE8">
        <w:rPr>
          <w:rFonts w:ascii="ＭＳ Ｐゴシック" w:eastAsia="ＭＳ Ｐゴシック" w:hAnsi="ＭＳ Ｐゴシック" w:cs="ＭＳ Ｐゴシック"/>
          <w:kern w:val="0"/>
          <w:sz w:val="22"/>
        </w:rPr>
        <w:t>ない。</w:t>
      </w:r>
    </w:p>
    <w:p w14:paraId="58F9A8FC" w14:textId="724D2CA1" w:rsidR="009A4AE8" w:rsidRPr="00962FEE" w:rsidRDefault="009A4AE8" w:rsidP="002A2BB4">
      <w:pPr>
        <w:widowControl/>
        <w:ind w:left="376" w:hangingChars="150" w:hanging="376"/>
        <w:jc w:val="left"/>
        <w:rPr>
          <w:rFonts w:ascii="ＭＳ Ｐゴシック" w:eastAsia="ＭＳ Ｐゴシック" w:hAnsi="ＭＳ Ｐゴシック"/>
        </w:rPr>
      </w:pPr>
      <w:r w:rsidRPr="009A4AE8">
        <w:rPr>
          <w:rFonts w:ascii="ＭＳ Ｐゴシック" w:eastAsia="ＭＳ Ｐゴシック" w:hAnsi="ＭＳ Ｐゴシック" w:cs="ＭＳ Ｐゴシック"/>
          <w:kern w:val="0"/>
          <w:sz w:val="22"/>
        </w:rPr>
        <w:t xml:space="preserve">　</w:t>
      </w:r>
      <w:r w:rsidR="00032508">
        <w:rPr>
          <w:rFonts w:ascii="ＭＳ Ｐゴシック" w:eastAsia="ＭＳ Ｐゴシック" w:hAnsi="ＭＳ Ｐゴシック" w:cs="ＭＳ Ｐゴシック"/>
          <w:kern w:val="0"/>
          <w:sz w:val="22"/>
        </w:rPr>
        <w:t>2.</w:t>
      </w:r>
      <w:r w:rsidR="00032508" w:rsidRPr="00B63A5B">
        <w:rPr>
          <w:rFonts w:ascii="ＭＳ Ｐゴシック" w:eastAsia="ＭＳ Ｐゴシック" w:hAnsi="ＭＳ Ｐゴシック" w:cs="ＭＳ Ｐゴシック"/>
          <w:kern w:val="0"/>
          <w:sz w:val="22"/>
        </w:rPr>
        <w:t xml:space="preserve"> </w:t>
      </w:r>
      <w:r w:rsidRPr="009A4AE8">
        <w:rPr>
          <w:rFonts w:ascii="ＭＳ Ｐゴシック" w:eastAsia="ＭＳ Ｐゴシック" w:hAnsi="ＭＳ Ｐゴシック" w:cs="ＭＳ Ｐゴシック"/>
          <w:kern w:val="0"/>
          <w:sz w:val="22"/>
        </w:rPr>
        <w:t>都市計画法施行法２条に</w:t>
      </w:r>
      <w:r w:rsidR="00B63A5B" w:rsidRPr="00B63A5B">
        <w:rPr>
          <w:rFonts w:ascii="ＭＳ Ｐゴシック" w:eastAsia="ＭＳ Ｐゴシック" w:hAnsi="ＭＳ Ｐゴシック" w:cs="ＭＳ Ｐゴシック" w:hint="eastAsia"/>
          <w:kern w:val="0"/>
          <w:sz w:val="22"/>
        </w:rPr>
        <w:t>「</w:t>
      </w:r>
      <w:r w:rsidR="00B63A5B" w:rsidRPr="00B63A5B">
        <w:rPr>
          <w:rFonts w:ascii="ＭＳ Ｐゴシック" w:eastAsia="ＭＳ Ｐゴシック" w:hAnsi="ＭＳ Ｐゴシック"/>
        </w:rPr>
        <w:t>旧都市計画法の下で</w:t>
      </w:r>
      <w:r w:rsidR="00962FEE">
        <w:rPr>
          <w:rFonts w:ascii="ＭＳ Ｐゴシック" w:eastAsia="ＭＳ Ｐゴシック" w:hAnsi="ＭＳ Ｐゴシック" w:hint="eastAsia"/>
        </w:rPr>
        <w:t>決定されている</w:t>
      </w:r>
      <w:r w:rsidR="00B63A5B" w:rsidRPr="00B63A5B">
        <w:rPr>
          <w:rFonts w:ascii="ＭＳ Ｐゴシック" w:eastAsia="ＭＳ Ｐゴシック" w:hAnsi="ＭＳ Ｐゴシック"/>
        </w:rPr>
        <w:t>都市計画は、</w:t>
      </w:r>
      <w:r w:rsidR="00962FEE">
        <w:rPr>
          <w:rFonts w:ascii="ＭＳ Ｐゴシック" w:eastAsia="ＭＳ Ｐゴシック" w:hAnsi="ＭＳ Ｐゴシック" w:hint="eastAsia"/>
        </w:rPr>
        <w:t>新</w:t>
      </w:r>
      <w:r w:rsidR="00B63A5B" w:rsidRPr="00B63A5B">
        <w:rPr>
          <w:rFonts w:ascii="ＭＳ Ｐゴシック" w:eastAsia="ＭＳ Ｐゴシック" w:hAnsi="ＭＳ Ｐゴシック"/>
        </w:rPr>
        <w:t>都市計画法の規定による相当の都市計画とみなす</w:t>
      </w:r>
      <w:r w:rsidR="00B63A5B" w:rsidRPr="00B63A5B">
        <w:rPr>
          <w:rFonts w:ascii="ＭＳ Ｐゴシック" w:eastAsia="ＭＳ Ｐゴシック" w:hAnsi="ＭＳ Ｐゴシック" w:hint="eastAsia"/>
        </w:rPr>
        <w:t>」</w:t>
      </w:r>
      <w:r w:rsidR="00962FEE">
        <w:rPr>
          <w:rFonts w:ascii="ＭＳ Ｐゴシック" w:eastAsia="ＭＳ Ｐゴシック" w:hAnsi="ＭＳ Ｐゴシック" w:hint="eastAsia"/>
        </w:rPr>
        <w:t>旨</w:t>
      </w:r>
      <w:r w:rsidR="00B63A5B" w:rsidRPr="00B63A5B">
        <w:rPr>
          <w:rFonts w:ascii="ＭＳ Ｐゴシック" w:eastAsia="ＭＳ Ｐゴシック" w:hAnsi="ＭＳ Ｐゴシック"/>
        </w:rPr>
        <w:t>規定されてい</w:t>
      </w:r>
      <w:r w:rsidRPr="009A4AE8">
        <w:rPr>
          <w:rFonts w:ascii="ＭＳ Ｐゴシック" w:eastAsia="ＭＳ Ｐゴシック" w:hAnsi="ＭＳ Ｐゴシック" w:cs="ＭＳ Ｐゴシック"/>
          <w:kern w:val="0"/>
          <w:sz w:val="22"/>
        </w:rPr>
        <w:t>る。</w:t>
      </w:r>
    </w:p>
    <w:p w14:paraId="09FCC8F1" w14:textId="15B61653" w:rsidR="00032508" w:rsidRDefault="009A4AE8" w:rsidP="002A2BB4">
      <w:pPr>
        <w:widowControl/>
        <w:ind w:left="376" w:hangingChars="150" w:hanging="376"/>
        <w:jc w:val="left"/>
        <w:rPr>
          <w:rFonts w:ascii="ＭＳ Ｐゴシック" w:eastAsia="ＭＳ Ｐゴシック" w:hAnsi="ＭＳ Ｐゴシック" w:cs="ＭＳ Ｐゴシック"/>
          <w:kern w:val="0"/>
          <w:sz w:val="22"/>
        </w:rPr>
      </w:pPr>
      <w:r w:rsidRPr="009A4AE8">
        <w:rPr>
          <w:rFonts w:ascii="ＭＳ Ｐゴシック" w:eastAsia="ＭＳ Ｐゴシック" w:hAnsi="ＭＳ Ｐゴシック" w:cs="ＭＳ Ｐゴシック"/>
          <w:kern w:val="0"/>
          <w:sz w:val="22"/>
        </w:rPr>
        <w:t xml:space="preserve">　</w:t>
      </w:r>
      <w:r w:rsidR="00032508">
        <w:rPr>
          <w:rFonts w:ascii="ＭＳ Ｐゴシック" w:eastAsia="ＭＳ Ｐゴシック" w:hAnsi="ＭＳ Ｐゴシック" w:cs="ＭＳ Ｐゴシック"/>
          <w:kern w:val="0"/>
          <w:sz w:val="22"/>
        </w:rPr>
        <w:t xml:space="preserve">3. </w:t>
      </w:r>
      <w:r w:rsidRPr="00032508">
        <w:rPr>
          <w:rFonts w:ascii="ＭＳ Ｐゴシック" w:eastAsia="ＭＳ Ｐゴシック" w:hAnsi="ＭＳ Ｐゴシック" w:cs="ＭＳ Ｐゴシック" w:hint="eastAsia"/>
          <w:kern w:val="0"/>
          <w:sz w:val="22"/>
        </w:rPr>
        <w:t>「公共用地の取得に伴う損失補償基準」</w:t>
      </w:r>
      <w:r w:rsidRPr="009A4AE8">
        <w:rPr>
          <w:rFonts w:ascii="ＭＳ Ｐゴシック" w:eastAsia="ＭＳ Ｐゴシック" w:hAnsi="ＭＳ Ｐゴシック" w:cs="ＭＳ Ｐゴシック"/>
          <w:kern w:val="0"/>
          <w:sz w:val="22"/>
        </w:rPr>
        <w:t>に基づいて補償するので憲法</w:t>
      </w:r>
      <w:r w:rsidR="00032508">
        <w:rPr>
          <w:rFonts w:ascii="ＭＳ Ｐゴシック" w:eastAsia="ＭＳ Ｐゴシック" w:hAnsi="ＭＳ Ｐゴシック" w:cs="ＭＳ Ｐゴシック" w:hint="eastAsia"/>
          <w:kern w:val="0"/>
          <w:sz w:val="22"/>
        </w:rPr>
        <w:t>3</w:t>
      </w:r>
      <w:r w:rsidR="00032508">
        <w:rPr>
          <w:rFonts w:ascii="ＭＳ Ｐゴシック" w:eastAsia="ＭＳ Ｐゴシック" w:hAnsi="ＭＳ Ｐゴシック" w:cs="ＭＳ Ｐゴシック"/>
          <w:kern w:val="0"/>
          <w:sz w:val="22"/>
        </w:rPr>
        <w:t>1</w:t>
      </w:r>
      <w:r w:rsidRPr="009A4AE8">
        <w:rPr>
          <w:rFonts w:ascii="ＭＳ Ｐゴシック" w:eastAsia="ＭＳ Ｐゴシック" w:hAnsi="ＭＳ Ｐゴシック" w:cs="ＭＳ Ｐゴシック"/>
          <w:kern w:val="0"/>
          <w:sz w:val="22"/>
        </w:rPr>
        <w:t>条違反</w:t>
      </w:r>
      <w:r w:rsidR="00032508">
        <w:rPr>
          <w:rFonts w:ascii="ＭＳ Ｐゴシック" w:eastAsia="ＭＳ Ｐゴシック" w:hAnsi="ＭＳ Ｐゴシック" w:cs="ＭＳ Ｐゴシック" w:hint="eastAsia"/>
          <w:kern w:val="0"/>
          <w:sz w:val="22"/>
        </w:rPr>
        <w:t>には</w:t>
      </w:r>
      <w:r w:rsidRPr="009A4AE8">
        <w:rPr>
          <w:rFonts w:ascii="ＭＳ Ｐゴシック" w:eastAsia="ＭＳ Ｐゴシック" w:hAnsi="ＭＳ Ｐゴシック" w:cs="ＭＳ Ｐゴシック"/>
          <w:kern w:val="0"/>
          <w:sz w:val="22"/>
        </w:rPr>
        <w:t>当たらない。</w:t>
      </w:r>
    </w:p>
    <w:p w14:paraId="38901FD6" w14:textId="77777777" w:rsidR="00B63A5B" w:rsidRPr="002A2BB4" w:rsidRDefault="00B63A5B" w:rsidP="00032508">
      <w:pPr>
        <w:widowControl/>
        <w:ind w:firstLineChars="150" w:firstLine="376"/>
        <w:jc w:val="left"/>
        <w:rPr>
          <w:rFonts w:ascii="ＭＳ Ｐゴシック" w:eastAsia="ＭＳ Ｐゴシック" w:hAnsi="ＭＳ Ｐゴシック" w:cs="ＭＳ Ｐゴシック"/>
          <w:kern w:val="0"/>
          <w:sz w:val="22"/>
        </w:rPr>
      </w:pPr>
    </w:p>
    <w:p w14:paraId="037B288C" w14:textId="697A0ACA" w:rsidR="00032508" w:rsidRPr="00032508" w:rsidRDefault="00F46ACB" w:rsidP="00032508">
      <w:pPr>
        <w:ind w:left="133"/>
        <w:rPr>
          <w:rFonts w:ascii="ＭＳ 明朝" w:eastAsia="ＭＳ 明朝" w:hAnsi="ＭＳ 明朝"/>
          <w:b/>
          <w:bCs/>
          <w:sz w:val="22"/>
        </w:rPr>
      </w:pPr>
      <w:r w:rsidRPr="00032508">
        <w:rPr>
          <w:rFonts w:ascii="ＭＳ 明朝" w:eastAsia="ＭＳ 明朝" w:hAnsi="ＭＳ 明朝"/>
          <w:b/>
          <w:bCs/>
          <w:sz w:val="22"/>
        </w:rPr>
        <w:t>回答</w:t>
      </w:r>
      <w:r w:rsidR="00032508" w:rsidRPr="00032508">
        <w:rPr>
          <w:rFonts w:ascii="ＭＳ 明朝" w:eastAsia="ＭＳ 明朝" w:hAnsi="ＭＳ 明朝" w:hint="eastAsia"/>
          <w:b/>
          <w:bCs/>
          <w:sz w:val="22"/>
        </w:rPr>
        <w:t>1についての反論及び質問</w:t>
      </w:r>
    </w:p>
    <w:p w14:paraId="73E969E4" w14:textId="77777777" w:rsidR="00B63A5B" w:rsidRDefault="00B63A5B" w:rsidP="00B63A5B">
      <w:pPr>
        <w:ind w:leftChars="50" w:left="120" w:firstLineChars="100" w:firstLine="241"/>
      </w:pPr>
      <w:r>
        <w:rPr>
          <w:rFonts w:hint="eastAsia"/>
        </w:rPr>
        <w:t>回答1は、最高裁平成4年7月1日判決に基づくものと思われます。</w:t>
      </w:r>
    </w:p>
    <w:p w14:paraId="4E59E7BE" w14:textId="0F1D2ABE" w:rsidR="00B63A5B" w:rsidRDefault="00B63A5B" w:rsidP="00B63A5B">
      <w:pPr>
        <w:ind w:leftChars="50" w:left="120" w:firstLineChars="100" w:firstLine="241"/>
      </w:pPr>
      <w:r>
        <w:rPr>
          <w:rFonts w:hint="eastAsia"/>
        </w:rPr>
        <w:t>しかし、その後、行政手続法（平成5年）の成立により、行政</w:t>
      </w:r>
      <w:r w:rsidR="002A2BB4">
        <w:rPr>
          <w:rFonts w:hint="eastAsia"/>
        </w:rPr>
        <w:t>手続</w:t>
      </w:r>
      <w:r>
        <w:rPr>
          <w:rFonts w:hint="eastAsia"/>
        </w:rPr>
        <w:t>に適正</w:t>
      </w:r>
      <w:r w:rsidR="002A2BB4">
        <w:rPr>
          <w:rFonts w:hint="eastAsia"/>
        </w:rPr>
        <w:t>手続</w:t>
      </w:r>
      <w:r>
        <w:rPr>
          <w:rFonts w:hint="eastAsia"/>
        </w:rPr>
        <w:t>が</w:t>
      </w:r>
      <w:r w:rsidR="00D107FD">
        <w:rPr>
          <w:rFonts w:hint="eastAsia"/>
        </w:rPr>
        <w:t>義務</w:t>
      </w:r>
      <w:r w:rsidR="005716E2">
        <w:rPr>
          <w:rFonts w:hint="eastAsia"/>
        </w:rPr>
        <w:t>づ</w:t>
      </w:r>
      <w:r w:rsidR="00D107FD">
        <w:rPr>
          <w:rFonts w:hint="eastAsia"/>
        </w:rPr>
        <w:t>けら</w:t>
      </w:r>
      <w:r w:rsidR="00962FEE">
        <w:rPr>
          <w:rFonts w:hint="eastAsia"/>
        </w:rPr>
        <w:t>れ、告知・聴聞の機会が保障されることとなりました。</w:t>
      </w:r>
    </w:p>
    <w:p w14:paraId="12C2B725" w14:textId="4FE708CB" w:rsidR="00962FEE" w:rsidRDefault="00962FEE" w:rsidP="00B63A5B">
      <w:pPr>
        <w:ind w:leftChars="50" w:left="120" w:firstLineChars="100" w:firstLine="241"/>
      </w:pPr>
      <w:r>
        <w:rPr>
          <w:rFonts w:hint="eastAsia"/>
        </w:rPr>
        <w:t>また、新都市計画法は、都市計画</w:t>
      </w:r>
      <w:r w:rsidR="00D107FD">
        <w:rPr>
          <w:rFonts w:hint="eastAsia"/>
        </w:rPr>
        <w:t>決定</w:t>
      </w:r>
      <w:r>
        <w:rPr>
          <w:rFonts w:hint="eastAsia"/>
        </w:rPr>
        <w:t>について16～19条に「公聴会の開催」、「意見書の提出」、「都市計画審議会の審議」等の適正</w:t>
      </w:r>
      <w:r w:rsidR="002A2BB4">
        <w:rPr>
          <w:rFonts w:hint="eastAsia"/>
        </w:rPr>
        <w:t>手続</w:t>
      </w:r>
      <w:r>
        <w:rPr>
          <w:rFonts w:hint="eastAsia"/>
        </w:rPr>
        <w:t>を規定しています。</w:t>
      </w:r>
    </w:p>
    <w:p w14:paraId="01EDEFAE" w14:textId="4939FF20" w:rsidR="00962FEE" w:rsidRDefault="008268EE" w:rsidP="00B63A5B">
      <w:pPr>
        <w:ind w:leftChars="50" w:left="120" w:firstLineChars="100" w:firstLine="241"/>
      </w:pPr>
      <w:r>
        <w:rPr>
          <w:rFonts w:hint="eastAsia"/>
        </w:rPr>
        <w:t>したがって、都市計画</w:t>
      </w:r>
      <w:r w:rsidR="00D107FD">
        <w:rPr>
          <w:rFonts w:hint="eastAsia"/>
        </w:rPr>
        <w:t>道路</w:t>
      </w:r>
      <w:r>
        <w:rPr>
          <w:rFonts w:hint="eastAsia"/>
        </w:rPr>
        <w:t>事業の行政</w:t>
      </w:r>
      <w:r w:rsidR="002A2BB4">
        <w:rPr>
          <w:rFonts w:hint="eastAsia"/>
        </w:rPr>
        <w:t>手続</w:t>
      </w:r>
      <w:r>
        <w:rPr>
          <w:rFonts w:hint="eastAsia"/>
        </w:rPr>
        <w:t>について適正</w:t>
      </w:r>
      <w:r w:rsidR="002A2BB4">
        <w:rPr>
          <w:rFonts w:hint="eastAsia"/>
        </w:rPr>
        <w:t>手続</w:t>
      </w:r>
      <w:r>
        <w:rPr>
          <w:rFonts w:hint="eastAsia"/>
        </w:rPr>
        <w:t>が必要でないとする貴見解は、とうてい頷けません。</w:t>
      </w:r>
    </w:p>
    <w:p w14:paraId="41D52D20" w14:textId="1E679F33" w:rsidR="008268EE" w:rsidRDefault="008268EE" w:rsidP="00B63A5B">
      <w:pPr>
        <w:ind w:leftChars="50" w:left="120" w:firstLineChars="100" w:firstLine="241"/>
      </w:pPr>
      <w:r>
        <w:rPr>
          <w:rFonts w:hint="eastAsia"/>
        </w:rPr>
        <w:t>判例でも、判例検索</w:t>
      </w:r>
      <w:r w:rsidR="00121793">
        <w:rPr>
          <w:rFonts w:hint="eastAsia"/>
        </w:rPr>
        <w:t>(</w:t>
      </w:r>
      <w:r w:rsidR="00121793" w:rsidRPr="00121793">
        <w:t>https://www.courts.go.jp/app/hanrei_jp/search1</w:t>
      </w:r>
      <w:r w:rsidR="00121793">
        <w:t>)</w:t>
      </w:r>
      <w:r>
        <w:rPr>
          <w:rFonts w:hint="eastAsia"/>
        </w:rPr>
        <w:t>で、「都市計画決定」及び「適正</w:t>
      </w:r>
      <w:r w:rsidR="002A2BB4">
        <w:rPr>
          <w:rFonts w:hint="eastAsia"/>
        </w:rPr>
        <w:t>手続</w:t>
      </w:r>
      <w:r>
        <w:rPr>
          <w:rFonts w:hint="eastAsia"/>
        </w:rPr>
        <w:t>」をキーワードとして検索すると1</w:t>
      </w:r>
      <w:r w:rsidR="00121793">
        <w:t>3</w:t>
      </w:r>
      <w:r>
        <w:rPr>
          <w:rFonts w:hint="eastAsia"/>
        </w:rPr>
        <w:t>件もヒットします。</w:t>
      </w:r>
    </w:p>
    <w:p w14:paraId="014660D4" w14:textId="7A42245F" w:rsidR="008268EE" w:rsidRDefault="008268EE" w:rsidP="00B63A5B">
      <w:pPr>
        <w:ind w:leftChars="50" w:left="120" w:firstLineChars="100" w:firstLine="241"/>
      </w:pPr>
      <w:r>
        <w:rPr>
          <w:rFonts w:hint="eastAsia"/>
        </w:rPr>
        <w:t>そのうちの一つ、広島高裁平成8年8月9日判決では、一審判決が「適正</w:t>
      </w:r>
      <w:r w:rsidR="002A2BB4">
        <w:rPr>
          <w:rFonts w:hint="eastAsia"/>
        </w:rPr>
        <w:t>手続</w:t>
      </w:r>
      <w:r>
        <w:rPr>
          <w:rFonts w:hint="eastAsia"/>
        </w:rPr>
        <w:t>の欠如（都市計画審議会における審理不尽）」を理由に都市計画の変更決定も収用裁決も違法としたのに対し、</w:t>
      </w:r>
      <w:r w:rsidR="00FF3060">
        <w:rPr>
          <w:rFonts w:hint="eastAsia"/>
        </w:rPr>
        <w:t>「</w:t>
      </w:r>
      <w:r w:rsidR="00D107FD">
        <w:rPr>
          <w:rFonts w:hint="eastAsia"/>
        </w:rPr>
        <w:t>審議会でど</w:t>
      </w:r>
      <w:r w:rsidR="00FF3060">
        <w:rPr>
          <w:rFonts w:hint="eastAsia"/>
        </w:rPr>
        <w:t>の程度審議するかは審議会の裁量に属する」として、一審判決を覆しています。</w:t>
      </w:r>
    </w:p>
    <w:p w14:paraId="25A211EB" w14:textId="6F2325BF" w:rsidR="008268EE" w:rsidRDefault="00FF3060" w:rsidP="00B63A5B">
      <w:pPr>
        <w:ind w:leftChars="50" w:left="120" w:firstLineChars="100" w:firstLine="241"/>
      </w:pPr>
      <w:r>
        <w:rPr>
          <w:rFonts w:hint="eastAsia"/>
        </w:rPr>
        <w:t>したがって、判例に基づいても、都市計画事業の行政</w:t>
      </w:r>
      <w:r w:rsidR="002A2BB4">
        <w:rPr>
          <w:rFonts w:hint="eastAsia"/>
        </w:rPr>
        <w:t>手続</w:t>
      </w:r>
      <w:r>
        <w:rPr>
          <w:rFonts w:hint="eastAsia"/>
        </w:rPr>
        <w:t>について適正</w:t>
      </w:r>
      <w:r w:rsidR="002A2BB4">
        <w:rPr>
          <w:rFonts w:hint="eastAsia"/>
        </w:rPr>
        <w:t>手続</w:t>
      </w:r>
      <w:r>
        <w:rPr>
          <w:rFonts w:hint="eastAsia"/>
        </w:rPr>
        <w:t>が必要でないとする貴見解は、とうてい成り立ちません。</w:t>
      </w:r>
    </w:p>
    <w:p w14:paraId="4C7E3D5C" w14:textId="2204CC43" w:rsidR="00FF3060" w:rsidRDefault="00FF3060" w:rsidP="00FF3060">
      <w:pPr>
        <w:ind w:leftChars="50" w:left="120" w:firstLineChars="100" w:firstLine="241"/>
      </w:pPr>
      <w:r>
        <w:rPr>
          <w:rFonts w:hint="eastAsia"/>
        </w:rPr>
        <w:t>そこで、以下、質問します。</w:t>
      </w:r>
    </w:p>
    <w:p w14:paraId="4EA6F33D" w14:textId="49B4A29C" w:rsidR="00032508" w:rsidRPr="00FF3060" w:rsidRDefault="00FF3060" w:rsidP="00032508">
      <w:pPr>
        <w:rPr>
          <w:rFonts w:ascii="ＭＳ Ｐゴシック" w:eastAsia="ＭＳ Ｐゴシック" w:hAnsi="ＭＳ Ｐゴシック"/>
          <w:sz w:val="22"/>
        </w:rPr>
      </w:pPr>
      <w:r w:rsidRPr="00FF3060">
        <w:rPr>
          <w:rFonts w:ascii="ＭＳ Ｐゴシック" w:eastAsia="ＭＳ Ｐゴシック" w:hAnsi="ＭＳ Ｐゴシック" w:hint="eastAsia"/>
          <w:sz w:val="22"/>
        </w:rPr>
        <w:t xml:space="preserve"> </w:t>
      </w:r>
      <w:r w:rsidR="00032508" w:rsidRPr="00FF3060">
        <w:rPr>
          <w:rFonts w:ascii="ＭＳ Ｐゴシック" w:eastAsia="ＭＳ Ｐゴシック" w:hAnsi="ＭＳ Ｐゴシック" w:hint="eastAsia"/>
          <w:sz w:val="22"/>
        </w:rPr>
        <w:t>[質問</w:t>
      </w:r>
      <w:r w:rsidR="00032508" w:rsidRPr="00FF3060">
        <w:rPr>
          <w:rFonts w:ascii="ＭＳ Ｐゴシック" w:eastAsia="ＭＳ Ｐゴシック" w:hAnsi="ＭＳ Ｐゴシック"/>
          <w:sz w:val="22"/>
        </w:rPr>
        <w:t>]</w:t>
      </w:r>
    </w:p>
    <w:p w14:paraId="2F137666" w14:textId="77777777" w:rsidR="005C34EA" w:rsidRDefault="00032508" w:rsidP="005C34EA">
      <w:pPr>
        <w:rPr>
          <w:rFonts w:ascii="ＭＳ Ｐゴシック" w:eastAsia="ＭＳ Ｐゴシック" w:hAnsi="ＭＳ Ｐゴシック"/>
          <w:sz w:val="22"/>
        </w:rPr>
      </w:pPr>
      <w:r w:rsidRPr="00FF3060">
        <w:rPr>
          <w:rFonts w:ascii="ＭＳ Ｐゴシック" w:eastAsia="ＭＳ Ｐゴシック" w:hAnsi="ＭＳ Ｐゴシック" w:hint="eastAsia"/>
          <w:sz w:val="22"/>
        </w:rPr>
        <w:t>①</w:t>
      </w:r>
      <w:r w:rsidR="00FF3060" w:rsidRPr="00FF3060">
        <w:rPr>
          <w:rFonts w:ascii="ＭＳ Ｐゴシック" w:eastAsia="ＭＳ Ｐゴシック" w:hAnsi="ＭＳ Ｐゴシック" w:hint="eastAsia"/>
          <w:sz w:val="22"/>
        </w:rPr>
        <w:t>「</w:t>
      </w:r>
      <w:r w:rsidR="00FF3060" w:rsidRPr="00FF3060">
        <w:rPr>
          <w:rFonts w:ascii="ＭＳ Ｐゴシック" w:eastAsia="ＭＳ Ｐゴシック" w:hAnsi="ＭＳ Ｐゴシック" w:hint="eastAsia"/>
        </w:rPr>
        <w:t>都市計画事業の行政</w:t>
      </w:r>
      <w:r w:rsidR="002A2BB4">
        <w:rPr>
          <w:rFonts w:ascii="ＭＳ Ｐゴシック" w:eastAsia="ＭＳ Ｐゴシック" w:hAnsi="ＭＳ Ｐゴシック" w:hint="eastAsia"/>
        </w:rPr>
        <w:t>手続</w:t>
      </w:r>
      <w:r w:rsidR="00FF3060" w:rsidRPr="00FF3060">
        <w:rPr>
          <w:rFonts w:ascii="ＭＳ Ｐゴシック" w:eastAsia="ＭＳ Ｐゴシック" w:hAnsi="ＭＳ Ｐゴシック" w:hint="eastAsia"/>
        </w:rPr>
        <w:t>について適正</w:t>
      </w:r>
      <w:r w:rsidR="002A2BB4">
        <w:rPr>
          <w:rFonts w:ascii="ＭＳ Ｐゴシック" w:eastAsia="ＭＳ Ｐゴシック" w:hAnsi="ＭＳ Ｐゴシック" w:hint="eastAsia"/>
        </w:rPr>
        <w:t>手続</w:t>
      </w:r>
      <w:r w:rsidR="00FF3060" w:rsidRPr="00FF3060">
        <w:rPr>
          <w:rFonts w:ascii="ＭＳ Ｐゴシック" w:eastAsia="ＭＳ Ｐゴシック" w:hAnsi="ＭＳ Ｐゴシック" w:hint="eastAsia"/>
        </w:rPr>
        <w:t>が必要でない」と判断するうえで、</w:t>
      </w:r>
      <w:r w:rsidR="00FF3060" w:rsidRPr="00FF3060">
        <w:rPr>
          <w:rFonts w:ascii="ＭＳ Ｐゴシック" w:eastAsia="ＭＳ Ｐゴシック" w:hAnsi="ＭＳ Ｐゴシック" w:hint="eastAsia"/>
          <w:sz w:val="22"/>
        </w:rPr>
        <w:t>行政手続法及び</w:t>
      </w:r>
    </w:p>
    <w:p w14:paraId="7CCF8719" w14:textId="5D37570D" w:rsidR="00FF3060" w:rsidRDefault="00FF3060" w:rsidP="005C34EA">
      <w:pPr>
        <w:ind w:firstLineChars="100" w:firstLine="251"/>
        <w:rPr>
          <w:rFonts w:ascii="ＭＳ Ｐゴシック" w:eastAsia="ＭＳ Ｐゴシック" w:hAnsi="ＭＳ Ｐゴシック"/>
          <w:sz w:val="22"/>
        </w:rPr>
      </w:pPr>
      <w:r w:rsidRPr="00FF3060">
        <w:rPr>
          <w:rFonts w:ascii="ＭＳ Ｐゴシック" w:eastAsia="ＭＳ Ｐゴシック" w:hAnsi="ＭＳ Ｐゴシック" w:hint="eastAsia"/>
          <w:sz w:val="22"/>
        </w:rPr>
        <w:t>新</w:t>
      </w:r>
      <w:r w:rsidR="002A2BB4">
        <w:rPr>
          <w:rFonts w:ascii="ＭＳ Ｐゴシック" w:eastAsia="ＭＳ Ｐゴシック" w:hAnsi="ＭＳ Ｐゴシック" w:hint="eastAsia"/>
          <w:sz w:val="22"/>
        </w:rPr>
        <w:t>都市計画</w:t>
      </w:r>
      <w:r w:rsidRPr="00FF3060">
        <w:rPr>
          <w:rFonts w:ascii="ＭＳ Ｐゴシック" w:eastAsia="ＭＳ Ｐゴシック" w:hAnsi="ＭＳ Ｐゴシック" w:hint="eastAsia"/>
          <w:sz w:val="22"/>
        </w:rPr>
        <w:t>法16～19条の規定を</w:t>
      </w:r>
      <w:r w:rsidR="00D107FD">
        <w:rPr>
          <w:rFonts w:ascii="ＭＳ Ｐゴシック" w:eastAsia="ＭＳ Ｐゴシック" w:hAnsi="ＭＳ Ｐゴシック" w:hint="eastAsia"/>
          <w:sz w:val="22"/>
        </w:rPr>
        <w:t>参照</w:t>
      </w:r>
      <w:r w:rsidRPr="00FF3060">
        <w:rPr>
          <w:rFonts w:ascii="ＭＳ Ｐゴシック" w:eastAsia="ＭＳ Ｐゴシック" w:hAnsi="ＭＳ Ｐゴシック" w:hint="eastAsia"/>
          <w:sz w:val="22"/>
        </w:rPr>
        <w:t>されたのか。</w:t>
      </w:r>
    </w:p>
    <w:p w14:paraId="499DBEE1" w14:textId="05832F1E" w:rsidR="00FF3060" w:rsidRPr="00FF3060" w:rsidRDefault="00D107FD" w:rsidP="002A2BB4">
      <w:pPr>
        <w:ind w:firstLineChars="150" w:firstLine="376"/>
        <w:rPr>
          <w:rFonts w:ascii="ＭＳ Ｐゴシック" w:eastAsia="ＭＳ Ｐゴシック" w:hAnsi="ＭＳ Ｐゴシック"/>
        </w:rPr>
      </w:pPr>
      <w:r>
        <w:rPr>
          <w:rFonts w:ascii="ＭＳ Ｐゴシック" w:eastAsia="ＭＳ Ｐゴシック" w:hAnsi="ＭＳ Ｐゴシック" w:hint="eastAsia"/>
          <w:sz w:val="22"/>
        </w:rPr>
        <w:t>参照され</w:t>
      </w:r>
      <w:r w:rsidR="00FF3060">
        <w:rPr>
          <w:rFonts w:ascii="ＭＳ Ｐゴシック" w:eastAsia="ＭＳ Ｐゴシック" w:hAnsi="ＭＳ Ｐゴシック" w:hint="eastAsia"/>
          <w:sz w:val="22"/>
        </w:rPr>
        <w:t>たとすれば、それらの規定と貴見解の間の矛盾を如何に説明されるのか。</w:t>
      </w:r>
    </w:p>
    <w:p w14:paraId="102ED9C4" w14:textId="77777777" w:rsidR="002A2BB4" w:rsidRDefault="00032508" w:rsidP="00FF3060">
      <w:pPr>
        <w:rPr>
          <w:rFonts w:ascii="ＭＳ Ｐゴシック" w:eastAsia="ＭＳ Ｐゴシック" w:hAnsi="ＭＳ Ｐゴシック"/>
        </w:rPr>
      </w:pPr>
      <w:r>
        <w:rPr>
          <w:rFonts w:ascii="ＭＳ 明朝" w:eastAsia="ＭＳ 明朝" w:hAnsi="ＭＳ 明朝" w:hint="eastAsia"/>
          <w:b/>
          <w:bCs/>
          <w:sz w:val="22"/>
        </w:rPr>
        <w:t>②</w:t>
      </w:r>
      <w:r w:rsidR="00FF3060" w:rsidRPr="00FF3060">
        <w:rPr>
          <w:rFonts w:ascii="ＭＳ Ｐゴシック" w:eastAsia="ＭＳ Ｐゴシック" w:hAnsi="ＭＳ Ｐゴシック" w:hint="eastAsia"/>
          <w:sz w:val="22"/>
        </w:rPr>
        <w:t>「</w:t>
      </w:r>
      <w:r w:rsidR="00FF3060" w:rsidRPr="00FF3060">
        <w:rPr>
          <w:rFonts w:ascii="ＭＳ Ｐゴシック" w:eastAsia="ＭＳ Ｐゴシック" w:hAnsi="ＭＳ Ｐゴシック" w:hint="eastAsia"/>
        </w:rPr>
        <w:t>都市計画事業の行政</w:t>
      </w:r>
      <w:r w:rsidR="002A2BB4">
        <w:rPr>
          <w:rFonts w:ascii="ＭＳ Ｐゴシック" w:eastAsia="ＭＳ Ｐゴシック" w:hAnsi="ＭＳ Ｐゴシック" w:hint="eastAsia"/>
        </w:rPr>
        <w:t>手続</w:t>
      </w:r>
      <w:r w:rsidR="00FF3060" w:rsidRPr="00FF3060">
        <w:rPr>
          <w:rFonts w:ascii="ＭＳ Ｐゴシック" w:eastAsia="ＭＳ Ｐゴシック" w:hAnsi="ＭＳ Ｐゴシック" w:hint="eastAsia"/>
        </w:rPr>
        <w:t>について適正</w:t>
      </w:r>
      <w:r w:rsidR="002A2BB4">
        <w:rPr>
          <w:rFonts w:ascii="ＭＳ Ｐゴシック" w:eastAsia="ＭＳ Ｐゴシック" w:hAnsi="ＭＳ Ｐゴシック" w:hint="eastAsia"/>
        </w:rPr>
        <w:t>手続</w:t>
      </w:r>
      <w:r w:rsidR="00FF3060" w:rsidRPr="00FF3060">
        <w:rPr>
          <w:rFonts w:ascii="ＭＳ Ｐゴシック" w:eastAsia="ＭＳ Ｐゴシック" w:hAnsi="ＭＳ Ｐゴシック" w:hint="eastAsia"/>
        </w:rPr>
        <w:t>が必要でない」と判断するうえで、</w:t>
      </w:r>
      <w:r w:rsidR="00FF3060">
        <w:rPr>
          <w:rFonts w:ascii="ＭＳ Ｐゴシック" w:eastAsia="ＭＳ Ｐゴシック" w:hAnsi="ＭＳ Ｐゴシック" w:hint="eastAsia"/>
        </w:rPr>
        <w:t>「都市計画決定と</w:t>
      </w:r>
    </w:p>
    <w:p w14:paraId="65F5BA0B" w14:textId="1FA00B35" w:rsidR="00FF3060" w:rsidRDefault="00FF3060" w:rsidP="002A2BB4">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適正</w:t>
      </w:r>
      <w:r w:rsidR="002A2BB4">
        <w:rPr>
          <w:rFonts w:ascii="ＭＳ Ｐゴシック" w:eastAsia="ＭＳ Ｐゴシック" w:hAnsi="ＭＳ Ｐゴシック" w:hint="eastAsia"/>
        </w:rPr>
        <w:t>手続</w:t>
      </w:r>
      <w:r>
        <w:rPr>
          <w:rFonts w:ascii="ＭＳ Ｐゴシック" w:eastAsia="ＭＳ Ｐゴシック" w:hAnsi="ＭＳ Ｐゴシック" w:hint="eastAsia"/>
        </w:rPr>
        <w:t>」に関する判例を調べられたのか。調べられたとすれば、その判例を示されたい。</w:t>
      </w:r>
    </w:p>
    <w:p w14:paraId="53094915" w14:textId="77777777" w:rsidR="00FF3060" w:rsidRPr="002A2BB4" w:rsidRDefault="00FF3060" w:rsidP="00FF3060">
      <w:pPr>
        <w:rPr>
          <w:rFonts w:ascii="ＭＳ Ｐゴシック" w:eastAsia="ＭＳ Ｐゴシック" w:hAnsi="ＭＳ Ｐゴシック"/>
        </w:rPr>
      </w:pPr>
    </w:p>
    <w:p w14:paraId="4F700918" w14:textId="54707BD5" w:rsidR="00032508" w:rsidRDefault="00032508" w:rsidP="00032508">
      <w:pPr>
        <w:ind w:left="126" w:hangingChars="50" w:hanging="126"/>
        <w:rPr>
          <w:rFonts w:ascii="ＭＳ 明朝" w:eastAsia="ＭＳ 明朝" w:hAnsi="ＭＳ 明朝"/>
          <w:b/>
          <w:bCs/>
          <w:sz w:val="22"/>
        </w:rPr>
      </w:pPr>
      <w:r w:rsidRPr="00032508">
        <w:rPr>
          <w:rFonts w:ascii="ＭＳ 明朝" w:eastAsia="ＭＳ 明朝" w:hAnsi="ＭＳ 明朝"/>
          <w:b/>
          <w:bCs/>
          <w:sz w:val="22"/>
        </w:rPr>
        <w:t>回答</w:t>
      </w:r>
      <w:r w:rsidRPr="00032508">
        <w:rPr>
          <w:rFonts w:ascii="ＭＳ 明朝" w:eastAsia="ＭＳ 明朝" w:hAnsi="ＭＳ 明朝" w:hint="eastAsia"/>
          <w:b/>
          <w:bCs/>
          <w:sz w:val="22"/>
        </w:rPr>
        <w:t>２についての反論及び質問</w:t>
      </w:r>
    </w:p>
    <w:p w14:paraId="78D1C171" w14:textId="2751227E" w:rsidR="00D107FD" w:rsidRDefault="00D107FD" w:rsidP="00FA3295">
      <w:pPr>
        <w:ind w:firstLineChars="100" w:firstLine="251"/>
        <w:rPr>
          <w:rFonts w:ascii="ＭＳ 明朝" w:eastAsia="ＭＳ 明朝" w:hAnsi="ＭＳ 明朝"/>
          <w:sz w:val="22"/>
        </w:rPr>
      </w:pPr>
      <w:r w:rsidRPr="00D107FD">
        <w:rPr>
          <w:rFonts w:ascii="ＭＳ 明朝" w:eastAsia="ＭＳ 明朝" w:hAnsi="ＭＳ 明朝" w:hint="eastAsia"/>
          <w:sz w:val="22"/>
        </w:rPr>
        <w:t>憲法98条は、次のように規定されています。</w:t>
      </w:r>
    </w:p>
    <w:p w14:paraId="09AB115C" w14:textId="66C67208" w:rsidR="00FA3295" w:rsidRPr="00FA3295" w:rsidRDefault="00FA3295" w:rsidP="00FA3295">
      <w:pPr>
        <w:ind w:left="132" w:firstLineChars="50" w:firstLine="125"/>
        <w:rPr>
          <w:rFonts w:ascii="ＭＳ Ｐゴシック" w:eastAsia="ＭＳ Ｐゴシック" w:hAnsi="ＭＳ Ｐゴシック"/>
          <w:sz w:val="22"/>
        </w:rPr>
      </w:pPr>
      <w:r w:rsidRPr="00FA3295">
        <w:rPr>
          <w:rFonts w:ascii="ＭＳ Ｐゴシック" w:eastAsia="ＭＳ Ｐゴシック" w:hAnsi="ＭＳ Ｐゴシック"/>
          <w:sz w:val="22"/>
        </w:rPr>
        <w:t>この憲法は、国の最高法規であ</w:t>
      </w:r>
      <w:r>
        <w:rPr>
          <w:rFonts w:ascii="ＭＳ Ｐゴシック" w:eastAsia="ＭＳ Ｐゴシック" w:hAnsi="ＭＳ Ｐゴシック" w:hint="eastAsia"/>
          <w:sz w:val="22"/>
        </w:rPr>
        <w:t>って</w:t>
      </w:r>
      <w:r w:rsidRPr="00FA3295">
        <w:rPr>
          <w:rFonts w:ascii="ＭＳ Ｐゴシック" w:eastAsia="ＭＳ Ｐゴシック" w:hAnsi="ＭＳ Ｐゴシック"/>
          <w:sz w:val="22"/>
        </w:rPr>
        <w:t>、その条規に反する法律、命令、詔勅及び国務に関する</w:t>
      </w:r>
      <w:r>
        <w:rPr>
          <w:rFonts w:ascii="ＭＳ Ｐゴシック" w:eastAsia="ＭＳ Ｐゴシック" w:hAnsi="ＭＳ Ｐゴシック" w:hint="eastAsia"/>
          <w:sz w:val="22"/>
        </w:rPr>
        <w:t>そ</w:t>
      </w:r>
      <w:r w:rsidRPr="00FA3295">
        <w:rPr>
          <w:rFonts w:ascii="ＭＳ Ｐゴシック" w:eastAsia="ＭＳ Ｐゴシック" w:hAnsi="ＭＳ Ｐゴシック"/>
          <w:sz w:val="22"/>
        </w:rPr>
        <w:t>の他の行為の全部又は一部は、その効力を有しない。</w:t>
      </w:r>
    </w:p>
    <w:p w14:paraId="53BEF1B7" w14:textId="640B05B5" w:rsidR="00FA3295" w:rsidRDefault="00FA3295" w:rsidP="00FA3295">
      <w:pPr>
        <w:rPr>
          <w:rFonts w:ascii="ＭＳ 明朝" w:eastAsia="ＭＳ 明朝" w:hAnsi="ＭＳ 明朝"/>
          <w:sz w:val="22"/>
        </w:rPr>
      </w:pPr>
      <w:r w:rsidRPr="00FA3295">
        <w:rPr>
          <w:rFonts w:ascii="ＭＳ Ｐゴシック" w:eastAsia="ＭＳ Ｐゴシック" w:hAnsi="ＭＳ Ｐゴシック"/>
          <w:sz w:val="22"/>
        </w:rPr>
        <w:t xml:space="preserve">  </w:t>
      </w:r>
      <w:r w:rsidRPr="00FA3295">
        <w:rPr>
          <w:rFonts w:ascii="ＭＳ 明朝" w:eastAsia="ＭＳ 明朝" w:hAnsi="ＭＳ 明朝" w:hint="eastAsia"/>
          <w:sz w:val="22"/>
        </w:rPr>
        <w:t>したがって</w:t>
      </w:r>
      <w:r>
        <w:rPr>
          <w:rFonts w:ascii="ＭＳ 明朝" w:eastAsia="ＭＳ 明朝" w:hAnsi="ＭＳ 明朝" w:hint="eastAsia"/>
          <w:sz w:val="22"/>
        </w:rPr>
        <w:t>、「適正</w:t>
      </w:r>
      <w:r w:rsidR="002A2BB4">
        <w:rPr>
          <w:rFonts w:ascii="ＭＳ 明朝" w:eastAsia="ＭＳ 明朝" w:hAnsi="ＭＳ 明朝" w:hint="eastAsia"/>
          <w:sz w:val="22"/>
        </w:rPr>
        <w:t>手続</w:t>
      </w:r>
      <w:r>
        <w:rPr>
          <w:rFonts w:ascii="ＭＳ 明朝" w:eastAsia="ＭＳ 明朝" w:hAnsi="ＭＳ 明朝" w:hint="eastAsia"/>
          <w:sz w:val="22"/>
        </w:rPr>
        <w:t>」を定めた憲法</w:t>
      </w:r>
      <w:r>
        <w:rPr>
          <w:rFonts w:ascii="ＭＳ 明朝" w:eastAsia="ＭＳ 明朝" w:hAnsi="ＭＳ 明朝"/>
          <w:sz w:val="22"/>
        </w:rPr>
        <w:t>31</w:t>
      </w:r>
      <w:r>
        <w:rPr>
          <w:rFonts w:ascii="ＭＳ 明朝" w:eastAsia="ＭＳ 明朝" w:hAnsi="ＭＳ 明朝" w:hint="eastAsia"/>
          <w:sz w:val="22"/>
        </w:rPr>
        <w:t>条に反する法律は</w:t>
      </w:r>
      <w:r w:rsidR="00121793">
        <w:rPr>
          <w:rFonts w:ascii="ＭＳ 明朝" w:eastAsia="ＭＳ 明朝" w:hAnsi="ＭＳ 明朝" w:hint="eastAsia"/>
          <w:sz w:val="22"/>
        </w:rPr>
        <w:t>、</w:t>
      </w:r>
      <w:r>
        <w:rPr>
          <w:rFonts w:ascii="ＭＳ 明朝" w:eastAsia="ＭＳ 明朝" w:hAnsi="ＭＳ 明朝" w:hint="eastAsia"/>
          <w:sz w:val="22"/>
        </w:rPr>
        <w:t>効力を有しません。</w:t>
      </w:r>
    </w:p>
    <w:p w14:paraId="57B7982D" w14:textId="5785DAE0" w:rsidR="00DC320E" w:rsidRDefault="00FA3295" w:rsidP="00FA3295">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回答2は、都市計画法施行法2条の規定により、旧</w:t>
      </w:r>
      <w:r w:rsidR="00B621F1">
        <w:rPr>
          <w:rFonts w:ascii="ＭＳ 明朝" w:eastAsia="ＭＳ 明朝" w:hAnsi="ＭＳ 明朝" w:hint="eastAsia"/>
          <w:sz w:val="22"/>
        </w:rPr>
        <w:t>都市計画</w:t>
      </w:r>
      <w:r>
        <w:rPr>
          <w:rFonts w:ascii="ＭＳ 明朝" w:eastAsia="ＭＳ 明朝" w:hAnsi="ＭＳ 明朝" w:hint="eastAsia"/>
          <w:sz w:val="22"/>
        </w:rPr>
        <w:t>法下の決定は新都市計画法下の決定とみなされるので、</w:t>
      </w:r>
      <w:r w:rsidR="00DC320E">
        <w:rPr>
          <w:rFonts w:ascii="ＭＳ 明朝" w:eastAsia="ＭＳ 明朝" w:hAnsi="ＭＳ 明朝" w:hint="eastAsia"/>
          <w:sz w:val="22"/>
        </w:rPr>
        <w:t>「旧法下の決定→新法下での事業化」</w:t>
      </w:r>
      <w:r>
        <w:rPr>
          <w:rFonts w:ascii="ＭＳ 明朝" w:eastAsia="ＭＳ 明朝" w:hAnsi="ＭＳ 明朝" w:hint="eastAsia"/>
          <w:sz w:val="22"/>
        </w:rPr>
        <w:t>に適正</w:t>
      </w:r>
      <w:r w:rsidR="002A2BB4">
        <w:rPr>
          <w:rFonts w:ascii="ＭＳ 明朝" w:eastAsia="ＭＳ 明朝" w:hAnsi="ＭＳ 明朝" w:hint="eastAsia"/>
          <w:sz w:val="22"/>
        </w:rPr>
        <w:t>手続</w:t>
      </w:r>
      <w:r>
        <w:rPr>
          <w:rFonts w:ascii="ＭＳ 明朝" w:eastAsia="ＭＳ 明朝" w:hAnsi="ＭＳ 明朝" w:hint="eastAsia"/>
          <w:sz w:val="22"/>
        </w:rPr>
        <w:t>は必要ない</w:t>
      </w:r>
      <w:r w:rsidR="00DC320E">
        <w:rPr>
          <w:rFonts w:ascii="ＭＳ 明朝" w:eastAsia="ＭＳ 明朝" w:hAnsi="ＭＳ 明朝" w:hint="eastAsia"/>
          <w:sz w:val="22"/>
        </w:rPr>
        <w:t>、</w:t>
      </w:r>
      <w:r>
        <w:rPr>
          <w:rFonts w:ascii="ＭＳ 明朝" w:eastAsia="ＭＳ 明朝" w:hAnsi="ＭＳ 明朝" w:hint="eastAsia"/>
          <w:sz w:val="22"/>
        </w:rPr>
        <w:t>という見解ですが、憲法98条に基づけば、</w:t>
      </w:r>
      <w:r w:rsidR="00DC320E">
        <w:rPr>
          <w:rFonts w:ascii="ＭＳ 明朝" w:eastAsia="ＭＳ 明朝" w:hAnsi="ＭＳ 明朝" w:hint="eastAsia"/>
          <w:sz w:val="22"/>
        </w:rPr>
        <w:t>憲法31条に反する法律は効力を有しません。</w:t>
      </w:r>
    </w:p>
    <w:p w14:paraId="679599DE" w14:textId="0DCD04F1" w:rsidR="00DC320E" w:rsidRDefault="00DC320E" w:rsidP="00FA3295">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AF4906">
        <w:rPr>
          <w:rFonts w:ascii="ＭＳ 明朝" w:eastAsia="ＭＳ 明朝" w:hAnsi="ＭＳ 明朝" w:hint="eastAsia"/>
          <w:sz w:val="22"/>
        </w:rPr>
        <w:t>要するに、憲法は最高法規ですから、</w:t>
      </w:r>
      <w:r>
        <w:rPr>
          <w:rFonts w:ascii="ＭＳ 明朝" w:eastAsia="ＭＳ 明朝" w:hAnsi="ＭＳ 明朝" w:hint="eastAsia"/>
          <w:sz w:val="22"/>
        </w:rPr>
        <w:t>如何なる法律を定めようと憲法31条「適正</w:t>
      </w:r>
      <w:r w:rsidR="002A2BB4">
        <w:rPr>
          <w:rFonts w:ascii="ＭＳ 明朝" w:eastAsia="ＭＳ 明朝" w:hAnsi="ＭＳ 明朝" w:hint="eastAsia"/>
          <w:sz w:val="22"/>
        </w:rPr>
        <w:t>手続</w:t>
      </w:r>
      <w:r>
        <w:rPr>
          <w:rFonts w:ascii="ＭＳ 明朝" w:eastAsia="ＭＳ 明朝" w:hAnsi="ＭＳ 明朝" w:hint="eastAsia"/>
          <w:sz w:val="22"/>
        </w:rPr>
        <w:t>」を無視することはできません。</w:t>
      </w:r>
    </w:p>
    <w:p w14:paraId="42ADC6BF" w14:textId="77777777" w:rsidR="00FA3295" w:rsidRDefault="00FA3295" w:rsidP="00FA3295">
      <w:pPr>
        <w:ind w:firstLineChars="100" w:firstLine="241"/>
      </w:pPr>
      <w:r>
        <w:rPr>
          <w:rFonts w:hint="eastAsia"/>
        </w:rPr>
        <w:t>そこで、以下、質問します。</w:t>
      </w:r>
    </w:p>
    <w:p w14:paraId="1FAE6A3A" w14:textId="77777777" w:rsidR="00FA3295" w:rsidRPr="00FF3060" w:rsidRDefault="00FA3295" w:rsidP="00FA3295">
      <w:pPr>
        <w:rPr>
          <w:rFonts w:ascii="ＭＳ Ｐゴシック" w:eastAsia="ＭＳ Ｐゴシック" w:hAnsi="ＭＳ Ｐゴシック"/>
          <w:sz w:val="22"/>
        </w:rPr>
      </w:pPr>
      <w:r w:rsidRPr="00FF3060">
        <w:rPr>
          <w:rFonts w:ascii="ＭＳ Ｐゴシック" w:eastAsia="ＭＳ Ｐゴシック" w:hAnsi="ＭＳ Ｐゴシック" w:hint="eastAsia"/>
          <w:sz w:val="22"/>
        </w:rPr>
        <w:t xml:space="preserve"> [質問</w:t>
      </w:r>
      <w:r w:rsidRPr="00FF3060">
        <w:rPr>
          <w:rFonts w:ascii="ＭＳ Ｐゴシック" w:eastAsia="ＭＳ Ｐゴシック" w:hAnsi="ＭＳ Ｐゴシック"/>
          <w:sz w:val="22"/>
        </w:rPr>
        <w:t>]</w:t>
      </w:r>
    </w:p>
    <w:p w14:paraId="355E9667" w14:textId="50465757" w:rsidR="00FA3295" w:rsidRPr="00FA3295" w:rsidRDefault="00FA3295" w:rsidP="00BB2285">
      <w:pPr>
        <w:ind w:left="125" w:hangingChars="50" w:hanging="125"/>
        <w:rPr>
          <w:rFonts w:ascii="ＭＳ Ｐゴシック" w:eastAsia="ＭＳ Ｐゴシック" w:hAnsi="ＭＳ Ｐゴシック"/>
          <w:sz w:val="22"/>
        </w:rPr>
      </w:pPr>
      <w:r w:rsidRPr="00FA3295">
        <w:rPr>
          <w:rFonts w:ascii="ＭＳ Ｐゴシック" w:eastAsia="ＭＳ Ｐゴシック" w:hAnsi="ＭＳ Ｐゴシック" w:hint="eastAsia"/>
          <w:sz w:val="22"/>
        </w:rPr>
        <w:t>③</w:t>
      </w:r>
      <w:r w:rsidR="00DC320E">
        <w:rPr>
          <w:rFonts w:ascii="ＭＳ Ｐゴシック" w:eastAsia="ＭＳ Ｐゴシック" w:hAnsi="ＭＳ Ｐゴシック" w:hint="eastAsia"/>
          <w:sz w:val="22"/>
        </w:rPr>
        <w:t>憲法98条に基づけば、憲法31条に反する法律は効力を有しない</w:t>
      </w:r>
      <w:r w:rsidR="00BB2285">
        <w:rPr>
          <w:rFonts w:ascii="ＭＳ Ｐゴシック" w:eastAsia="ＭＳ Ｐゴシック" w:hAnsi="ＭＳ Ｐゴシック" w:hint="eastAsia"/>
          <w:sz w:val="22"/>
        </w:rPr>
        <w:t>にもかかわらず</w:t>
      </w:r>
      <w:r w:rsidR="00DC320E">
        <w:rPr>
          <w:rFonts w:ascii="ＭＳ Ｐゴシック" w:eastAsia="ＭＳ Ｐゴシック" w:hAnsi="ＭＳ Ｐゴシック" w:hint="eastAsia"/>
          <w:sz w:val="22"/>
        </w:rPr>
        <w:t>、都市計画法施行法２条に基づいて、なぜ憲法31条を無視し得るのか。</w:t>
      </w:r>
    </w:p>
    <w:p w14:paraId="7E169B6E" w14:textId="35BED1C2" w:rsidR="005B648A" w:rsidRPr="00BB2285" w:rsidRDefault="005B648A" w:rsidP="00032508">
      <w:pPr>
        <w:ind w:left="126" w:hangingChars="50" w:hanging="126"/>
        <w:rPr>
          <w:rFonts w:ascii="ＭＳ 明朝" w:eastAsia="ＭＳ 明朝" w:hAnsi="ＭＳ 明朝"/>
          <w:b/>
          <w:bCs/>
          <w:sz w:val="22"/>
        </w:rPr>
      </w:pPr>
    </w:p>
    <w:p w14:paraId="1819C293" w14:textId="33F96FEB" w:rsidR="00032508" w:rsidRDefault="00032508" w:rsidP="00032508">
      <w:pPr>
        <w:ind w:left="126" w:hangingChars="50" w:hanging="126"/>
        <w:rPr>
          <w:rFonts w:ascii="ＭＳ 明朝" w:eastAsia="ＭＳ 明朝" w:hAnsi="ＭＳ 明朝"/>
          <w:b/>
          <w:bCs/>
          <w:sz w:val="22"/>
        </w:rPr>
      </w:pPr>
      <w:r w:rsidRPr="00032508">
        <w:rPr>
          <w:rFonts w:ascii="ＭＳ 明朝" w:eastAsia="ＭＳ 明朝" w:hAnsi="ＭＳ 明朝"/>
          <w:b/>
          <w:bCs/>
          <w:sz w:val="22"/>
        </w:rPr>
        <w:t>回答</w:t>
      </w:r>
      <w:r w:rsidRPr="00032508">
        <w:rPr>
          <w:rFonts w:ascii="ＭＳ 明朝" w:eastAsia="ＭＳ 明朝" w:hAnsi="ＭＳ 明朝" w:hint="eastAsia"/>
          <w:b/>
          <w:bCs/>
          <w:sz w:val="22"/>
        </w:rPr>
        <w:t>３についての反論及び質問</w:t>
      </w:r>
    </w:p>
    <w:p w14:paraId="3B897AAE" w14:textId="5286AC7E" w:rsidR="00920539" w:rsidRDefault="00AF4906" w:rsidP="00920539">
      <w:pPr>
        <w:rPr>
          <w:rFonts w:ascii="ＭＳ 明朝" w:eastAsia="ＭＳ 明朝" w:hAnsi="ＭＳ 明朝"/>
          <w:sz w:val="22"/>
        </w:rPr>
      </w:pPr>
      <w:r>
        <w:rPr>
          <w:rFonts w:ascii="ＭＳ 明朝" w:eastAsia="ＭＳ 明朝" w:hAnsi="ＭＳ 明朝" w:hint="eastAsia"/>
          <w:sz w:val="22"/>
        </w:rPr>
        <w:t xml:space="preserve">　回答３は、</w:t>
      </w:r>
      <w:r w:rsidR="00920539">
        <w:rPr>
          <w:rFonts w:ascii="ＭＳ 明朝" w:eastAsia="ＭＳ 明朝" w:hAnsi="ＭＳ 明朝" w:hint="eastAsia"/>
          <w:sz w:val="22"/>
        </w:rPr>
        <w:t>「公共用地の取得に伴う損失補償基準要綱」に基づいて補償するので憲法29条違反に当たらないとする見解ですが、</w:t>
      </w:r>
      <w:r w:rsidRPr="00AF4906">
        <w:rPr>
          <w:rFonts w:ascii="ＭＳ 明朝" w:eastAsia="ＭＳ 明朝" w:hAnsi="ＭＳ 明朝" w:hint="eastAsia"/>
          <w:sz w:val="22"/>
        </w:rPr>
        <w:t>最高裁大法廷昭和37年11月28日判決</w:t>
      </w:r>
      <w:r w:rsidR="00920539">
        <w:rPr>
          <w:rFonts w:ascii="ＭＳ 明朝" w:eastAsia="ＭＳ 明朝" w:hAnsi="ＭＳ 明朝" w:hint="eastAsia"/>
          <w:sz w:val="22"/>
        </w:rPr>
        <w:t>の要旨は、次のようです。</w:t>
      </w:r>
    </w:p>
    <w:p w14:paraId="636BA7DC" w14:textId="7791BD30" w:rsidR="00920539" w:rsidRPr="00920539" w:rsidRDefault="00920539" w:rsidP="00920539">
      <w:pPr>
        <w:rPr>
          <w:rFonts w:ascii="ＭＳ ゴシック" w:eastAsia="ＭＳ ゴシック" w:hAnsi="ＭＳ ゴシック"/>
        </w:rPr>
      </w:pPr>
      <w:r>
        <w:rPr>
          <w:rFonts w:ascii="ＭＳ ゴシック" w:eastAsia="ＭＳ ゴシック" w:hAnsi="ＭＳ ゴシック" w:hint="eastAsia"/>
        </w:rPr>
        <w:t>【</w:t>
      </w:r>
      <w:r w:rsidRPr="004A42DA">
        <w:rPr>
          <w:rFonts w:ascii="ＭＳ ゴシック" w:eastAsia="ＭＳ ゴシック" w:hAnsi="ＭＳ ゴシック" w:hint="eastAsia"/>
        </w:rPr>
        <w:t>最高裁</w:t>
      </w:r>
      <w:r>
        <w:rPr>
          <w:rFonts w:ascii="ＭＳ ゴシック" w:eastAsia="ＭＳ ゴシック" w:hAnsi="ＭＳ ゴシック" w:hint="eastAsia"/>
        </w:rPr>
        <w:t>大法廷</w:t>
      </w:r>
      <w:r w:rsidRPr="004A42DA">
        <w:rPr>
          <w:rFonts w:ascii="ＭＳ ゴシック" w:eastAsia="ＭＳ ゴシック" w:hAnsi="ＭＳ ゴシック" w:hint="eastAsia"/>
        </w:rPr>
        <w:t>昭和37年11月28日判決</w:t>
      </w:r>
      <w:r w:rsidRPr="001C6A79">
        <w:rPr>
          <w:rFonts w:ascii="ＭＳ Ｐゴシック" w:eastAsia="ＭＳ Ｐゴシック" w:hAnsi="ＭＳ Ｐゴシック" w:hint="eastAsia"/>
        </w:rPr>
        <w:t>要旨】</w:t>
      </w:r>
    </w:p>
    <w:p w14:paraId="3413872D" w14:textId="69D88269" w:rsidR="00920539" w:rsidRPr="00920539" w:rsidRDefault="00920539" w:rsidP="00920539">
      <w:pPr>
        <w:ind w:firstLineChars="100" w:firstLine="241"/>
        <w:rPr>
          <w:rFonts w:ascii="ＭＳ Ｐゴシック" w:eastAsia="ＭＳ Ｐゴシック" w:hAnsi="ＭＳ Ｐゴシック"/>
        </w:rPr>
      </w:pPr>
      <w:r w:rsidRPr="00920539">
        <w:rPr>
          <w:rFonts w:ascii="ＭＳ Ｐゴシック" w:eastAsia="ＭＳ Ｐゴシック" w:hAnsi="ＭＳ Ｐゴシック" w:hint="eastAsia"/>
        </w:rPr>
        <w:t>所有者に告知,弁解,防禦の機会を与えることなく所有権を奪うことは、適正</w:t>
      </w:r>
      <w:r w:rsidR="002A2BB4">
        <w:rPr>
          <w:rFonts w:ascii="ＭＳ Ｐゴシック" w:eastAsia="ＭＳ Ｐゴシック" w:hAnsi="ＭＳ Ｐゴシック" w:hint="eastAsia"/>
        </w:rPr>
        <w:t>手続</w:t>
      </w:r>
      <w:r w:rsidRPr="00920539">
        <w:rPr>
          <w:rFonts w:ascii="ＭＳ Ｐゴシック" w:eastAsia="ＭＳ Ｐゴシック" w:hAnsi="ＭＳ Ｐゴシック" w:hint="eastAsia"/>
        </w:rPr>
        <w:t>によらないで財産権を侵害することにほかならず、憲法31条及び29条違反である。</w:t>
      </w:r>
    </w:p>
    <w:p w14:paraId="2C0FDD79" w14:textId="3CA1E039" w:rsidR="00920539" w:rsidRDefault="00920539" w:rsidP="00920539">
      <w:pPr>
        <w:rPr>
          <w:rFonts w:ascii="ＭＳ 明朝" w:eastAsia="ＭＳ 明朝" w:hAnsi="ＭＳ 明朝"/>
          <w:sz w:val="22"/>
        </w:rPr>
      </w:pPr>
      <w:r>
        <w:rPr>
          <w:rFonts w:ascii="ＭＳ 明朝" w:eastAsia="ＭＳ 明朝" w:hAnsi="ＭＳ 明朝" w:hint="eastAsia"/>
          <w:sz w:val="22"/>
        </w:rPr>
        <w:t xml:space="preserve">　この判示事項が、刑事</w:t>
      </w:r>
      <w:r w:rsidR="002A2BB4">
        <w:rPr>
          <w:rFonts w:ascii="ＭＳ 明朝" w:eastAsia="ＭＳ 明朝" w:hAnsi="ＭＳ 明朝" w:hint="eastAsia"/>
          <w:sz w:val="22"/>
        </w:rPr>
        <w:t>手続</w:t>
      </w:r>
      <w:r>
        <w:rPr>
          <w:rFonts w:ascii="ＭＳ 明朝" w:eastAsia="ＭＳ 明朝" w:hAnsi="ＭＳ 明朝" w:hint="eastAsia"/>
          <w:sz w:val="22"/>
        </w:rPr>
        <w:t>においてのみならず、行政</w:t>
      </w:r>
      <w:r w:rsidR="002A2BB4">
        <w:rPr>
          <w:rFonts w:ascii="ＭＳ 明朝" w:eastAsia="ＭＳ 明朝" w:hAnsi="ＭＳ 明朝" w:hint="eastAsia"/>
          <w:sz w:val="22"/>
        </w:rPr>
        <w:t>手続</w:t>
      </w:r>
      <w:r>
        <w:rPr>
          <w:rFonts w:ascii="ＭＳ 明朝" w:eastAsia="ＭＳ 明朝" w:hAnsi="ＭＳ 明朝" w:hint="eastAsia"/>
          <w:sz w:val="22"/>
        </w:rPr>
        <w:t>にも適用され得ることは明らかです。</w:t>
      </w:r>
    </w:p>
    <w:p w14:paraId="2EEF0DD7" w14:textId="5C51DF5E" w:rsidR="00282943" w:rsidRDefault="00895E62" w:rsidP="00920539">
      <w:pPr>
        <w:rPr>
          <w:rFonts w:ascii="ＭＳ 明朝" w:eastAsia="ＭＳ 明朝" w:hAnsi="ＭＳ 明朝"/>
          <w:sz w:val="22"/>
        </w:rPr>
      </w:pPr>
      <w:r>
        <w:rPr>
          <w:rFonts w:ascii="ＭＳ 明朝" w:eastAsia="ＭＳ 明朝" w:hAnsi="ＭＳ 明朝" w:hint="eastAsia"/>
          <w:sz w:val="22"/>
        </w:rPr>
        <w:t xml:space="preserve">　また、</w:t>
      </w:r>
      <w:r w:rsidR="00282943">
        <w:rPr>
          <w:rFonts w:ascii="ＭＳ 明朝" w:eastAsia="ＭＳ 明朝" w:hAnsi="ＭＳ 明朝" w:hint="eastAsia"/>
          <w:sz w:val="22"/>
        </w:rPr>
        <w:t>国交省「都市計画運用指針 第10版」には、「都市計画法上の手続は、国民の財産権が一方的に侵害されないよう担保するための最低限の手続であることから、条例によって手続を簡素化することは許されないと解すべきである」と記されており、これは、都市計画道路事業において、新都市計画法（及び憲法31条）で定められている適正</w:t>
      </w:r>
      <w:r w:rsidR="002A2BB4">
        <w:rPr>
          <w:rFonts w:ascii="ＭＳ 明朝" w:eastAsia="ＭＳ 明朝" w:hAnsi="ＭＳ 明朝" w:hint="eastAsia"/>
          <w:sz w:val="22"/>
        </w:rPr>
        <w:t>手続</w:t>
      </w:r>
      <w:r w:rsidR="00282943">
        <w:rPr>
          <w:rFonts w:ascii="ＭＳ 明朝" w:eastAsia="ＭＳ 明朝" w:hAnsi="ＭＳ 明朝" w:hint="eastAsia"/>
          <w:sz w:val="22"/>
        </w:rPr>
        <w:t>を簡素化することは憲法29条違反であることを意味してい</w:t>
      </w:r>
      <w:r w:rsidR="00BB2E2A">
        <w:rPr>
          <w:rFonts w:ascii="ＭＳ 明朝" w:eastAsia="ＭＳ 明朝" w:hAnsi="ＭＳ 明朝" w:hint="eastAsia"/>
          <w:sz w:val="22"/>
        </w:rPr>
        <w:t>ます</w:t>
      </w:r>
      <w:r w:rsidR="00282943">
        <w:rPr>
          <w:rFonts w:ascii="ＭＳ 明朝" w:eastAsia="ＭＳ 明朝" w:hAnsi="ＭＳ 明朝" w:hint="eastAsia"/>
          <w:sz w:val="22"/>
        </w:rPr>
        <w:t>。</w:t>
      </w:r>
    </w:p>
    <w:p w14:paraId="2B66DF1E" w14:textId="688DBB23" w:rsidR="00DC320E" w:rsidRPr="00282943" w:rsidRDefault="00282943" w:rsidP="00282943">
      <w:pPr>
        <w:rPr>
          <w:rFonts w:ascii="ＭＳ 明朝" w:eastAsia="ＭＳ 明朝" w:hAnsi="ＭＳ 明朝"/>
          <w:sz w:val="22"/>
        </w:rPr>
      </w:pPr>
      <w:r>
        <w:rPr>
          <w:rFonts w:ascii="ＭＳ 明朝" w:eastAsia="ＭＳ 明朝" w:hAnsi="ＭＳ 明朝" w:hint="eastAsia"/>
          <w:sz w:val="22"/>
        </w:rPr>
        <w:t xml:space="preserve">　そこで、以下、質問します。</w:t>
      </w:r>
    </w:p>
    <w:p w14:paraId="07DED978" w14:textId="77777777" w:rsidR="00FF3060" w:rsidRPr="00FF3060" w:rsidRDefault="00FF3060" w:rsidP="00FF3060">
      <w:pPr>
        <w:rPr>
          <w:rFonts w:ascii="ＭＳ Ｐゴシック" w:eastAsia="ＭＳ Ｐゴシック" w:hAnsi="ＭＳ Ｐゴシック"/>
          <w:sz w:val="22"/>
        </w:rPr>
      </w:pPr>
      <w:r w:rsidRPr="00FF3060">
        <w:rPr>
          <w:rFonts w:ascii="ＭＳ Ｐゴシック" w:eastAsia="ＭＳ Ｐゴシック" w:hAnsi="ＭＳ Ｐゴシック" w:hint="eastAsia"/>
          <w:sz w:val="22"/>
        </w:rPr>
        <w:t>[質問</w:t>
      </w:r>
      <w:r w:rsidRPr="00FF3060">
        <w:rPr>
          <w:rFonts w:ascii="ＭＳ Ｐゴシック" w:eastAsia="ＭＳ Ｐゴシック" w:hAnsi="ＭＳ Ｐゴシック"/>
          <w:sz w:val="22"/>
        </w:rPr>
        <w:t>]</w:t>
      </w:r>
    </w:p>
    <w:p w14:paraId="6B40B676" w14:textId="5B370906" w:rsidR="00DB3D7F" w:rsidRPr="00DB3D7F" w:rsidRDefault="00282943" w:rsidP="002A2BB4">
      <w:pPr>
        <w:ind w:left="125" w:hangingChars="50" w:hanging="125"/>
        <w:rPr>
          <w:rFonts w:ascii="ＭＳ Ｐゴシック" w:eastAsia="ＭＳ Ｐゴシック" w:hAnsi="ＭＳ Ｐゴシック"/>
          <w:sz w:val="22"/>
        </w:rPr>
      </w:pPr>
      <w:r w:rsidRPr="00DB3D7F">
        <w:rPr>
          <w:rFonts w:ascii="ＭＳ Ｐゴシック" w:eastAsia="ＭＳ Ｐゴシック" w:hAnsi="ＭＳ Ｐゴシック" w:hint="eastAsia"/>
          <w:sz w:val="22"/>
        </w:rPr>
        <w:t>④</w:t>
      </w:r>
      <w:r w:rsidR="00DB3D7F" w:rsidRPr="00DB3D7F">
        <w:rPr>
          <w:rFonts w:ascii="ＭＳ Ｐゴシック" w:eastAsia="ＭＳ Ｐゴシック" w:hAnsi="ＭＳ Ｐゴシック" w:hint="eastAsia"/>
          <w:sz w:val="22"/>
        </w:rPr>
        <w:t>「適正</w:t>
      </w:r>
      <w:r w:rsidR="002A2BB4">
        <w:rPr>
          <w:rFonts w:ascii="ＭＳ Ｐゴシック" w:eastAsia="ＭＳ Ｐゴシック" w:hAnsi="ＭＳ Ｐゴシック" w:hint="eastAsia"/>
          <w:sz w:val="22"/>
        </w:rPr>
        <w:t>手続</w:t>
      </w:r>
      <w:r w:rsidR="00DB3D7F" w:rsidRPr="00DB3D7F">
        <w:rPr>
          <w:rFonts w:ascii="ＭＳ Ｐゴシック" w:eastAsia="ＭＳ Ｐゴシック" w:hAnsi="ＭＳ Ｐゴシック" w:hint="eastAsia"/>
          <w:sz w:val="22"/>
        </w:rPr>
        <w:t>」の欠如した行政</w:t>
      </w:r>
      <w:r w:rsidR="002A2BB4">
        <w:rPr>
          <w:rFonts w:ascii="ＭＳ Ｐゴシック" w:eastAsia="ＭＳ Ｐゴシック" w:hAnsi="ＭＳ Ｐゴシック" w:hint="eastAsia"/>
          <w:sz w:val="22"/>
        </w:rPr>
        <w:t>手続</w:t>
      </w:r>
      <w:r w:rsidR="00DB3D7F" w:rsidRPr="00DB3D7F">
        <w:rPr>
          <w:rFonts w:ascii="ＭＳ Ｐゴシック" w:eastAsia="ＭＳ Ｐゴシック" w:hAnsi="ＭＳ Ｐゴシック" w:hint="eastAsia"/>
          <w:sz w:val="22"/>
        </w:rPr>
        <w:t>により財産権を侵害する行為は憲法29条違反にあたらないと考えられるのか。そのように考えられるならば、その根拠を示されたい。</w:t>
      </w:r>
    </w:p>
    <w:p w14:paraId="6F4D2307" w14:textId="1EC5F5E9" w:rsidR="00FF3060" w:rsidRPr="002A2BB4" w:rsidRDefault="00BB2E2A" w:rsidP="00F1136C">
      <w:pPr>
        <w:pStyle w:val="a5"/>
        <w:rPr>
          <w:sz w:val="22"/>
          <w:szCs w:val="22"/>
        </w:rPr>
      </w:pPr>
      <w:r w:rsidRPr="002A2BB4">
        <w:rPr>
          <w:rFonts w:hint="eastAsia"/>
          <w:sz w:val="22"/>
          <w:szCs w:val="22"/>
        </w:rPr>
        <w:t>以　上</w:t>
      </w:r>
    </w:p>
    <w:p w14:paraId="2B77A424" w14:textId="2548024B" w:rsidR="00F1136C" w:rsidRDefault="00F1136C" w:rsidP="00F1136C">
      <w:pPr>
        <w:pStyle w:val="a5"/>
        <w:rPr>
          <w:sz w:val="22"/>
          <w:szCs w:val="22"/>
        </w:rPr>
      </w:pPr>
    </w:p>
    <w:p w14:paraId="568CC4A5" w14:textId="7160E021" w:rsidR="006E3C43" w:rsidRDefault="006E3C43" w:rsidP="00F1136C">
      <w:pPr>
        <w:pStyle w:val="a5"/>
        <w:rPr>
          <w:sz w:val="22"/>
          <w:szCs w:val="22"/>
        </w:rPr>
      </w:pPr>
      <w:bookmarkStart w:id="0" w:name="_GoBack"/>
      <w:bookmarkEnd w:id="0"/>
    </w:p>
    <w:p w14:paraId="166BD21A" w14:textId="4ED2D382" w:rsidR="006E3C43" w:rsidRPr="006E3C43" w:rsidRDefault="006E3C43" w:rsidP="006E3C43">
      <w:pPr>
        <w:snapToGrid w:val="0"/>
        <w:ind w:left="60"/>
        <w:rPr>
          <w:rFonts w:ascii="ＭＳ 明朝" w:eastAsia="ＭＳ 明朝" w:hAnsi="ＭＳ 明朝" w:cs="ＭＳ ゴシック"/>
          <w:noProof/>
          <w:color w:val="000000"/>
          <w:spacing w:val="-6"/>
          <w:szCs w:val="21"/>
        </w:rPr>
      </w:pPr>
      <w:r w:rsidRPr="006E3C43">
        <w:rPr>
          <w:rFonts w:ascii="ＭＳ Ｐゴシック" w:eastAsia="ＭＳ Ｐゴシック" w:hAnsi="ＭＳ Ｐゴシック" w:cs="ＭＳ ゴシック" w:hint="eastAsia"/>
          <w:noProof/>
          <w:color w:val="000000"/>
          <w:spacing w:val="-6"/>
          <w:sz w:val="24"/>
          <w:szCs w:val="24"/>
        </w:rPr>
        <w:t>C</w:t>
      </w:r>
      <w:r w:rsidRPr="006E3C43">
        <w:rPr>
          <w:rFonts w:ascii="ＭＳ Ｐゴシック" w:eastAsia="ＭＳ Ｐゴシック" w:hAnsi="ＭＳ Ｐゴシック" w:cs="ＭＳ ゴシック"/>
          <w:noProof/>
          <w:color w:val="000000"/>
          <w:spacing w:val="-6"/>
          <w:sz w:val="24"/>
          <w:szCs w:val="24"/>
        </w:rPr>
        <w:t>.</w:t>
      </w:r>
      <w:r w:rsidRPr="006E3C43">
        <w:rPr>
          <w:rFonts w:ascii="ＭＳ Ｐゴシック" w:eastAsia="ＭＳ Ｐゴシック" w:hAnsi="ＭＳ Ｐゴシック" w:cs="ＭＳ ゴシック" w:hint="eastAsia"/>
          <w:noProof/>
          <w:color w:val="000000"/>
          <w:spacing w:val="-6"/>
          <w:sz w:val="24"/>
          <w:szCs w:val="24"/>
        </w:rPr>
        <w:t xml:space="preserve">「適正手続きの欠如」の判例　</w:t>
      </w:r>
      <w:r w:rsidRPr="006E3C43">
        <w:rPr>
          <w:rFonts w:ascii="ＭＳ 明朝" w:eastAsia="ＭＳ 明朝" w:hAnsi="ＭＳ 明朝" w:cs="ＭＳ ゴシック" w:hint="eastAsia"/>
          <w:noProof/>
          <w:color w:val="000000"/>
          <w:spacing w:val="-6"/>
          <w:szCs w:val="21"/>
        </w:rPr>
        <w:t xml:space="preserve">　　　　　　　　　　　　</w:t>
      </w:r>
    </w:p>
    <w:p w14:paraId="4167ED09" w14:textId="77777777" w:rsidR="006E3C43" w:rsidRPr="00237056" w:rsidRDefault="006E3C43" w:rsidP="006E3C43">
      <w:pPr>
        <w:snapToGrid w:val="0"/>
        <w:ind w:left="60"/>
        <w:rPr>
          <w:rFonts w:ascii="ＭＳ 明朝" w:eastAsia="ＭＳ 明朝" w:hAnsi="ＭＳ 明朝" w:cs="ＭＳ ゴシック"/>
          <w:noProof/>
          <w:color w:val="000000"/>
          <w:spacing w:val="-6"/>
          <w:szCs w:val="21"/>
        </w:rPr>
      </w:pPr>
      <w:r w:rsidRPr="00237056">
        <w:rPr>
          <w:rFonts w:ascii="ＭＳ 明朝" w:eastAsia="ＭＳ 明朝" w:hAnsi="ＭＳ 明朝" w:cs="ＭＳ ゴシック" w:hint="eastAsia"/>
          <w:noProof/>
          <w:color w:val="000000"/>
          <w:spacing w:val="-6"/>
          <w:szCs w:val="21"/>
        </w:rPr>
        <w:t>「適正手続きの欠如」に関し、次の三つの判例を紹介する。</w:t>
      </w:r>
    </w:p>
    <w:p w14:paraId="4AFD57F2" w14:textId="77777777" w:rsidR="006E3C43" w:rsidRPr="00237056" w:rsidRDefault="006E3C43" w:rsidP="006E3C43">
      <w:pPr>
        <w:snapToGrid w:val="0"/>
        <w:ind w:firstLineChars="50" w:firstLine="117"/>
        <w:rPr>
          <w:rFonts w:ascii="ＭＳ Ｐゴシック" w:eastAsia="ＭＳ Ｐゴシック" w:hAnsi="ＭＳ Ｐゴシック" w:cs="ＭＳ ゴシック"/>
          <w:noProof/>
          <w:color w:val="000000"/>
          <w:spacing w:val="-6"/>
          <w:szCs w:val="21"/>
        </w:rPr>
      </w:pPr>
      <w:r w:rsidRPr="00237056">
        <w:rPr>
          <w:rFonts w:ascii="ＭＳ Ｐゴシック" w:eastAsia="ＭＳ Ｐゴシック" w:hAnsi="ＭＳ Ｐゴシック" w:cs="ＭＳ ゴシック" w:hint="eastAsia"/>
          <w:noProof/>
          <w:color w:val="000000"/>
          <w:spacing w:val="-6"/>
          <w:szCs w:val="21"/>
        </w:rPr>
        <w:t>①</w:t>
      </w:r>
      <w:r w:rsidRPr="00237056">
        <w:rPr>
          <w:rFonts w:ascii="ＭＳ Ｐゴシック" w:eastAsia="ＭＳ Ｐゴシック" w:hAnsi="ＭＳ Ｐゴシック" w:hint="eastAsia"/>
          <w:szCs w:val="21"/>
        </w:rPr>
        <w:t>最高裁</w:t>
      </w:r>
      <w:r>
        <w:rPr>
          <w:rFonts w:ascii="ＭＳ Ｐゴシック" w:eastAsia="ＭＳ Ｐゴシック" w:hAnsi="ＭＳ Ｐゴシック" w:hint="eastAsia"/>
          <w:szCs w:val="21"/>
        </w:rPr>
        <w:t>大法廷</w:t>
      </w:r>
      <w:r w:rsidRPr="00237056">
        <w:rPr>
          <w:rFonts w:ascii="ＭＳ Ｐゴシック" w:eastAsia="ＭＳ Ｐゴシック" w:hAnsi="ＭＳ Ｐゴシック" w:hint="eastAsia"/>
          <w:szCs w:val="21"/>
        </w:rPr>
        <w:t>昭和37年11月28日判決</w:t>
      </w:r>
    </w:p>
    <w:p w14:paraId="7423CB68" w14:textId="77777777" w:rsidR="006E3C43" w:rsidRPr="00237056" w:rsidRDefault="006E3C43" w:rsidP="006E3C43">
      <w:pPr>
        <w:snapToGrid w:val="0"/>
        <w:ind w:firstLineChars="50" w:firstLine="117"/>
        <w:rPr>
          <w:rFonts w:ascii="ＭＳ Ｐゴシック" w:eastAsia="ＭＳ Ｐゴシック" w:hAnsi="ＭＳ Ｐゴシック" w:cs="ＭＳ ゴシック"/>
          <w:noProof/>
          <w:color w:val="000000"/>
          <w:spacing w:val="-6"/>
          <w:szCs w:val="21"/>
        </w:rPr>
      </w:pPr>
      <w:r w:rsidRPr="00237056">
        <w:rPr>
          <w:rFonts w:ascii="ＭＳ Ｐゴシック" w:eastAsia="ＭＳ Ｐゴシック" w:hAnsi="ＭＳ Ｐゴシック" w:cs="ＭＳ ゴシック" w:hint="eastAsia"/>
          <w:noProof/>
          <w:color w:val="000000"/>
          <w:spacing w:val="-6"/>
          <w:szCs w:val="21"/>
        </w:rPr>
        <w:t>②広島地裁昭和59年(行ウ)第12号事件,昭和61年(行ウ</w:t>
      </w:r>
      <w:r w:rsidRPr="00237056">
        <w:rPr>
          <w:rFonts w:ascii="ＭＳ Ｐゴシック" w:eastAsia="ＭＳ Ｐゴシック" w:hAnsi="ＭＳ Ｐゴシック" w:cs="ＭＳ ゴシック"/>
          <w:noProof/>
          <w:color w:val="000000"/>
          <w:spacing w:val="-6"/>
          <w:szCs w:val="21"/>
        </w:rPr>
        <w:t>)</w:t>
      </w:r>
      <w:r w:rsidRPr="00237056">
        <w:rPr>
          <w:rFonts w:ascii="ＭＳ Ｐゴシック" w:eastAsia="ＭＳ Ｐゴシック" w:hAnsi="ＭＳ Ｐゴシック" w:cs="ＭＳ ゴシック" w:hint="eastAsia"/>
          <w:noProof/>
          <w:color w:val="000000"/>
          <w:spacing w:val="-6"/>
          <w:szCs w:val="21"/>
        </w:rPr>
        <w:t>第6号事件</w:t>
      </w:r>
    </w:p>
    <w:p w14:paraId="1C3F5596" w14:textId="77777777" w:rsidR="006E3C43" w:rsidRPr="00237056" w:rsidRDefault="006E3C43" w:rsidP="006E3C43">
      <w:pPr>
        <w:ind w:firstLineChars="50" w:firstLine="117"/>
        <w:rPr>
          <w:rFonts w:ascii="ＭＳ Ｐゴシック" w:eastAsia="ＭＳ Ｐゴシック" w:hAnsi="ＭＳ Ｐゴシック"/>
          <w:szCs w:val="21"/>
        </w:rPr>
      </w:pPr>
      <w:r w:rsidRPr="00237056">
        <w:rPr>
          <w:rFonts w:ascii="ＭＳ Ｐゴシック" w:eastAsia="ＭＳ Ｐゴシック" w:hAnsi="ＭＳ Ｐゴシック" w:cs="ＭＳ ゴシック" w:hint="eastAsia"/>
          <w:noProof/>
          <w:color w:val="000000"/>
          <w:spacing w:val="-6"/>
          <w:szCs w:val="21"/>
        </w:rPr>
        <w:t>③</w:t>
      </w:r>
      <w:r w:rsidRPr="00237056">
        <w:rPr>
          <w:rFonts w:ascii="ＭＳ Ｐゴシック" w:eastAsia="ＭＳ Ｐゴシック" w:hAnsi="ＭＳ Ｐゴシック" w:hint="eastAsia"/>
          <w:szCs w:val="21"/>
        </w:rPr>
        <w:t>松山地裁昭和4</w:t>
      </w:r>
      <w:r w:rsidRPr="00237056">
        <w:rPr>
          <w:rFonts w:ascii="ＭＳ Ｐゴシック" w:eastAsia="ＭＳ Ｐゴシック" w:hAnsi="ＭＳ Ｐゴシック"/>
          <w:szCs w:val="21"/>
        </w:rPr>
        <w:t>3</w:t>
      </w:r>
      <w:r w:rsidRPr="00237056">
        <w:rPr>
          <w:rFonts w:ascii="ＭＳ Ｐゴシック" w:eastAsia="ＭＳ Ｐゴシック" w:hAnsi="ＭＳ Ｐゴシック" w:hint="eastAsia"/>
          <w:szCs w:val="21"/>
        </w:rPr>
        <w:t>年7月2</w:t>
      </w:r>
      <w:r w:rsidRPr="00237056">
        <w:rPr>
          <w:rFonts w:ascii="ＭＳ Ｐゴシック" w:eastAsia="ＭＳ Ｐゴシック" w:hAnsi="ＭＳ Ｐゴシック"/>
          <w:szCs w:val="21"/>
        </w:rPr>
        <w:t>3</w:t>
      </w:r>
      <w:r w:rsidRPr="00237056">
        <w:rPr>
          <w:rFonts w:ascii="ＭＳ Ｐゴシック" w:eastAsia="ＭＳ Ｐゴシック" w:hAnsi="ＭＳ Ｐゴシック" w:hint="eastAsia"/>
          <w:szCs w:val="21"/>
        </w:rPr>
        <w:t>日決定(松山空港滑走路造成執行停止申立事件</w:t>
      </w:r>
      <w:r w:rsidRPr="00237056">
        <w:rPr>
          <w:rFonts w:ascii="ＭＳ Ｐゴシック" w:eastAsia="ＭＳ Ｐゴシック" w:hAnsi="ＭＳ Ｐゴシック"/>
          <w:szCs w:val="21"/>
        </w:rPr>
        <w:t>)</w:t>
      </w:r>
    </w:p>
    <w:p w14:paraId="44C31842" w14:textId="77777777" w:rsidR="006E3C43" w:rsidRPr="00D72894" w:rsidRDefault="006E3C43" w:rsidP="006E3C43">
      <w:pPr>
        <w:snapToGrid w:val="0"/>
        <w:ind w:left="60"/>
        <w:rPr>
          <w:rFonts w:ascii="ＭＳ 明朝" w:eastAsia="ＭＳ 明朝" w:hAnsi="ＭＳ 明朝" w:cs="ＭＳ ゴシック"/>
          <w:noProof/>
          <w:color w:val="000000"/>
          <w:spacing w:val="-6"/>
          <w:sz w:val="22"/>
        </w:rPr>
      </w:pPr>
    </w:p>
    <w:p w14:paraId="0B8681BC" w14:textId="77777777" w:rsidR="006E3C43" w:rsidRDefault="006E3C43" w:rsidP="006E3C43">
      <w:pPr>
        <w:rPr>
          <w:rFonts w:ascii="ＭＳ ゴシック" w:eastAsia="ＭＳ ゴシック" w:hAnsi="ＭＳ ゴシック"/>
        </w:rPr>
      </w:pPr>
      <w:r>
        <w:rPr>
          <w:rFonts w:ascii="ＭＳ ゴシック" w:eastAsia="ＭＳ ゴシック" w:hAnsi="ＭＳ ゴシック" w:hint="eastAsia"/>
        </w:rPr>
        <w:t>１．</w:t>
      </w:r>
      <w:r w:rsidRPr="004A42DA">
        <w:rPr>
          <w:rFonts w:ascii="ＭＳ ゴシック" w:eastAsia="ＭＳ ゴシック" w:hAnsi="ＭＳ ゴシック" w:hint="eastAsia"/>
        </w:rPr>
        <w:t>最高裁</w:t>
      </w:r>
      <w:r>
        <w:rPr>
          <w:rFonts w:ascii="ＭＳ ゴシック" w:eastAsia="ＭＳ ゴシック" w:hAnsi="ＭＳ ゴシック" w:hint="eastAsia"/>
        </w:rPr>
        <w:t>大法廷</w:t>
      </w:r>
      <w:r w:rsidRPr="004A42DA">
        <w:rPr>
          <w:rFonts w:ascii="ＭＳ ゴシック" w:eastAsia="ＭＳ ゴシック" w:hAnsi="ＭＳ ゴシック" w:hint="eastAsia"/>
        </w:rPr>
        <w:t>昭和37年11月28日判決</w:t>
      </w:r>
    </w:p>
    <w:p w14:paraId="422BB009" w14:textId="77777777" w:rsidR="006E3C43" w:rsidRPr="001C6A79" w:rsidRDefault="006E3C43" w:rsidP="006E3C43">
      <w:pPr>
        <w:snapToGrid w:val="0"/>
        <w:rPr>
          <w:rFonts w:ascii="ＭＳ Ｐゴシック" w:eastAsia="ＭＳ Ｐゴシック" w:hAnsi="ＭＳ Ｐゴシック" w:cs="ＭＳ ゴシック"/>
          <w:noProof/>
          <w:color w:val="000000"/>
          <w:spacing w:val="-6"/>
          <w:sz w:val="22"/>
        </w:rPr>
      </w:pPr>
      <w:r w:rsidRPr="001C6A79">
        <w:rPr>
          <w:rFonts w:ascii="ＭＳ Ｐゴシック" w:eastAsia="ＭＳ Ｐゴシック" w:hAnsi="ＭＳ Ｐゴシック" w:hint="eastAsia"/>
        </w:rPr>
        <w:t>【判決要旨】</w:t>
      </w:r>
    </w:p>
    <w:p w14:paraId="210D1F97" w14:textId="77777777" w:rsidR="006E3C43" w:rsidRPr="00F74ECF" w:rsidRDefault="006E3C43" w:rsidP="006E3C43">
      <w:pPr>
        <w:ind w:firstLineChars="100" w:firstLine="242"/>
        <w:rPr>
          <w:rFonts w:ascii="ＭＳ 明朝" w:eastAsia="ＭＳ 明朝" w:hAnsi="ＭＳ 明朝"/>
          <w:b/>
          <w:bCs/>
        </w:rPr>
      </w:pPr>
      <w:r w:rsidRPr="0067635D">
        <w:rPr>
          <w:rFonts w:ascii="ＭＳ 明朝" w:eastAsia="ＭＳ 明朝" w:hAnsi="ＭＳ 明朝" w:hint="eastAsia"/>
          <w:b/>
          <w:bCs/>
        </w:rPr>
        <w:t>所有者</w:t>
      </w:r>
      <w:r>
        <w:rPr>
          <w:rFonts w:ascii="ＭＳ 明朝" w:eastAsia="ＭＳ 明朝" w:hAnsi="ＭＳ 明朝" w:hint="eastAsia"/>
          <w:b/>
          <w:bCs/>
        </w:rPr>
        <w:t>に</w:t>
      </w:r>
      <w:r w:rsidRPr="0067635D">
        <w:rPr>
          <w:rFonts w:ascii="ＭＳ 明朝" w:eastAsia="ＭＳ 明朝" w:hAnsi="ＭＳ 明朝" w:hint="eastAsia"/>
          <w:b/>
          <w:bCs/>
        </w:rPr>
        <w:t>告知</w:t>
      </w:r>
      <w:r>
        <w:rPr>
          <w:rFonts w:ascii="ＭＳ 明朝" w:eastAsia="ＭＳ 明朝" w:hAnsi="ＭＳ 明朝" w:hint="eastAsia"/>
          <w:b/>
          <w:bCs/>
        </w:rPr>
        <w:t>,</w:t>
      </w:r>
      <w:r w:rsidRPr="0067635D">
        <w:rPr>
          <w:rFonts w:ascii="ＭＳ 明朝" w:eastAsia="ＭＳ 明朝" w:hAnsi="ＭＳ 明朝" w:hint="eastAsia"/>
          <w:b/>
          <w:bCs/>
        </w:rPr>
        <w:t>弁解</w:t>
      </w:r>
      <w:r>
        <w:rPr>
          <w:rFonts w:ascii="ＭＳ 明朝" w:eastAsia="ＭＳ 明朝" w:hAnsi="ＭＳ 明朝" w:hint="eastAsia"/>
          <w:b/>
          <w:bCs/>
        </w:rPr>
        <w:t>,</w:t>
      </w:r>
      <w:r w:rsidRPr="0067635D">
        <w:rPr>
          <w:rFonts w:ascii="ＭＳ 明朝" w:eastAsia="ＭＳ 明朝" w:hAnsi="ＭＳ 明朝" w:hint="eastAsia"/>
          <w:b/>
          <w:bCs/>
        </w:rPr>
        <w:t>防禦の機会を与えること</w:t>
      </w:r>
      <w:r>
        <w:rPr>
          <w:rFonts w:ascii="ＭＳ 明朝" w:eastAsia="ＭＳ 明朝" w:hAnsi="ＭＳ 明朝" w:hint="eastAsia"/>
          <w:b/>
          <w:bCs/>
        </w:rPr>
        <w:t>なく所有権</w:t>
      </w:r>
      <w:r w:rsidRPr="0067635D">
        <w:rPr>
          <w:rFonts w:ascii="ＭＳ 明朝" w:eastAsia="ＭＳ 明朝" w:hAnsi="ＭＳ 明朝" w:hint="eastAsia"/>
          <w:b/>
          <w:bCs/>
        </w:rPr>
        <w:t>を</w:t>
      </w:r>
      <w:r>
        <w:rPr>
          <w:rFonts w:ascii="ＭＳ 明朝" w:eastAsia="ＭＳ 明朝" w:hAnsi="ＭＳ 明朝" w:hint="eastAsia"/>
          <w:b/>
          <w:bCs/>
        </w:rPr>
        <w:t>奪う</w:t>
      </w:r>
      <w:r w:rsidRPr="0067635D">
        <w:rPr>
          <w:rFonts w:ascii="ＭＳ 明朝" w:eastAsia="ＭＳ 明朝" w:hAnsi="ＭＳ 明朝" w:hint="eastAsia"/>
          <w:b/>
          <w:bCs/>
        </w:rPr>
        <w:t>ことは</w:t>
      </w:r>
      <w:r>
        <w:rPr>
          <w:rFonts w:ascii="ＭＳ 明朝" w:eastAsia="ＭＳ 明朝" w:hAnsi="ＭＳ 明朝" w:hint="eastAsia"/>
          <w:b/>
          <w:bCs/>
        </w:rPr>
        <w:t>、</w:t>
      </w:r>
      <w:r w:rsidRPr="0067635D">
        <w:rPr>
          <w:rFonts w:ascii="ＭＳ 明朝" w:eastAsia="ＭＳ 明朝" w:hAnsi="ＭＳ 明朝" w:hint="eastAsia"/>
          <w:b/>
          <w:bCs/>
        </w:rPr>
        <w:t>適正手続</w:t>
      </w:r>
      <w:r>
        <w:rPr>
          <w:rFonts w:ascii="ＭＳ 明朝" w:eastAsia="ＭＳ 明朝" w:hAnsi="ＭＳ 明朝" w:hint="eastAsia"/>
          <w:b/>
          <w:bCs/>
        </w:rPr>
        <w:t>き</w:t>
      </w:r>
      <w:r w:rsidRPr="0067635D">
        <w:rPr>
          <w:rFonts w:ascii="ＭＳ 明朝" w:eastAsia="ＭＳ 明朝" w:hAnsi="ＭＳ 明朝" w:hint="eastAsia"/>
          <w:b/>
          <w:bCs/>
        </w:rPr>
        <w:t>によらないで財産権を侵害する</w:t>
      </w:r>
      <w:r>
        <w:rPr>
          <w:rFonts w:ascii="ＭＳ 明朝" w:eastAsia="ＭＳ 明朝" w:hAnsi="ＭＳ 明朝" w:hint="eastAsia"/>
          <w:b/>
          <w:bCs/>
        </w:rPr>
        <w:t>ことにほかならず、憲法31条及び29条違反である。</w:t>
      </w:r>
    </w:p>
    <w:p w14:paraId="0F81A0ED" w14:textId="77777777" w:rsidR="006E3C43" w:rsidRPr="004A42DA" w:rsidRDefault="006E3C43" w:rsidP="006E3C43">
      <w:pPr>
        <w:rPr>
          <w:rFonts w:ascii="ＭＳ ゴシック" w:eastAsia="ＭＳ ゴシック" w:hAnsi="ＭＳ ゴシック"/>
        </w:rPr>
      </w:pPr>
      <w:r w:rsidRPr="009821C6">
        <w:rPr>
          <w:rFonts w:ascii="ＭＳ ゴシック" w:eastAsia="ＭＳ ゴシック" w:hAnsi="ＭＳ ゴシック" w:hint="eastAsia"/>
          <w:bdr w:val="single" w:sz="4" w:space="0" w:color="auto"/>
        </w:rPr>
        <w:t>判決</w:t>
      </w:r>
      <w:r>
        <w:rPr>
          <w:rFonts w:ascii="ＭＳ ゴシック" w:eastAsia="ＭＳ ゴシック" w:hAnsi="ＭＳ ゴシック" w:hint="eastAsia"/>
          <w:bdr w:val="single" w:sz="4" w:space="0" w:color="auto"/>
        </w:rPr>
        <w:t>(抄</w:t>
      </w:r>
      <w:r>
        <w:rPr>
          <w:rFonts w:ascii="ＭＳ ゴシック" w:eastAsia="ＭＳ ゴシック" w:hAnsi="ＭＳ ゴシック"/>
          <w:bdr w:val="single" w:sz="4" w:space="0" w:color="auto"/>
        </w:rPr>
        <w:t>)</w:t>
      </w:r>
    </w:p>
    <w:p w14:paraId="7B0758FE" w14:textId="77777777" w:rsidR="006E3C43" w:rsidRPr="0067635D" w:rsidRDefault="006E3C43" w:rsidP="006E3C43">
      <w:pPr>
        <w:ind w:firstLineChars="100" w:firstLine="242"/>
        <w:rPr>
          <w:rFonts w:ascii="ＭＳ 明朝" w:eastAsia="ＭＳ 明朝" w:hAnsi="ＭＳ 明朝"/>
          <w:b/>
          <w:bCs/>
        </w:rPr>
      </w:pPr>
      <w:r w:rsidRPr="0067635D">
        <w:rPr>
          <w:rFonts w:ascii="ＭＳ 明朝" w:eastAsia="ＭＳ 明朝" w:hAnsi="ＭＳ 明朝" w:hint="eastAsia"/>
          <w:b/>
          <w:bCs/>
        </w:rPr>
        <w:t>第三者の所有物を</w:t>
      </w:r>
      <w:r>
        <w:rPr>
          <w:rFonts w:ascii="ＭＳ 明朝" w:eastAsia="ＭＳ 明朝" w:hAnsi="ＭＳ 明朝" w:hint="eastAsia"/>
          <w:b/>
          <w:bCs/>
        </w:rPr>
        <w:t>没収</w:t>
      </w:r>
      <w:r w:rsidRPr="0067635D">
        <w:rPr>
          <w:rFonts w:ascii="ＭＳ 明朝" w:eastAsia="ＭＳ 明朝" w:hAnsi="ＭＳ 明朝" w:hint="eastAsia"/>
          <w:b/>
          <w:bCs/>
        </w:rPr>
        <w:t>する場合において、その</w:t>
      </w:r>
      <w:r>
        <w:rPr>
          <w:rFonts w:ascii="ＭＳ 明朝" w:eastAsia="ＭＳ 明朝" w:hAnsi="ＭＳ 明朝" w:hint="eastAsia"/>
          <w:b/>
          <w:bCs/>
        </w:rPr>
        <w:t>没収</w:t>
      </w:r>
      <w:r w:rsidRPr="00A0608A">
        <w:rPr>
          <w:rFonts w:ascii="ＭＳ 明朝" w:eastAsia="ＭＳ 明朝" w:hAnsi="ＭＳ 明朝" w:hint="eastAsia"/>
          <w:b/>
          <w:bCs/>
        </w:rPr>
        <w:t>に関して</w:t>
      </w:r>
      <w:r w:rsidRPr="009C5032">
        <w:rPr>
          <w:rFonts w:ascii="ＭＳ 明朝" w:eastAsia="ＭＳ 明朝" w:hAnsi="ＭＳ 明朝" w:hint="eastAsia"/>
          <w:b/>
          <w:bCs/>
        </w:rPr>
        <w:t>当該所有者に対し、何ら告知、弁解、防禦の機会を与えることなく、その所有権を奪うことは、著しく不合理であって、憲法の容認しないところであるといわなければな</w:t>
      </w:r>
      <w:r w:rsidRPr="0067635D">
        <w:rPr>
          <w:rFonts w:ascii="ＭＳ 明朝" w:eastAsia="ＭＳ 明朝" w:hAnsi="ＭＳ 明朝" w:hint="eastAsia"/>
          <w:b/>
          <w:bCs/>
        </w:rPr>
        <w:t>らない。</w:t>
      </w:r>
    </w:p>
    <w:p w14:paraId="63EE119D" w14:textId="77777777" w:rsidR="006E3C43" w:rsidRPr="0067635D" w:rsidRDefault="006E3C43" w:rsidP="006E3C43">
      <w:pPr>
        <w:ind w:firstLineChars="100" w:firstLine="242"/>
        <w:rPr>
          <w:rFonts w:ascii="ＭＳ 明朝" w:eastAsia="ＭＳ 明朝" w:hAnsi="ＭＳ 明朝"/>
          <w:b/>
          <w:bCs/>
        </w:rPr>
      </w:pPr>
      <w:r w:rsidRPr="0067635D">
        <w:rPr>
          <w:rFonts w:ascii="ＭＳ 明朝" w:eastAsia="ＭＳ 明朝" w:hAnsi="ＭＳ 明朝" w:hint="eastAsia"/>
          <w:b/>
          <w:bCs/>
        </w:rPr>
        <w:t>けだし、憲法</w:t>
      </w:r>
      <w:r>
        <w:rPr>
          <w:rFonts w:ascii="ＭＳ 明朝" w:eastAsia="ＭＳ 明朝" w:hAnsi="ＭＳ 明朝" w:hint="eastAsia"/>
          <w:b/>
          <w:bCs/>
        </w:rPr>
        <w:t>2</w:t>
      </w:r>
      <w:r>
        <w:rPr>
          <w:rFonts w:ascii="ＭＳ 明朝" w:eastAsia="ＭＳ 明朝" w:hAnsi="ＭＳ 明朝"/>
          <w:b/>
          <w:bCs/>
        </w:rPr>
        <w:t>9</w:t>
      </w:r>
      <w:r w:rsidRPr="0067635D">
        <w:rPr>
          <w:rFonts w:ascii="ＭＳ 明朝" w:eastAsia="ＭＳ 明朝" w:hAnsi="ＭＳ 明朝" w:hint="eastAsia"/>
          <w:b/>
          <w:bCs/>
        </w:rPr>
        <w:t>条</w:t>
      </w:r>
      <w:r>
        <w:rPr>
          <w:rFonts w:ascii="ＭＳ 明朝" w:eastAsia="ＭＳ 明朝" w:hAnsi="ＭＳ 明朝" w:hint="eastAsia"/>
          <w:b/>
          <w:bCs/>
        </w:rPr>
        <w:t>1</w:t>
      </w:r>
      <w:r w:rsidRPr="0067635D">
        <w:rPr>
          <w:rFonts w:ascii="ＭＳ 明朝" w:eastAsia="ＭＳ 明朝" w:hAnsi="ＭＳ 明朝" w:hint="eastAsia"/>
          <w:b/>
          <w:bCs/>
        </w:rPr>
        <w:t>項は、財産権は、これを侵してはならないと規定し、また同</w:t>
      </w:r>
    </w:p>
    <w:p w14:paraId="3F26B24A" w14:textId="77777777" w:rsidR="006E3C43" w:rsidRPr="00D72894" w:rsidRDefault="006E3C43" w:rsidP="006E3C43">
      <w:pPr>
        <w:rPr>
          <w:rFonts w:ascii="ＭＳ 明朝" w:eastAsia="ＭＳ 明朝" w:hAnsi="ＭＳ 明朝"/>
          <w:b/>
          <w:bCs/>
        </w:rPr>
      </w:pPr>
      <w:r>
        <w:rPr>
          <w:rFonts w:ascii="ＭＳ 明朝" w:eastAsia="ＭＳ 明朝" w:hAnsi="ＭＳ 明朝"/>
          <w:b/>
          <w:bCs/>
        </w:rPr>
        <w:t>31</w:t>
      </w:r>
      <w:r w:rsidRPr="0067635D">
        <w:rPr>
          <w:rFonts w:ascii="ＭＳ 明朝" w:eastAsia="ＭＳ 明朝" w:hAnsi="ＭＳ 明朝" w:hint="eastAsia"/>
          <w:b/>
          <w:bCs/>
        </w:rPr>
        <w:t>条は、何人も、法律の定める手続によらなければ、その生命若しくは自由を奪われ、又はその他の刑罰を科せられないと規定しているが、前記第三者の所有物の</w:t>
      </w:r>
      <w:r>
        <w:rPr>
          <w:rFonts w:ascii="ＭＳ 明朝" w:eastAsia="ＭＳ 明朝" w:hAnsi="ＭＳ 明朝" w:hint="eastAsia"/>
          <w:b/>
          <w:bCs/>
        </w:rPr>
        <w:t>没収</w:t>
      </w:r>
      <w:r w:rsidRPr="0067635D">
        <w:rPr>
          <w:rFonts w:ascii="ＭＳ 明朝" w:eastAsia="ＭＳ 明朝" w:hAnsi="ＭＳ 明朝" w:hint="eastAsia"/>
          <w:b/>
          <w:bCs/>
        </w:rPr>
        <w:t>は、被告人に対する附加刑として言い渡され、その刑事処分の効果が第三者に及ぶものであるから、所有物を</w:t>
      </w:r>
      <w:r>
        <w:rPr>
          <w:rFonts w:ascii="ＭＳ 明朝" w:eastAsia="ＭＳ 明朝" w:hAnsi="ＭＳ 明朝" w:hint="eastAsia"/>
          <w:b/>
          <w:bCs/>
        </w:rPr>
        <w:t>没収</w:t>
      </w:r>
      <w:r w:rsidRPr="0067635D">
        <w:rPr>
          <w:rFonts w:ascii="ＭＳ 明朝" w:eastAsia="ＭＳ 明朝" w:hAnsi="ＭＳ 明朝" w:hint="eastAsia"/>
          <w:b/>
          <w:bCs/>
        </w:rPr>
        <w:t>せられる第三者についても、告知、弁解、防禦の機会を与えることが必要であ</w:t>
      </w:r>
      <w:r>
        <w:rPr>
          <w:rFonts w:ascii="ＭＳ 明朝" w:eastAsia="ＭＳ 明朝" w:hAnsi="ＭＳ 明朝" w:hint="eastAsia"/>
          <w:b/>
          <w:bCs/>
        </w:rPr>
        <w:t>って</w:t>
      </w:r>
      <w:r w:rsidRPr="0067635D">
        <w:rPr>
          <w:rFonts w:ascii="ＭＳ 明朝" w:eastAsia="ＭＳ 明朝" w:hAnsi="ＭＳ 明朝" w:hint="eastAsia"/>
          <w:b/>
          <w:bCs/>
        </w:rPr>
        <w:t>、これなくして第三者の所有物を</w:t>
      </w:r>
      <w:r>
        <w:rPr>
          <w:rFonts w:ascii="ＭＳ 明朝" w:eastAsia="ＭＳ 明朝" w:hAnsi="ＭＳ 明朝" w:hint="eastAsia"/>
          <w:b/>
          <w:bCs/>
        </w:rPr>
        <w:t>没収</w:t>
      </w:r>
      <w:r w:rsidRPr="0067635D">
        <w:rPr>
          <w:rFonts w:ascii="ＭＳ 明朝" w:eastAsia="ＭＳ 明朝" w:hAnsi="ＭＳ 明朝" w:hint="eastAsia"/>
          <w:b/>
          <w:bCs/>
        </w:rPr>
        <w:t>することは、適正な法律手続によらないで、財産権を侵害する制裁を科するに外ならないからである。</w:t>
      </w:r>
      <w:r w:rsidRPr="00A0608A">
        <w:rPr>
          <w:rFonts w:ascii="ＭＳ 明朝" w:eastAsia="ＭＳ 明朝" w:hAnsi="ＭＳ 明朝" w:hint="eastAsia"/>
        </w:rPr>
        <w:t>そして、このことは、右第三者に、事後においていかなる権利救済の方法が認められるかということとは、別個の問題である。</w:t>
      </w:r>
      <w:r w:rsidRPr="0067635D">
        <w:rPr>
          <w:rFonts w:ascii="ＭＳ 明朝" w:eastAsia="ＭＳ 明朝" w:hAnsi="ＭＳ 明朝" w:hint="eastAsia"/>
          <w:b/>
          <w:bCs/>
        </w:rPr>
        <w:t>然るに、関税法</w:t>
      </w:r>
      <w:r>
        <w:rPr>
          <w:rFonts w:ascii="ＭＳ 明朝" w:eastAsia="ＭＳ 明朝" w:hAnsi="ＭＳ 明朝" w:hint="eastAsia"/>
          <w:b/>
          <w:bCs/>
        </w:rPr>
        <w:t>1</w:t>
      </w:r>
      <w:r>
        <w:rPr>
          <w:rFonts w:ascii="ＭＳ 明朝" w:eastAsia="ＭＳ 明朝" w:hAnsi="ＭＳ 明朝"/>
          <w:b/>
          <w:bCs/>
        </w:rPr>
        <w:t>18</w:t>
      </w:r>
      <w:r w:rsidRPr="0067635D">
        <w:rPr>
          <w:rFonts w:ascii="ＭＳ 明朝" w:eastAsia="ＭＳ 明朝" w:hAnsi="ＭＳ 明朝" w:hint="eastAsia"/>
          <w:b/>
          <w:bCs/>
        </w:rPr>
        <w:t>条</w:t>
      </w:r>
      <w:r>
        <w:rPr>
          <w:rFonts w:ascii="ＭＳ 明朝" w:eastAsia="ＭＳ 明朝" w:hAnsi="ＭＳ 明朝" w:hint="eastAsia"/>
          <w:b/>
          <w:bCs/>
        </w:rPr>
        <w:t>1</w:t>
      </w:r>
      <w:r w:rsidRPr="0067635D">
        <w:rPr>
          <w:rFonts w:ascii="ＭＳ 明朝" w:eastAsia="ＭＳ 明朝" w:hAnsi="ＭＳ 明朝" w:hint="eastAsia"/>
          <w:b/>
          <w:bCs/>
        </w:rPr>
        <w:t>項は、同項所定の犯罪に関係ある船舶、貨物等が被告人以外の第三者の所有に属する場合においてもこれを</w:t>
      </w:r>
      <w:r>
        <w:rPr>
          <w:rFonts w:ascii="ＭＳ 明朝" w:eastAsia="ＭＳ 明朝" w:hAnsi="ＭＳ 明朝" w:hint="eastAsia"/>
          <w:b/>
          <w:bCs/>
        </w:rPr>
        <w:t>没収</w:t>
      </w:r>
      <w:r w:rsidRPr="0067635D">
        <w:rPr>
          <w:rFonts w:ascii="ＭＳ 明朝" w:eastAsia="ＭＳ 明朝" w:hAnsi="ＭＳ 明朝" w:hint="eastAsia"/>
          <w:b/>
          <w:bCs/>
        </w:rPr>
        <w:t>する旨規定しながら、その所有者たる第三者に対し、告知、弁解、防禦の機会を与えるべきことを定めておらず、また刑訴法その他の法令においても、何らかかる手続に関する規定を設けていないのである。従</w:t>
      </w:r>
      <w:r>
        <w:rPr>
          <w:rFonts w:ascii="ＭＳ 明朝" w:eastAsia="ＭＳ 明朝" w:hAnsi="ＭＳ 明朝" w:hint="eastAsia"/>
          <w:b/>
          <w:bCs/>
        </w:rPr>
        <w:t>って</w:t>
      </w:r>
      <w:r w:rsidRPr="0067635D">
        <w:rPr>
          <w:rFonts w:ascii="ＭＳ 明朝" w:eastAsia="ＭＳ 明朝" w:hAnsi="ＭＳ 明朝" w:hint="eastAsia"/>
          <w:b/>
          <w:bCs/>
        </w:rPr>
        <w:t>、前記関税法</w:t>
      </w:r>
      <w:r>
        <w:rPr>
          <w:rFonts w:ascii="ＭＳ 明朝" w:eastAsia="ＭＳ 明朝" w:hAnsi="ＭＳ 明朝" w:hint="eastAsia"/>
          <w:b/>
          <w:bCs/>
        </w:rPr>
        <w:t>1</w:t>
      </w:r>
      <w:r>
        <w:rPr>
          <w:rFonts w:ascii="ＭＳ 明朝" w:eastAsia="ＭＳ 明朝" w:hAnsi="ＭＳ 明朝"/>
          <w:b/>
          <w:bCs/>
        </w:rPr>
        <w:t>18</w:t>
      </w:r>
      <w:r w:rsidRPr="0067635D">
        <w:rPr>
          <w:rFonts w:ascii="ＭＳ 明朝" w:eastAsia="ＭＳ 明朝" w:hAnsi="ＭＳ 明朝" w:hint="eastAsia"/>
          <w:b/>
          <w:bCs/>
        </w:rPr>
        <w:t>条</w:t>
      </w:r>
      <w:r>
        <w:rPr>
          <w:rFonts w:ascii="ＭＳ 明朝" w:eastAsia="ＭＳ 明朝" w:hAnsi="ＭＳ 明朝" w:hint="eastAsia"/>
          <w:b/>
          <w:bCs/>
        </w:rPr>
        <w:t>1</w:t>
      </w:r>
      <w:r w:rsidRPr="0067635D">
        <w:rPr>
          <w:rFonts w:ascii="ＭＳ 明朝" w:eastAsia="ＭＳ 明朝" w:hAnsi="ＭＳ 明朝" w:hint="eastAsia"/>
          <w:b/>
          <w:bCs/>
        </w:rPr>
        <w:t>項によ</w:t>
      </w:r>
      <w:r>
        <w:rPr>
          <w:rFonts w:ascii="ＭＳ 明朝" w:eastAsia="ＭＳ 明朝" w:hAnsi="ＭＳ 明朝" w:hint="eastAsia"/>
          <w:b/>
          <w:bCs/>
        </w:rPr>
        <w:t>って</w:t>
      </w:r>
      <w:r w:rsidRPr="0067635D">
        <w:rPr>
          <w:rFonts w:ascii="ＭＳ 明朝" w:eastAsia="ＭＳ 明朝" w:hAnsi="ＭＳ 明朝" w:hint="eastAsia"/>
          <w:b/>
          <w:bCs/>
        </w:rPr>
        <w:t>第三者の所有物を</w:t>
      </w:r>
      <w:r>
        <w:rPr>
          <w:rFonts w:ascii="ＭＳ 明朝" w:eastAsia="ＭＳ 明朝" w:hAnsi="ＭＳ 明朝" w:hint="eastAsia"/>
          <w:b/>
          <w:bCs/>
        </w:rPr>
        <w:t>没収</w:t>
      </w:r>
      <w:r w:rsidRPr="0067635D">
        <w:rPr>
          <w:rFonts w:ascii="ＭＳ 明朝" w:eastAsia="ＭＳ 明朝" w:hAnsi="ＭＳ 明朝" w:hint="eastAsia"/>
          <w:b/>
          <w:bCs/>
        </w:rPr>
        <w:t>することは、憲法</w:t>
      </w:r>
      <w:r>
        <w:rPr>
          <w:rFonts w:ascii="ＭＳ 明朝" w:eastAsia="ＭＳ 明朝" w:hAnsi="ＭＳ 明朝" w:hint="eastAsia"/>
          <w:b/>
          <w:bCs/>
        </w:rPr>
        <w:t>3</w:t>
      </w:r>
      <w:r>
        <w:rPr>
          <w:rFonts w:ascii="ＭＳ 明朝" w:eastAsia="ＭＳ 明朝" w:hAnsi="ＭＳ 明朝"/>
          <w:b/>
          <w:bCs/>
        </w:rPr>
        <w:t>1</w:t>
      </w:r>
      <w:r w:rsidRPr="0067635D">
        <w:rPr>
          <w:rFonts w:ascii="ＭＳ 明朝" w:eastAsia="ＭＳ 明朝" w:hAnsi="ＭＳ 明朝" w:hint="eastAsia"/>
          <w:b/>
          <w:bCs/>
        </w:rPr>
        <w:t>条、</w:t>
      </w:r>
      <w:r>
        <w:rPr>
          <w:rFonts w:ascii="ＭＳ 明朝" w:eastAsia="ＭＳ 明朝" w:hAnsi="ＭＳ 明朝" w:hint="eastAsia"/>
          <w:b/>
          <w:bCs/>
        </w:rPr>
        <w:t>2</w:t>
      </w:r>
      <w:r>
        <w:rPr>
          <w:rFonts w:ascii="ＭＳ 明朝" w:eastAsia="ＭＳ 明朝" w:hAnsi="ＭＳ 明朝"/>
          <w:b/>
          <w:bCs/>
        </w:rPr>
        <w:t>9</w:t>
      </w:r>
      <w:r w:rsidRPr="0067635D">
        <w:rPr>
          <w:rFonts w:ascii="ＭＳ 明朝" w:eastAsia="ＭＳ 明朝" w:hAnsi="ＭＳ 明朝" w:hint="eastAsia"/>
          <w:b/>
          <w:bCs/>
        </w:rPr>
        <w:t>条に違反するものと断ぜざるをえない。</w:t>
      </w:r>
    </w:p>
    <w:p w14:paraId="4A929D32" w14:textId="77777777" w:rsidR="006E3C43" w:rsidRPr="00927E72" w:rsidRDefault="006E3C43" w:rsidP="006E3C43">
      <w:pPr>
        <w:ind w:firstLineChars="100" w:firstLine="232"/>
        <w:rPr>
          <w:rFonts w:ascii="ＭＳ 明朝" w:eastAsia="ＭＳ 明朝" w:hAnsi="ＭＳ 明朝"/>
          <w:b/>
          <w:bCs/>
          <w:sz w:val="20"/>
          <w:szCs w:val="20"/>
        </w:rPr>
      </w:pPr>
      <w:r w:rsidRPr="00927E72">
        <w:rPr>
          <w:rFonts w:ascii="ＭＳ 明朝" w:eastAsia="ＭＳ 明朝" w:hAnsi="ＭＳ 明朝" w:hint="eastAsia"/>
          <w:b/>
          <w:bCs/>
          <w:sz w:val="20"/>
          <w:szCs w:val="20"/>
        </w:rPr>
        <w:t>[参考</w:t>
      </w:r>
      <w:r w:rsidRPr="00927E72">
        <w:rPr>
          <w:rFonts w:ascii="ＭＳ 明朝" w:eastAsia="ＭＳ 明朝" w:hAnsi="ＭＳ 明朝"/>
          <w:b/>
          <w:bCs/>
          <w:sz w:val="20"/>
          <w:szCs w:val="20"/>
        </w:rPr>
        <w:t>]</w:t>
      </w:r>
      <w:r w:rsidRPr="00927E72">
        <w:rPr>
          <w:rFonts w:ascii="ＭＳ 明朝" w:eastAsia="ＭＳ 明朝" w:hAnsi="ＭＳ 明朝" w:hint="eastAsia"/>
          <w:b/>
          <w:bCs/>
          <w:sz w:val="20"/>
          <w:szCs w:val="20"/>
        </w:rPr>
        <w:t>関税法</w:t>
      </w:r>
    </w:p>
    <w:p w14:paraId="75A5589C" w14:textId="77777777" w:rsidR="006E3C43" w:rsidRPr="00927E72" w:rsidRDefault="006E3C43" w:rsidP="006E3C43">
      <w:pPr>
        <w:ind w:leftChars="100" w:left="241"/>
        <w:rPr>
          <w:rFonts w:ascii="ＭＳ 明朝" w:eastAsia="ＭＳ 明朝" w:hAnsi="ＭＳ 明朝"/>
          <w:color w:val="4472C4" w:themeColor="accent1"/>
          <w:sz w:val="20"/>
          <w:szCs w:val="20"/>
        </w:rPr>
      </w:pPr>
      <w:r w:rsidRPr="00927E72">
        <w:rPr>
          <w:rFonts w:ascii="ＭＳ 明朝" w:eastAsia="ＭＳ 明朝" w:hAnsi="ＭＳ 明朝" w:hint="eastAsia"/>
          <w:b/>
          <w:bCs/>
          <w:sz w:val="20"/>
          <w:szCs w:val="20"/>
        </w:rPr>
        <w:t>第</w:t>
      </w:r>
      <w:r>
        <w:rPr>
          <w:rFonts w:ascii="ＭＳ 明朝" w:eastAsia="ＭＳ 明朝" w:hAnsi="ＭＳ 明朝" w:hint="eastAsia"/>
          <w:b/>
          <w:bCs/>
          <w:sz w:val="20"/>
          <w:szCs w:val="20"/>
        </w:rPr>
        <w:t>1</w:t>
      </w:r>
      <w:r>
        <w:rPr>
          <w:rFonts w:ascii="ＭＳ 明朝" w:eastAsia="ＭＳ 明朝" w:hAnsi="ＭＳ 明朝"/>
          <w:b/>
          <w:bCs/>
          <w:sz w:val="20"/>
          <w:szCs w:val="20"/>
        </w:rPr>
        <w:t>18</w:t>
      </w:r>
      <w:r w:rsidRPr="00927E72">
        <w:rPr>
          <w:rFonts w:ascii="ＭＳ 明朝" w:eastAsia="ＭＳ 明朝" w:hAnsi="ＭＳ 明朝" w:hint="eastAsia"/>
          <w:b/>
          <w:bCs/>
          <w:sz w:val="20"/>
          <w:szCs w:val="20"/>
        </w:rPr>
        <w:t>条　第</w:t>
      </w:r>
      <w:r>
        <w:rPr>
          <w:rFonts w:ascii="ＭＳ 明朝" w:eastAsia="ＭＳ 明朝" w:hAnsi="ＭＳ 明朝" w:hint="eastAsia"/>
          <w:b/>
          <w:bCs/>
          <w:sz w:val="20"/>
          <w:szCs w:val="20"/>
        </w:rPr>
        <w:t>1</w:t>
      </w:r>
      <w:r>
        <w:rPr>
          <w:rFonts w:ascii="ＭＳ 明朝" w:eastAsia="ＭＳ 明朝" w:hAnsi="ＭＳ 明朝"/>
          <w:b/>
          <w:bCs/>
          <w:sz w:val="20"/>
          <w:szCs w:val="20"/>
        </w:rPr>
        <w:t>08</w:t>
      </w:r>
      <w:r w:rsidRPr="00927E72">
        <w:rPr>
          <w:rFonts w:ascii="ＭＳ 明朝" w:eastAsia="ＭＳ 明朝" w:hAnsi="ＭＳ 明朝" w:hint="eastAsia"/>
          <w:b/>
          <w:bCs/>
          <w:sz w:val="20"/>
          <w:szCs w:val="20"/>
        </w:rPr>
        <w:t>条の</w:t>
      </w:r>
      <w:r>
        <w:rPr>
          <w:rFonts w:ascii="ＭＳ 明朝" w:eastAsia="ＭＳ 明朝" w:hAnsi="ＭＳ 明朝" w:hint="eastAsia"/>
          <w:b/>
          <w:bCs/>
          <w:sz w:val="20"/>
          <w:szCs w:val="20"/>
        </w:rPr>
        <w:t>4</w:t>
      </w:r>
      <w:r w:rsidRPr="00927E72">
        <w:rPr>
          <w:rFonts w:ascii="ＭＳ 明朝" w:eastAsia="ＭＳ 明朝" w:hAnsi="ＭＳ 明朝" w:hint="eastAsia"/>
          <w:b/>
          <w:bCs/>
          <w:sz w:val="20"/>
          <w:szCs w:val="20"/>
        </w:rPr>
        <w:t>から第</w:t>
      </w:r>
      <w:r>
        <w:rPr>
          <w:rFonts w:ascii="ＭＳ 明朝" w:eastAsia="ＭＳ 明朝" w:hAnsi="ＭＳ 明朝" w:hint="eastAsia"/>
          <w:b/>
          <w:bCs/>
          <w:sz w:val="20"/>
          <w:szCs w:val="20"/>
        </w:rPr>
        <w:t>1</w:t>
      </w:r>
      <w:r>
        <w:rPr>
          <w:rFonts w:ascii="ＭＳ 明朝" w:eastAsia="ＭＳ 明朝" w:hAnsi="ＭＳ 明朝"/>
          <w:b/>
          <w:bCs/>
          <w:sz w:val="20"/>
          <w:szCs w:val="20"/>
        </w:rPr>
        <w:t>11</w:t>
      </w:r>
      <w:r w:rsidRPr="00927E72">
        <w:rPr>
          <w:rFonts w:ascii="ＭＳ 明朝" w:eastAsia="ＭＳ 明朝" w:hAnsi="ＭＳ 明朝" w:hint="eastAsia"/>
          <w:b/>
          <w:bCs/>
          <w:sz w:val="20"/>
          <w:szCs w:val="20"/>
        </w:rPr>
        <w:t>条まで</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color w:val="4472C4" w:themeColor="accent1"/>
          <w:sz w:val="20"/>
          <w:szCs w:val="20"/>
        </w:rPr>
        <w:t>輸出してはならない貨物を輸出す</w:t>
      </w:r>
      <w:r>
        <w:rPr>
          <w:rFonts w:ascii="ＭＳ 明朝" w:eastAsia="ＭＳ 明朝" w:hAnsi="ＭＳ 明朝" w:hint="eastAsia"/>
          <w:color w:val="4472C4" w:themeColor="accent1"/>
          <w:sz w:val="20"/>
          <w:szCs w:val="20"/>
        </w:rPr>
        <w:t>る</w:t>
      </w:r>
      <w:r w:rsidRPr="00927E72">
        <w:rPr>
          <w:rFonts w:ascii="ＭＳ 明朝" w:eastAsia="ＭＳ 明朝" w:hAnsi="ＭＳ 明朝" w:hint="eastAsia"/>
          <w:color w:val="4472C4" w:themeColor="accent1"/>
          <w:sz w:val="20"/>
          <w:szCs w:val="20"/>
        </w:rPr>
        <w:t>罪・輸入してはならない貨物を輸入する罪・輸入してはならない貨物を保税地域に置く</w:t>
      </w:r>
      <w:r>
        <w:rPr>
          <w:rFonts w:ascii="ＭＳ 明朝" w:eastAsia="ＭＳ 明朝" w:hAnsi="ＭＳ 明朝" w:hint="eastAsia"/>
          <w:color w:val="4472C4" w:themeColor="accent1"/>
          <w:sz w:val="20"/>
          <w:szCs w:val="20"/>
        </w:rPr>
        <w:t xml:space="preserve">　</w:t>
      </w:r>
      <w:r w:rsidRPr="00927E72">
        <w:rPr>
          <w:rFonts w:ascii="ＭＳ 明朝" w:eastAsia="ＭＳ 明朝" w:hAnsi="ＭＳ 明朝" w:hint="eastAsia"/>
          <w:color w:val="4472C4" w:themeColor="accent1"/>
          <w:sz w:val="20"/>
          <w:szCs w:val="20"/>
        </w:rPr>
        <w:t>等の罪・関税を免れる等の罪・許可を受けないで輸出入する等の罪</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b/>
          <w:bCs/>
          <w:sz w:val="20"/>
          <w:szCs w:val="20"/>
        </w:rPr>
        <w:t>の犯罪に係る貨物</w:t>
      </w:r>
      <w:r>
        <w:rPr>
          <w:rFonts w:ascii="ＭＳ 明朝" w:eastAsia="ＭＳ 明朝" w:hAnsi="ＭＳ 明朝" w:hint="eastAsia"/>
          <w:b/>
          <w:bCs/>
          <w:sz w:val="20"/>
          <w:szCs w:val="20"/>
        </w:rPr>
        <w:t xml:space="preserve">　</w:t>
      </w:r>
    </w:p>
    <w:p w14:paraId="63454385" w14:textId="77777777" w:rsidR="006E3C43" w:rsidRDefault="006E3C43" w:rsidP="006E3C43">
      <w:pPr>
        <w:ind w:firstLineChars="100" w:firstLine="231"/>
        <w:rPr>
          <w:rFonts w:ascii="ＭＳ 明朝" w:eastAsia="ＭＳ 明朝" w:hAnsi="ＭＳ 明朝"/>
          <w:b/>
          <w:bCs/>
          <w:sz w:val="20"/>
          <w:szCs w:val="20"/>
        </w:rPr>
      </w:pPr>
      <w:r w:rsidRPr="00927E72">
        <w:rPr>
          <w:rFonts w:ascii="ＭＳ 明朝" w:eastAsia="ＭＳ 明朝" w:hAnsi="ＭＳ 明朝" w:hint="eastAsia"/>
          <w:color w:val="4472C4" w:themeColor="accent1"/>
          <w:sz w:val="20"/>
          <w:szCs w:val="20"/>
        </w:rPr>
        <w:t>（第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10</w:t>
      </w:r>
      <w:r w:rsidRPr="00927E72">
        <w:rPr>
          <w:rFonts w:ascii="ＭＳ 明朝" w:eastAsia="ＭＳ 明朝" w:hAnsi="ＭＳ 明朝" w:hint="eastAsia"/>
          <w:color w:val="4472C4" w:themeColor="accent1"/>
          <w:sz w:val="20"/>
          <w:szCs w:val="20"/>
        </w:rPr>
        <w:t>条又は第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11</w:t>
      </w:r>
      <w:r w:rsidRPr="00927E72">
        <w:rPr>
          <w:rFonts w:ascii="ＭＳ 明朝" w:eastAsia="ＭＳ 明朝" w:hAnsi="ＭＳ 明朝" w:hint="eastAsia"/>
          <w:color w:val="4472C4" w:themeColor="accent1"/>
          <w:sz w:val="20"/>
          <w:szCs w:val="20"/>
        </w:rPr>
        <w:t>条の犯罪に係る貨物にあ</w:t>
      </w:r>
      <w:r>
        <w:rPr>
          <w:rFonts w:ascii="ＭＳ 明朝" w:eastAsia="ＭＳ 明朝" w:hAnsi="ＭＳ 明朝" w:hint="eastAsia"/>
          <w:color w:val="4472C4" w:themeColor="accent1"/>
          <w:sz w:val="20"/>
          <w:szCs w:val="20"/>
        </w:rPr>
        <w:t>って</w:t>
      </w:r>
      <w:r w:rsidRPr="00927E72">
        <w:rPr>
          <w:rFonts w:ascii="ＭＳ 明朝" w:eastAsia="ＭＳ 明朝" w:hAnsi="ＭＳ 明朝" w:hint="eastAsia"/>
          <w:color w:val="4472C4" w:themeColor="accent1"/>
          <w:sz w:val="20"/>
          <w:szCs w:val="20"/>
        </w:rPr>
        <w:t>は、輸入制限貨物等に限る。）</w:t>
      </w:r>
      <w:r w:rsidRPr="00927E72">
        <w:rPr>
          <w:rFonts w:ascii="ＭＳ 明朝" w:eastAsia="ＭＳ 明朝" w:hAnsi="ＭＳ 明朝" w:hint="eastAsia"/>
          <w:b/>
          <w:bCs/>
          <w:sz w:val="20"/>
          <w:szCs w:val="20"/>
        </w:rPr>
        <w:t>、そ</w:t>
      </w:r>
    </w:p>
    <w:p w14:paraId="733C200D" w14:textId="77777777" w:rsidR="006E3C43" w:rsidRDefault="006E3C43" w:rsidP="006E3C43">
      <w:pPr>
        <w:ind w:firstLineChars="100" w:firstLine="232"/>
        <w:rPr>
          <w:rFonts w:ascii="ＭＳ 明朝" w:eastAsia="ＭＳ 明朝" w:hAnsi="ＭＳ 明朝"/>
          <w:color w:val="4472C4" w:themeColor="accent1"/>
          <w:sz w:val="20"/>
          <w:szCs w:val="20"/>
        </w:rPr>
      </w:pPr>
      <w:r w:rsidRPr="00927E72">
        <w:rPr>
          <w:rFonts w:ascii="ＭＳ 明朝" w:eastAsia="ＭＳ 明朝" w:hAnsi="ＭＳ 明朝" w:hint="eastAsia"/>
          <w:b/>
          <w:bCs/>
          <w:sz w:val="20"/>
          <w:szCs w:val="20"/>
        </w:rPr>
        <w:t>の犯罪行為の用に供した船舶若しくは航空機又は第</w:t>
      </w:r>
      <w:r>
        <w:rPr>
          <w:rFonts w:ascii="ＭＳ 明朝" w:eastAsia="ＭＳ 明朝" w:hAnsi="ＭＳ 明朝" w:hint="eastAsia"/>
          <w:b/>
          <w:bCs/>
          <w:sz w:val="20"/>
          <w:szCs w:val="20"/>
        </w:rPr>
        <w:t>1</w:t>
      </w:r>
      <w:r>
        <w:rPr>
          <w:rFonts w:ascii="ＭＳ 明朝" w:eastAsia="ＭＳ 明朝" w:hAnsi="ＭＳ 明朝"/>
          <w:b/>
          <w:bCs/>
          <w:sz w:val="20"/>
          <w:szCs w:val="20"/>
        </w:rPr>
        <w:t>12</w:t>
      </w:r>
      <w:r w:rsidRPr="00927E72">
        <w:rPr>
          <w:rFonts w:ascii="ＭＳ 明朝" w:eastAsia="ＭＳ 明朝" w:hAnsi="ＭＳ 明朝" w:hint="eastAsia"/>
          <w:b/>
          <w:bCs/>
          <w:sz w:val="20"/>
          <w:szCs w:val="20"/>
        </w:rPr>
        <w:t>条</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color w:val="4472C4" w:themeColor="accent1"/>
          <w:sz w:val="20"/>
          <w:szCs w:val="20"/>
        </w:rPr>
        <w:t>密輸貨物の運搬等をする</w:t>
      </w:r>
    </w:p>
    <w:p w14:paraId="64A691A6" w14:textId="77777777" w:rsidR="006E3C43" w:rsidRDefault="006E3C43" w:rsidP="006E3C43">
      <w:pPr>
        <w:ind w:firstLineChars="100" w:firstLine="231"/>
        <w:rPr>
          <w:rFonts w:ascii="ＭＳ 明朝" w:eastAsia="ＭＳ 明朝" w:hAnsi="ＭＳ 明朝"/>
          <w:color w:val="4472C4" w:themeColor="accent1"/>
          <w:sz w:val="20"/>
          <w:szCs w:val="20"/>
        </w:rPr>
      </w:pPr>
      <w:r w:rsidRPr="00927E72">
        <w:rPr>
          <w:rFonts w:ascii="ＭＳ 明朝" w:eastAsia="ＭＳ 明朝" w:hAnsi="ＭＳ 明朝" w:hint="eastAsia"/>
          <w:color w:val="4472C4" w:themeColor="accent1"/>
          <w:sz w:val="20"/>
          <w:szCs w:val="20"/>
        </w:rPr>
        <w:t>罪</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b/>
          <w:bCs/>
          <w:sz w:val="20"/>
          <w:szCs w:val="20"/>
        </w:rPr>
        <w:t>の犯罪に係る貨物</w:t>
      </w:r>
      <w:r w:rsidRPr="00927E72">
        <w:rPr>
          <w:rFonts w:ascii="ＭＳ 明朝" w:eastAsia="ＭＳ 明朝" w:hAnsi="ＭＳ 明朝" w:hint="eastAsia"/>
          <w:color w:val="4472C4" w:themeColor="accent1"/>
          <w:sz w:val="20"/>
          <w:szCs w:val="20"/>
        </w:rPr>
        <w:t>（第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08</w:t>
      </w:r>
      <w:r w:rsidRPr="00927E72">
        <w:rPr>
          <w:rFonts w:ascii="ＭＳ 明朝" w:eastAsia="ＭＳ 明朝" w:hAnsi="ＭＳ 明朝" w:hint="eastAsia"/>
          <w:color w:val="4472C4" w:themeColor="accent1"/>
          <w:sz w:val="20"/>
          <w:szCs w:val="20"/>
        </w:rPr>
        <w:t>条の</w:t>
      </w:r>
      <w:r>
        <w:rPr>
          <w:rFonts w:ascii="ＭＳ 明朝" w:eastAsia="ＭＳ 明朝" w:hAnsi="ＭＳ 明朝" w:hint="eastAsia"/>
          <w:color w:val="4472C4" w:themeColor="accent1"/>
          <w:sz w:val="20"/>
          <w:szCs w:val="20"/>
        </w:rPr>
        <w:t>4</w:t>
      </w:r>
      <w:r w:rsidRPr="00927E72">
        <w:rPr>
          <w:rFonts w:ascii="ＭＳ 明朝" w:eastAsia="ＭＳ 明朝" w:hAnsi="ＭＳ 明朝" w:hint="eastAsia"/>
          <w:color w:val="4472C4" w:themeColor="accent1"/>
          <w:sz w:val="20"/>
          <w:szCs w:val="20"/>
        </w:rPr>
        <w:t>又は第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09</w:t>
      </w:r>
      <w:r w:rsidRPr="00927E72">
        <w:rPr>
          <w:rFonts w:ascii="ＭＳ 明朝" w:eastAsia="ＭＳ 明朝" w:hAnsi="ＭＳ 明朝" w:hint="eastAsia"/>
          <w:color w:val="4472C4" w:themeColor="accent1"/>
          <w:sz w:val="20"/>
          <w:szCs w:val="20"/>
        </w:rPr>
        <w:t>条の犯罪に係る貨物及び輸入制限貨</w:t>
      </w:r>
    </w:p>
    <w:p w14:paraId="652E821E" w14:textId="77777777" w:rsidR="006E3C43" w:rsidRPr="00D72894" w:rsidRDefault="006E3C43" w:rsidP="006E3C43">
      <w:pPr>
        <w:ind w:firstLineChars="100" w:firstLine="231"/>
        <w:rPr>
          <w:rFonts w:ascii="ＭＳ 明朝" w:eastAsia="ＭＳ 明朝" w:hAnsi="ＭＳ 明朝"/>
          <w:b/>
          <w:bCs/>
          <w:sz w:val="20"/>
          <w:szCs w:val="20"/>
        </w:rPr>
      </w:pPr>
      <w:r w:rsidRPr="00927E72">
        <w:rPr>
          <w:rFonts w:ascii="ＭＳ 明朝" w:eastAsia="ＭＳ 明朝" w:hAnsi="ＭＳ 明朝" w:hint="eastAsia"/>
          <w:color w:val="4472C4" w:themeColor="accent1"/>
          <w:sz w:val="20"/>
          <w:szCs w:val="20"/>
        </w:rPr>
        <w:t>物等に限る。）（以下この条において「犯罪貨物等」と総称する。）</w:t>
      </w:r>
      <w:r w:rsidRPr="00927E72">
        <w:rPr>
          <w:rFonts w:ascii="ＭＳ 明朝" w:eastAsia="ＭＳ 明朝" w:hAnsi="ＭＳ 明朝" w:hint="eastAsia"/>
          <w:b/>
          <w:bCs/>
          <w:sz w:val="20"/>
          <w:szCs w:val="20"/>
        </w:rPr>
        <w:t>は、</w:t>
      </w:r>
      <w:r>
        <w:rPr>
          <w:rFonts w:ascii="ＭＳ 明朝" w:eastAsia="ＭＳ 明朝" w:hAnsi="ＭＳ 明朝" w:hint="eastAsia"/>
          <w:b/>
          <w:bCs/>
          <w:sz w:val="20"/>
          <w:szCs w:val="20"/>
        </w:rPr>
        <w:t>没収</w:t>
      </w:r>
      <w:r w:rsidRPr="00927E72">
        <w:rPr>
          <w:rFonts w:ascii="ＭＳ 明朝" w:eastAsia="ＭＳ 明朝" w:hAnsi="ＭＳ 明朝" w:hint="eastAsia"/>
          <w:b/>
          <w:bCs/>
          <w:sz w:val="20"/>
          <w:szCs w:val="20"/>
        </w:rPr>
        <w:t>する。</w:t>
      </w:r>
    </w:p>
    <w:p w14:paraId="4442998E" w14:textId="77777777" w:rsidR="006E3C43" w:rsidRDefault="006E3C43" w:rsidP="006E3C43">
      <w:pPr>
        <w:rPr>
          <w:rFonts w:ascii="ＭＳ Ｐゴシック" w:eastAsia="ＭＳ Ｐゴシック" w:hAnsi="ＭＳ Ｐゴシック" w:cs="ＭＳ ゴシック"/>
          <w:noProof/>
          <w:color w:val="000000"/>
          <w:spacing w:val="-6"/>
          <w:sz w:val="22"/>
          <w:bdr w:val="single" w:sz="4" w:space="0" w:color="auto"/>
        </w:rPr>
      </w:pPr>
      <w:r w:rsidRPr="0029740A">
        <w:rPr>
          <w:rFonts w:ascii="ＭＳ Ｐゴシック" w:eastAsia="ＭＳ Ｐゴシック" w:hAnsi="ＭＳ Ｐゴシック" w:cs="ＭＳ ゴシック" w:hint="eastAsia"/>
          <w:noProof/>
          <w:color w:val="000000"/>
          <w:spacing w:val="-6"/>
          <w:sz w:val="22"/>
          <w:bdr w:val="single" w:sz="4" w:space="0" w:color="auto"/>
        </w:rPr>
        <w:t>熊本コメント</w:t>
      </w:r>
    </w:p>
    <w:p w14:paraId="4A09C290" w14:textId="77777777" w:rsidR="006E3C43" w:rsidRDefault="006E3C43" w:rsidP="006E3C43">
      <w:pPr>
        <w:ind w:firstLineChars="100" w:firstLine="242"/>
        <w:rPr>
          <w:rFonts w:ascii="ＭＳ 明朝" w:eastAsia="ＭＳ 明朝" w:hAnsi="ＭＳ 明朝"/>
          <w:b/>
          <w:bCs/>
        </w:rPr>
      </w:pPr>
      <w:r w:rsidRPr="0067635D">
        <w:rPr>
          <w:rFonts w:ascii="ＭＳ 明朝" w:eastAsia="ＭＳ 明朝" w:hAnsi="ＭＳ 明朝" w:hint="eastAsia"/>
          <w:b/>
          <w:bCs/>
        </w:rPr>
        <w:t>所有者</w:t>
      </w:r>
      <w:r>
        <w:rPr>
          <w:rFonts w:ascii="ＭＳ 明朝" w:eastAsia="ＭＳ 明朝" w:hAnsi="ＭＳ 明朝" w:hint="eastAsia"/>
          <w:b/>
          <w:bCs/>
        </w:rPr>
        <w:t>に</w:t>
      </w:r>
      <w:r w:rsidRPr="0067635D">
        <w:rPr>
          <w:rFonts w:ascii="ＭＳ 明朝" w:eastAsia="ＭＳ 明朝" w:hAnsi="ＭＳ 明朝" w:hint="eastAsia"/>
          <w:b/>
          <w:bCs/>
        </w:rPr>
        <w:t>告知、弁解、防禦の機会を与えること</w:t>
      </w:r>
      <w:r>
        <w:rPr>
          <w:rFonts w:ascii="ＭＳ 明朝" w:eastAsia="ＭＳ 明朝" w:hAnsi="ＭＳ 明朝" w:hint="eastAsia"/>
          <w:b/>
          <w:bCs/>
        </w:rPr>
        <w:t>なく</w:t>
      </w:r>
      <w:r w:rsidRPr="0067635D">
        <w:rPr>
          <w:rFonts w:ascii="ＭＳ 明朝" w:eastAsia="ＭＳ 明朝" w:hAnsi="ＭＳ 明朝" w:hint="eastAsia"/>
          <w:b/>
          <w:bCs/>
        </w:rPr>
        <w:t>所有</w:t>
      </w:r>
      <w:r>
        <w:rPr>
          <w:rFonts w:ascii="ＭＳ 明朝" w:eastAsia="ＭＳ 明朝" w:hAnsi="ＭＳ 明朝" w:hint="eastAsia"/>
          <w:b/>
          <w:bCs/>
        </w:rPr>
        <w:t>権</w:t>
      </w:r>
      <w:r w:rsidRPr="0067635D">
        <w:rPr>
          <w:rFonts w:ascii="ＭＳ 明朝" w:eastAsia="ＭＳ 明朝" w:hAnsi="ＭＳ 明朝" w:hint="eastAsia"/>
          <w:b/>
          <w:bCs/>
        </w:rPr>
        <w:t>を</w:t>
      </w:r>
      <w:r>
        <w:rPr>
          <w:rFonts w:ascii="ＭＳ 明朝" w:eastAsia="ＭＳ 明朝" w:hAnsi="ＭＳ 明朝" w:hint="eastAsia"/>
          <w:b/>
          <w:bCs/>
        </w:rPr>
        <w:t>奪う</w:t>
      </w:r>
      <w:r w:rsidRPr="0067635D">
        <w:rPr>
          <w:rFonts w:ascii="ＭＳ 明朝" w:eastAsia="ＭＳ 明朝" w:hAnsi="ＭＳ 明朝" w:hint="eastAsia"/>
          <w:b/>
          <w:bCs/>
        </w:rPr>
        <w:t>ことは</w:t>
      </w:r>
      <w:r>
        <w:rPr>
          <w:rFonts w:ascii="ＭＳ 明朝" w:eastAsia="ＭＳ 明朝" w:hAnsi="ＭＳ 明朝" w:hint="eastAsia"/>
          <w:b/>
          <w:bCs/>
        </w:rPr>
        <w:t>憲法31条及び29条違反であると明確に判示している。</w:t>
      </w:r>
    </w:p>
    <w:p w14:paraId="7379F051" w14:textId="77777777" w:rsidR="006E3C43" w:rsidRDefault="006E3C43" w:rsidP="006E3C43">
      <w:pPr>
        <w:ind w:firstLineChars="100" w:firstLine="242"/>
        <w:rPr>
          <w:rFonts w:ascii="ＭＳ 明朝" w:eastAsia="ＭＳ 明朝" w:hAnsi="ＭＳ 明朝"/>
          <w:b/>
          <w:bCs/>
        </w:rPr>
      </w:pPr>
      <w:r>
        <w:rPr>
          <w:rFonts w:ascii="ＭＳ 明朝" w:eastAsia="ＭＳ 明朝" w:hAnsi="ＭＳ 明朝" w:hint="eastAsia"/>
          <w:b/>
          <w:bCs/>
        </w:rPr>
        <w:t>「旧法下の決定→事業化」の手続きも、全く同様に、関係権利者に告知・聴聞の機会を与えることなく</w:t>
      </w:r>
      <w:r w:rsidRPr="0067635D">
        <w:rPr>
          <w:rFonts w:ascii="ＭＳ 明朝" w:eastAsia="ＭＳ 明朝" w:hAnsi="ＭＳ 明朝" w:hint="eastAsia"/>
          <w:b/>
          <w:bCs/>
        </w:rPr>
        <w:t>財産権を侵害する</w:t>
      </w:r>
      <w:r>
        <w:rPr>
          <w:rFonts w:ascii="ＭＳ 明朝" w:eastAsia="ＭＳ 明朝" w:hAnsi="ＭＳ 明朝" w:hint="eastAsia"/>
          <w:b/>
          <w:bCs/>
        </w:rPr>
        <w:t>ことにほかならず、憲法31条及び29条違反である。</w:t>
      </w:r>
    </w:p>
    <w:p w14:paraId="280543BF" w14:textId="77777777" w:rsidR="006E3C43" w:rsidRPr="001C6A79" w:rsidRDefault="006E3C43" w:rsidP="006E3C43">
      <w:pPr>
        <w:snapToGrid w:val="0"/>
        <w:rPr>
          <w:rFonts w:ascii="ＭＳ ゴシック" w:eastAsia="ＭＳ ゴシック" w:hAnsi="ＭＳ ゴシック" w:cs="ＭＳ ゴシック"/>
          <w:noProof/>
          <w:color w:val="000000"/>
          <w:spacing w:val="-6"/>
          <w:sz w:val="22"/>
        </w:rPr>
      </w:pPr>
      <w:r>
        <w:rPr>
          <w:rFonts w:ascii="ＭＳ ゴシック" w:eastAsia="ＭＳ ゴシック" w:hAnsi="ＭＳ ゴシック" w:cs="ＭＳ ゴシック" w:hint="eastAsia"/>
          <w:noProof/>
          <w:color w:val="000000"/>
          <w:spacing w:val="-6"/>
          <w:sz w:val="22"/>
        </w:rPr>
        <w:t>２</w:t>
      </w:r>
      <w:r w:rsidRPr="001C6A79">
        <w:rPr>
          <w:rFonts w:ascii="ＭＳ ゴシック" w:eastAsia="ＭＳ ゴシック" w:hAnsi="ＭＳ ゴシック" w:cs="ＭＳ ゴシック" w:hint="eastAsia"/>
          <w:noProof/>
          <w:color w:val="000000"/>
          <w:spacing w:val="-6"/>
          <w:sz w:val="22"/>
        </w:rPr>
        <w:t>．広島地裁　昭和59年(行ウ)第12号事件,昭和61年(行ウ</w:t>
      </w:r>
      <w:r w:rsidRPr="001C6A79">
        <w:rPr>
          <w:rFonts w:ascii="ＭＳ ゴシック" w:eastAsia="ＭＳ ゴシック" w:hAnsi="ＭＳ ゴシック" w:cs="ＭＳ ゴシック"/>
          <w:noProof/>
          <w:color w:val="000000"/>
          <w:spacing w:val="-6"/>
          <w:sz w:val="22"/>
        </w:rPr>
        <w:t>)</w:t>
      </w:r>
      <w:r w:rsidRPr="001C6A79">
        <w:rPr>
          <w:rFonts w:ascii="ＭＳ ゴシック" w:eastAsia="ＭＳ ゴシック" w:hAnsi="ＭＳ ゴシック" w:cs="ＭＳ ゴシック" w:hint="eastAsia"/>
          <w:noProof/>
          <w:color w:val="000000"/>
          <w:spacing w:val="-6"/>
          <w:sz w:val="22"/>
        </w:rPr>
        <w:t>第6号事件</w:t>
      </w:r>
    </w:p>
    <w:p w14:paraId="6D04B4A6" w14:textId="77777777" w:rsidR="006E3C43" w:rsidRPr="001C6A79" w:rsidRDefault="006E3C43" w:rsidP="006E3C43">
      <w:pPr>
        <w:snapToGrid w:val="0"/>
        <w:rPr>
          <w:rFonts w:ascii="ＭＳ Ｐゴシック" w:eastAsia="ＭＳ Ｐゴシック" w:hAnsi="ＭＳ Ｐゴシック" w:cs="ＭＳ ゴシック"/>
          <w:noProof/>
          <w:color w:val="000000"/>
          <w:spacing w:val="-6"/>
          <w:sz w:val="22"/>
        </w:rPr>
      </w:pPr>
      <w:r w:rsidRPr="001C6A79">
        <w:rPr>
          <w:rFonts w:ascii="ＭＳ Ｐゴシック" w:eastAsia="ＭＳ Ｐゴシック" w:hAnsi="ＭＳ Ｐゴシック" w:hint="eastAsia"/>
        </w:rPr>
        <w:t>【判決要旨】</w:t>
      </w:r>
    </w:p>
    <w:p w14:paraId="68934255" w14:textId="77777777" w:rsidR="006E3C43" w:rsidRPr="001C6A79" w:rsidRDefault="006E3C43" w:rsidP="006E3C43">
      <w:pPr>
        <w:ind w:firstLineChars="50" w:firstLine="117"/>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一審:都市計画審議会における審理不尽は都市計画法18条2項及び21条2項違反であり、</w:t>
      </w:r>
    </w:p>
    <w:p w14:paraId="7464A4CC" w14:textId="77777777" w:rsidR="006E3C43" w:rsidRPr="001C6A79" w:rsidRDefault="006E3C43" w:rsidP="006E3C43">
      <w:pPr>
        <w:ind w:firstLineChars="250" w:firstLine="587"/>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したがって、事業認可処分も、土地収用裁決も違法である。</w:t>
      </w:r>
    </w:p>
    <w:p w14:paraId="541311DB" w14:textId="77777777" w:rsidR="006E3C43" w:rsidRDefault="006E3C43" w:rsidP="006E3C43">
      <w:pPr>
        <w:ind w:firstLineChars="50" w:firstLine="117"/>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二審(広島高裁平成</w:t>
      </w:r>
      <w:r>
        <w:rPr>
          <w:rFonts w:ascii="ＭＳ Ｐゴシック" w:eastAsia="ＭＳ Ｐゴシック" w:hAnsi="ＭＳ Ｐゴシック" w:cs="ＭＳ ゴシック" w:hint="eastAsia"/>
          <w:noProof/>
          <w:color w:val="000000"/>
          <w:spacing w:val="-6"/>
          <w:szCs w:val="21"/>
        </w:rPr>
        <w:t>8年8月9日</w:t>
      </w:r>
      <w:r w:rsidRPr="001C6A79">
        <w:rPr>
          <w:rFonts w:ascii="ＭＳ Ｐゴシック" w:eastAsia="ＭＳ Ｐゴシック" w:hAnsi="ＭＳ Ｐゴシック" w:cs="ＭＳ ゴシック"/>
          <w:noProof/>
          <w:color w:val="000000"/>
          <w:spacing w:val="-6"/>
          <w:szCs w:val="21"/>
        </w:rPr>
        <w:t>)</w:t>
      </w:r>
      <w:r w:rsidRPr="001C6A79">
        <w:rPr>
          <w:rFonts w:ascii="ＭＳ Ｐゴシック" w:eastAsia="ＭＳ Ｐゴシック" w:hAnsi="ＭＳ Ｐゴシック" w:cs="ＭＳ ゴシック" w:hint="eastAsia"/>
          <w:noProof/>
          <w:color w:val="000000"/>
          <w:spacing w:val="-6"/>
          <w:szCs w:val="21"/>
        </w:rPr>
        <w:t>：</w:t>
      </w:r>
      <w:r>
        <w:rPr>
          <w:rFonts w:ascii="ＭＳ Ｐゴシック" w:eastAsia="ＭＳ Ｐゴシック" w:hAnsi="ＭＳ Ｐゴシック" w:cs="ＭＳ ゴシック" w:hint="eastAsia"/>
          <w:noProof/>
          <w:color w:val="000000"/>
          <w:spacing w:val="-6"/>
          <w:szCs w:val="21"/>
        </w:rPr>
        <w:t>利害関係人の意見についてどの程度審議するかは</w:t>
      </w:r>
      <w:r w:rsidRPr="001C6A79">
        <w:rPr>
          <w:rFonts w:ascii="ＭＳ Ｐゴシック" w:eastAsia="ＭＳ Ｐゴシック" w:hAnsi="ＭＳ Ｐゴシック" w:cs="ＭＳ ゴシック" w:hint="eastAsia"/>
          <w:noProof/>
          <w:color w:val="000000"/>
          <w:spacing w:val="-6"/>
          <w:szCs w:val="21"/>
        </w:rPr>
        <w:t>審議会の</w:t>
      </w:r>
    </w:p>
    <w:p w14:paraId="7AA0E030" w14:textId="77777777" w:rsidR="006E3C43" w:rsidRPr="001C6A79" w:rsidRDefault="006E3C43" w:rsidP="006E3C43">
      <w:pPr>
        <w:ind w:firstLineChars="250" w:firstLine="587"/>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裁量に属するから審理不尽とまでは言えない。</w:t>
      </w:r>
    </w:p>
    <w:p w14:paraId="08C58548" w14:textId="77777777" w:rsidR="006E3C43" w:rsidRPr="009821C6" w:rsidRDefault="006E3C43" w:rsidP="006E3C43">
      <w:pPr>
        <w:rPr>
          <w:rFonts w:ascii="ＭＳ ゴシック" w:eastAsia="ＭＳ ゴシック" w:hAnsi="ＭＳ ゴシック" w:cs="ＭＳ ゴシック"/>
          <w:b/>
          <w:bCs/>
          <w:noProof/>
          <w:color w:val="000000"/>
          <w:spacing w:val="-6"/>
          <w:sz w:val="22"/>
          <w:bdr w:val="single" w:sz="4" w:space="0" w:color="auto"/>
        </w:rPr>
      </w:pPr>
      <w:r w:rsidRPr="009821C6">
        <w:rPr>
          <w:rFonts w:ascii="ＭＳ ゴシック" w:eastAsia="ＭＳ ゴシック" w:hAnsi="ＭＳ ゴシック" w:cs="ＭＳ ゴシック" w:hint="eastAsia"/>
          <w:b/>
          <w:bCs/>
          <w:noProof/>
          <w:color w:val="000000"/>
          <w:spacing w:val="-6"/>
          <w:sz w:val="22"/>
          <w:bdr w:val="single" w:sz="4" w:space="0" w:color="auto"/>
        </w:rPr>
        <w:t>一審判決</w:t>
      </w:r>
      <w:r>
        <w:rPr>
          <w:rFonts w:ascii="ＭＳ ゴシック" w:eastAsia="ＭＳ ゴシック" w:hAnsi="ＭＳ ゴシック" w:cs="ＭＳ ゴシック"/>
          <w:b/>
          <w:bCs/>
          <w:noProof/>
          <w:color w:val="000000"/>
          <w:spacing w:val="-6"/>
          <w:sz w:val="22"/>
          <w:bdr w:val="single" w:sz="4" w:space="0" w:color="auto"/>
        </w:rPr>
        <w:t>(</w:t>
      </w:r>
      <w:r>
        <w:rPr>
          <w:rFonts w:ascii="ＭＳ ゴシック" w:eastAsia="ＭＳ ゴシック" w:hAnsi="ＭＳ ゴシック" w:cs="ＭＳ ゴシック" w:hint="eastAsia"/>
          <w:b/>
          <w:bCs/>
          <w:noProof/>
          <w:color w:val="000000"/>
          <w:spacing w:val="-6"/>
          <w:sz w:val="22"/>
          <w:bdr w:val="single" w:sz="4" w:space="0" w:color="auto"/>
        </w:rPr>
        <w:t>抄</w:t>
      </w:r>
      <w:r>
        <w:rPr>
          <w:rFonts w:ascii="ＭＳ ゴシック" w:eastAsia="ＭＳ ゴシック" w:hAnsi="ＭＳ ゴシック" w:cs="ＭＳ ゴシック"/>
          <w:b/>
          <w:bCs/>
          <w:noProof/>
          <w:color w:val="000000"/>
          <w:spacing w:val="-6"/>
          <w:sz w:val="22"/>
          <w:bdr w:val="single" w:sz="4" w:space="0" w:color="auto"/>
        </w:rPr>
        <w:t>)</w:t>
      </w:r>
    </w:p>
    <w:p w14:paraId="1C96C7BE" w14:textId="77777777" w:rsidR="006E3C43" w:rsidRPr="00EF2112" w:rsidRDefault="006E3C43" w:rsidP="006E3C43">
      <w:pPr>
        <w:ind w:left="60"/>
        <w:rPr>
          <w:rFonts w:ascii="ＭＳ 明朝" w:eastAsia="ＭＳ 明朝" w:hAnsi="ＭＳ 明朝"/>
          <w:b/>
          <w:bCs/>
          <w:szCs w:val="21"/>
        </w:rPr>
      </w:pPr>
      <w:r w:rsidRPr="00EF2112">
        <w:rPr>
          <w:rFonts w:ascii="ＭＳ 明朝" w:eastAsia="ＭＳ 明朝" w:hAnsi="ＭＳ 明朝" w:cs="ＭＳ ゴシック" w:hint="eastAsia"/>
          <w:b/>
          <w:bCs/>
          <w:noProof/>
          <w:color w:val="000000"/>
          <w:spacing w:val="-6"/>
          <w:szCs w:val="21"/>
        </w:rPr>
        <w:t>４</w:t>
      </w:r>
      <w:r w:rsidRPr="00EF2112">
        <w:rPr>
          <w:rFonts w:ascii="ＭＳ 明朝" w:eastAsia="ＭＳ 明朝" w:hAnsi="ＭＳ 明朝" w:cs="ＭＳ ゴシック"/>
          <w:b/>
          <w:bCs/>
          <w:noProof/>
          <w:color w:val="000000"/>
          <w:spacing w:val="-6"/>
          <w:szCs w:val="21"/>
        </w:rPr>
        <w:t xml:space="preserve">　次に、本件変更決定の手続に違法があったか否かについて判断する。</w:t>
      </w:r>
    </w:p>
    <w:p w14:paraId="5F797A6B" w14:textId="77777777" w:rsidR="006E3C43" w:rsidRPr="00EF2112" w:rsidRDefault="006E3C43" w:rsidP="006E3C43">
      <w:pPr>
        <w:ind w:left="60"/>
        <w:rPr>
          <w:rFonts w:ascii="ＭＳ 明朝" w:eastAsia="ＭＳ 明朝" w:hAnsi="ＭＳ 明朝"/>
          <w:szCs w:val="21"/>
        </w:rPr>
      </w:pPr>
      <w:r w:rsidRPr="00EF2112">
        <w:rPr>
          <w:rFonts w:ascii="ＭＳ 明朝" w:eastAsia="ＭＳ 明朝" w:hAnsi="ＭＳ 明朝" w:cs="ＭＳ ゴシック"/>
          <w:b/>
          <w:bCs/>
          <w:noProof/>
          <w:color w:val="000000"/>
          <w:spacing w:val="-6"/>
          <w:szCs w:val="21"/>
        </w:rPr>
        <w:t>（一）</w:t>
      </w:r>
      <w:r w:rsidRPr="00EF2112">
        <w:rPr>
          <w:rFonts w:ascii="ＭＳ 明朝" w:eastAsia="ＭＳ 明朝" w:hAnsi="ＭＳ 明朝" w:cs="ＭＳ ゴシック"/>
          <w:noProof/>
          <w:color w:val="000000"/>
          <w:spacing w:val="-6"/>
          <w:szCs w:val="21"/>
        </w:rPr>
        <w:t xml:space="preserve">　</w:t>
      </w:r>
      <w:r w:rsidRPr="00C434D3">
        <w:rPr>
          <w:rFonts w:ascii="ＭＳ 明朝" w:eastAsia="ＭＳ 明朝" w:hAnsi="ＭＳ 明朝" w:cs="ＭＳ ゴシック"/>
          <w:b/>
          <w:bCs/>
          <w:noProof/>
          <w:color w:val="000000"/>
          <w:spacing w:val="-6"/>
          <w:szCs w:val="21"/>
        </w:rPr>
        <w:t>都市計画地方審議会は、都市計画の策定ないし変更に際し</w:t>
      </w:r>
      <w:r w:rsidRPr="00EF2112">
        <w:rPr>
          <w:rFonts w:ascii="ＭＳ 明朝" w:eastAsia="ＭＳ 明朝" w:hAnsi="ＭＳ 明朝" w:cs="ＭＳ ゴシック"/>
          <w:noProof/>
          <w:color w:val="000000"/>
          <w:spacing w:val="-6"/>
          <w:szCs w:val="21"/>
        </w:rPr>
        <w:t>、</w:t>
      </w:r>
      <w:r w:rsidRPr="00C434D3">
        <w:rPr>
          <w:rFonts w:ascii="ＭＳ 明朝" w:eastAsia="ＭＳ 明朝" w:hAnsi="ＭＳ 明朝" w:cs="ＭＳ ゴシック"/>
          <w:b/>
          <w:bCs/>
          <w:noProof/>
          <w:color w:val="000000"/>
          <w:spacing w:val="-6"/>
          <w:szCs w:val="21"/>
        </w:rPr>
        <w:t>適正手続の保障の見地から設けられた法定の機関</w:t>
      </w:r>
      <w:r w:rsidRPr="00EF2112">
        <w:rPr>
          <w:rFonts w:ascii="ＭＳ 明朝" w:eastAsia="ＭＳ 明朝" w:hAnsi="ＭＳ 明朝" w:cs="ＭＳ ゴシック"/>
          <w:noProof/>
          <w:color w:val="000000"/>
          <w:spacing w:val="-6"/>
          <w:szCs w:val="21"/>
        </w:rPr>
        <w:t>であり（法</w:t>
      </w:r>
      <w:r>
        <w:rPr>
          <w:rFonts w:ascii="ＭＳ 明朝" w:eastAsia="ＭＳ 明朝" w:hAnsi="ＭＳ 明朝" w:cs="ＭＳ ゴシック" w:hint="eastAsia"/>
          <w:noProof/>
          <w:color w:val="000000"/>
          <w:spacing w:val="-6"/>
          <w:szCs w:val="21"/>
        </w:rPr>
        <w:t>1</w:t>
      </w:r>
      <w:r>
        <w:rPr>
          <w:rFonts w:ascii="ＭＳ 明朝" w:eastAsia="ＭＳ 明朝" w:hAnsi="ＭＳ 明朝" w:cs="ＭＳ ゴシック"/>
          <w:noProof/>
          <w:color w:val="000000"/>
          <w:spacing w:val="-6"/>
          <w:szCs w:val="21"/>
        </w:rPr>
        <w:t>8</w:t>
      </w:r>
      <w:r w:rsidRPr="00EF2112">
        <w:rPr>
          <w:rFonts w:ascii="ＭＳ 明朝" w:eastAsia="ＭＳ 明朝" w:hAnsi="ＭＳ 明朝" w:cs="ＭＳ ゴシック"/>
          <w:noProof/>
          <w:color w:val="000000"/>
          <w:spacing w:val="-6"/>
          <w:szCs w:val="21"/>
        </w:rPr>
        <w:t>条</w:t>
      </w:r>
      <w:r>
        <w:rPr>
          <w:rFonts w:ascii="ＭＳ 明朝" w:eastAsia="ＭＳ 明朝" w:hAnsi="ＭＳ 明朝" w:cs="ＭＳ ゴシック" w:hint="eastAsia"/>
          <w:noProof/>
          <w:color w:val="000000"/>
          <w:spacing w:val="-6"/>
          <w:szCs w:val="21"/>
        </w:rPr>
        <w:t>1</w:t>
      </w:r>
      <w:r w:rsidRPr="00EF2112">
        <w:rPr>
          <w:rFonts w:ascii="ＭＳ 明朝" w:eastAsia="ＭＳ 明朝" w:hAnsi="ＭＳ 明朝" w:cs="ＭＳ ゴシック"/>
          <w:noProof/>
          <w:color w:val="000000"/>
          <w:spacing w:val="-6"/>
          <w:szCs w:val="21"/>
        </w:rPr>
        <w:t>項、</w:t>
      </w:r>
      <w:r>
        <w:rPr>
          <w:rFonts w:ascii="ＭＳ 明朝" w:eastAsia="ＭＳ 明朝" w:hAnsi="ＭＳ 明朝" w:cs="ＭＳ ゴシック" w:hint="eastAsia"/>
          <w:noProof/>
          <w:color w:val="000000"/>
          <w:spacing w:val="-6"/>
          <w:szCs w:val="21"/>
        </w:rPr>
        <w:t>2</w:t>
      </w:r>
      <w:r>
        <w:rPr>
          <w:rFonts w:ascii="ＭＳ 明朝" w:eastAsia="ＭＳ 明朝" w:hAnsi="ＭＳ 明朝" w:cs="ＭＳ ゴシック"/>
          <w:noProof/>
          <w:color w:val="000000"/>
          <w:spacing w:val="-6"/>
          <w:szCs w:val="21"/>
        </w:rPr>
        <w:t>1</w:t>
      </w:r>
      <w:r w:rsidRPr="00EF2112">
        <w:rPr>
          <w:rFonts w:ascii="ＭＳ 明朝" w:eastAsia="ＭＳ 明朝" w:hAnsi="ＭＳ 明朝" w:cs="ＭＳ ゴシック"/>
          <w:noProof/>
          <w:color w:val="000000"/>
          <w:spacing w:val="-6"/>
          <w:szCs w:val="21"/>
        </w:rPr>
        <w:t>条）、単なる諮問機関にとどま</w:t>
      </w:r>
      <w:r w:rsidRPr="00EF2112">
        <w:rPr>
          <w:rFonts w:ascii="ＭＳ 明朝" w:eastAsia="ＭＳ 明朝" w:hAnsi="ＭＳ 明朝" w:cs="ＭＳ ゴシック" w:hint="eastAsia"/>
          <w:noProof/>
          <w:color w:val="000000"/>
          <w:spacing w:val="-6"/>
          <w:szCs w:val="21"/>
        </w:rPr>
        <w:t>ら</w:t>
      </w:r>
      <w:r w:rsidRPr="00EF2112">
        <w:rPr>
          <w:rFonts w:ascii="ＭＳ 明朝" w:eastAsia="ＭＳ 明朝" w:hAnsi="ＭＳ 明朝" w:cs="ＭＳ ゴシック"/>
          <w:noProof/>
          <w:color w:val="000000"/>
          <w:spacing w:val="-6"/>
          <w:szCs w:val="21"/>
        </w:rPr>
        <w:t>ず、都道府県知事は、右審議会による承認の答申を得なければ、都市計画を決定し又は変更することができない。また、右審議会では、利害関係人等から提出された意見書の要旨を勘案して審議がなされるのであるから（法</w:t>
      </w:r>
      <w:r>
        <w:rPr>
          <w:rFonts w:ascii="ＭＳ 明朝" w:eastAsia="ＭＳ 明朝" w:hAnsi="ＭＳ 明朝" w:cs="ＭＳ ゴシック" w:hint="eastAsia"/>
          <w:noProof/>
          <w:color w:val="000000"/>
          <w:spacing w:val="-6"/>
          <w:szCs w:val="21"/>
        </w:rPr>
        <w:t>1</w:t>
      </w:r>
      <w:r>
        <w:rPr>
          <w:rFonts w:ascii="ＭＳ 明朝" w:eastAsia="ＭＳ 明朝" w:hAnsi="ＭＳ 明朝" w:cs="ＭＳ ゴシック"/>
          <w:noProof/>
          <w:color w:val="000000"/>
          <w:spacing w:val="-6"/>
          <w:szCs w:val="21"/>
        </w:rPr>
        <w:t>7</w:t>
      </w:r>
      <w:r w:rsidRPr="00EF2112">
        <w:rPr>
          <w:rFonts w:ascii="ＭＳ 明朝" w:eastAsia="ＭＳ 明朝" w:hAnsi="ＭＳ 明朝" w:cs="ＭＳ ゴシック"/>
          <w:noProof/>
          <w:color w:val="000000"/>
          <w:spacing w:val="-6"/>
          <w:szCs w:val="21"/>
        </w:rPr>
        <w:t>条</w:t>
      </w:r>
      <w:r>
        <w:rPr>
          <w:rFonts w:ascii="ＭＳ 明朝" w:eastAsia="ＭＳ 明朝" w:hAnsi="ＭＳ 明朝" w:cs="ＭＳ ゴシック" w:hint="eastAsia"/>
          <w:noProof/>
          <w:color w:val="000000"/>
          <w:spacing w:val="-6"/>
          <w:szCs w:val="21"/>
        </w:rPr>
        <w:t>2</w:t>
      </w:r>
      <w:r w:rsidRPr="00EF2112">
        <w:rPr>
          <w:rFonts w:ascii="ＭＳ 明朝" w:eastAsia="ＭＳ 明朝" w:hAnsi="ＭＳ 明朝" w:cs="ＭＳ ゴシック"/>
          <w:noProof/>
          <w:color w:val="000000"/>
          <w:spacing w:val="-6"/>
          <w:szCs w:val="21"/>
        </w:rPr>
        <w:t>項、</w:t>
      </w:r>
      <w:r>
        <w:rPr>
          <w:rFonts w:ascii="ＭＳ 明朝" w:eastAsia="ＭＳ 明朝" w:hAnsi="ＭＳ 明朝" w:cs="ＭＳ ゴシック" w:hint="eastAsia"/>
          <w:noProof/>
          <w:color w:val="000000"/>
          <w:spacing w:val="-6"/>
          <w:szCs w:val="21"/>
        </w:rPr>
        <w:t>1</w:t>
      </w:r>
      <w:r>
        <w:rPr>
          <w:rFonts w:ascii="ＭＳ 明朝" w:eastAsia="ＭＳ 明朝" w:hAnsi="ＭＳ 明朝" w:cs="ＭＳ ゴシック"/>
          <w:noProof/>
          <w:color w:val="000000"/>
          <w:spacing w:val="-6"/>
          <w:szCs w:val="21"/>
        </w:rPr>
        <w:t>8</w:t>
      </w:r>
      <w:r w:rsidRPr="00EF2112">
        <w:rPr>
          <w:rFonts w:ascii="ＭＳ 明朝" w:eastAsia="ＭＳ 明朝" w:hAnsi="ＭＳ 明朝" w:cs="ＭＳ ゴシック"/>
          <w:noProof/>
          <w:color w:val="000000"/>
          <w:spacing w:val="-6"/>
          <w:szCs w:val="21"/>
        </w:rPr>
        <w:t>条</w:t>
      </w:r>
      <w:r>
        <w:rPr>
          <w:rFonts w:ascii="ＭＳ 明朝" w:eastAsia="ＭＳ 明朝" w:hAnsi="ＭＳ 明朝" w:cs="ＭＳ ゴシック" w:hint="eastAsia"/>
          <w:noProof/>
          <w:color w:val="000000"/>
          <w:spacing w:val="-6"/>
          <w:szCs w:val="21"/>
        </w:rPr>
        <w:t>2</w:t>
      </w:r>
      <w:r w:rsidRPr="00EF2112">
        <w:rPr>
          <w:rFonts w:ascii="ＭＳ 明朝" w:eastAsia="ＭＳ 明朝" w:hAnsi="ＭＳ 明朝" w:cs="ＭＳ ゴシック"/>
          <w:noProof/>
          <w:color w:val="000000"/>
          <w:spacing w:val="-6"/>
          <w:szCs w:val="21"/>
        </w:rPr>
        <w:t>項、</w:t>
      </w:r>
      <w:r>
        <w:rPr>
          <w:rFonts w:ascii="ＭＳ 明朝" w:eastAsia="ＭＳ 明朝" w:hAnsi="ＭＳ 明朝" w:cs="ＭＳ ゴシック" w:hint="eastAsia"/>
          <w:noProof/>
          <w:color w:val="000000"/>
          <w:spacing w:val="-6"/>
          <w:szCs w:val="21"/>
        </w:rPr>
        <w:t>2</w:t>
      </w:r>
      <w:r>
        <w:rPr>
          <w:rFonts w:ascii="ＭＳ 明朝" w:eastAsia="ＭＳ 明朝" w:hAnsi="ＭＳ 明朝" w:cs="ＭＳ ゴシック"/>
          <w:noProof/>
          <w:color w:val="000000"/>
          <w:spacing w:val="-6"/>
          <w:szCs w:val="21"/>
        </w:rPr>
        <w:t>1</w:t>
      </w:r>
      <w:r w:rsidRPr="00EF2112">
        <w:rPr>
          <w:rFonts w:ascii="ＭＳ 明朝" w:eastAsia="ＭＳ 明朝" w:hAnsi="ＭＳ 明朝" w:cs="ＭＳ ゴシック"/>
          <w:noProof/>
          <w:color w:val="000000"/>
          <w:spacing w:val="-6"/>
          <w:szCs w:val="21"/>
        </w:rPr>
        <w:t>条</w:t>
      </w:r>
      <w:r>
        <w:rPr>
          <w:rFonts w:ascii="ＭＳ 明朝" w:eastAsia="ＭＳ 明朝" w:hAnsi="ＭＳ 明朝" w:cs="ＭＳ ゴシック" w:hint="eastAsia"/>
          <w:noProof/>
          <w:color w:val="000000"/>
          <w:spacing w:val="-6"/>
          <w:szCs w:val="21"/>
        </w:rPr>
        <w:t>2</w:t>
      </w:r>
      <w:r w:rsidRPr="00EF2112">
        <w:rPr>
          <w:rFonts w:ascii="ＭＳ 明朝" w:eastAsia="ＭＳ 明朝" w:hAnsi="ＭＳ 明朝" w:cs="ＭＳ ゴシック"/>
          <w:noProof/>
          <w:color w:val="000000"/>
          <w:spacing w:val="-6"/>
          <w:szCs w:val="21"/>
        </w:rPr>
        <w:t>項）、右審議会は、利害関係人等の権利・利益の保護をも目的とする重要な機関であるというべきである。そうすると、</w:t>
      </w:r>
      <w:r w:rsidRPr="00EF2112">
        <w:rPr>
          <w:rFonts w:ascii="ＭＳ 明朝" w:eastAsia="ＭＳ 明朝" w:hAnsi="ＭＳ 明朝" w:cs="ＭＳ ゴシック"/>
          <w:b/>
          <w:bCs/>
          <w:noProof/>
          <w:color w:val="000000"/>
          <w:spacing w:val="-6"/>
          <w:szCs w:val="21"/>
        </w:rPr>
        <w:t>審議会の議を経ていても、右審議会に当然提出されるべき重要な資料が提出されず、また、重要な事実につき誤った前提の下に審議がなされるなど審議が尽くされていない場合には、当該都市計画の決定又は変更には法</w:t>
      </w:r>
      <w:r>
        <w:rPr>
          <w:rFonts w:ascii="ＭＳ 明朝" w:eastAsia="ＭＳ 明朝" w:hAnsi="ＭＳ 明朝" w:cs="ＭＳ ゴシック" w:hint="eastAsia"/>
          <w:b/>
          <w:bCs/>
          <w:noProof/>
          <w:color w:val="000000"/>
          <w:spacing w:val="-6"/>
          <w:szCs w:val="21"/>
        </w:rPr>
        <w:t>1</w:t>
      </w:r>
      <w:r>
        <w:rPr>
          <w:rFonts w:ascii="ＭＳ 明朝" w:eastAsia="ＭＳ 明朝" w:hAnsi="ＭＳ 明朝" w:cs="ＭＳ ゴシック"/>
          <w:b/>
          <w:bCs/>
          <w:noProof/>
          <w:color w:val="000000"/>
          <w:spacing w:val="-6"/>
          <w:szCs w:val="21"/>
        </w:rPr>
        <w:t>8</w:t>
      </w:r>
      <w:r w:rsidRPr="00EF2112">
        <w:rPr>
          <w:rFonts w:ascii="ＭＳ 明朝" w:eastAsia="ＭＳ 明朝" w:hAnsi="ＭＳ 明朝" w:cs="ＭＳ ゴシック"/>
          <w:b/>
          <w:bCs/>
          <w:noProof/>
          <w:color w:val="000000"/>
          <w:spacing w:val="-6"/>
          <w:szCs w:val="21"/>
        </w:rPr>
        <w:t>条</w:t>
      </w:r>
      <w:r>
        <w:rPr>
          <w:rFonts w:ascii="ＭＳ 明朝" w:eastAsia="ＭＳ 明朝" w:hAnsi="ＭＳ 明朝" w:cs="ＭＳ ゴシック" w:hint="eastAsia"/>
          <w:b/>
          <w:bCs/>
          <w:noProof/>
          <w:color w:val="000000"/>
          <w:spacing w:val="-6"/>
          <w:szCs w:val="21"/>
        </w:rPr>
        <w:t>2</w:t>
      </w:r>
      <w:r w:rsidRPr="00EF2112">
        <w:rPr>
          <w:rFonts w:ascii="ＭＳ 明朝" w:eastAsia="ＭＳ 明朝" w:hAnsi="ＭＳ 明朝" w:cs="ＭＳ ゴシック"/>
          <w:b/>
          <w:bCs/>
          <w:noProof/>
          <w:color w:val="000000"/>
          <w:spacing w:val="-6"/>
          <w:szCs w:val="21"/>
        </w:rPr>
        <w:t>項又は</w:t>
      </w:r>
      <w:r>
        <w:rPr>
          <w:rFonts w:ascii="ＭＳ 明朝" w:eastAsia="ＭＳ 明朝" w:hAnsi="ＭＳ 明朝" w:cs="ＭＳ ゴシック" w:hint="eastAsia"/>
          <w:b/>
          <w:bCs/>
          <w:noProof/>
          <w:color w:val="000000"/>
          <w:spacing w:val="-6"/>
          <w:szCs w:val="21"/>
        </w:rPr>
        <w:t>2</w:t>
      </w:r>
      <w:r>
        <w:rPr>
          <w:rFonts w:ascii="ＭＳ 明朝" w:eastAsia="ＭＳ 明朝" w:hAnsi="ＭＳ 明朝" w:cs="ＭＳ ゴシック"/>
          <w:b/>
          <w:bCs/>
          <w:noProof/>
          <w:color w:val="000000"/>
          <w:spacing w:val="-6"/>
          <w:szCs w:val="21"/>
        </w:rPr>
        <w:t>1</w:t>
      </w:r>
      <w:r w:rsidRPr="00EF2112">
        <w:rPr>
          <w:rFonts w:ascii="ＭＳ 明朝" w:eastAsia="ＭＳ 明朝" w:hAnsi="ＭＳ 明朝" w:cs="ＭＳ ゴシック"/>
          <w:b/>
          <w:bCs/>
          <w:noProof/>
          <w:color w:val="000000"/>
          <w:spacing w:val="-6"/>
          <w:szCs w:val="21"/>
        </w:rPr>
        <w:t>条</w:t>
      </w:r>
      <w:r>
        <w:rPr>
          <w:rFonts w:ascii="ＭＳ 明朝" w:eastAsia="ＭＳ 明朝" w:hAnsi="ＭＳ 明朝" w:cs="ＭＳ ゴシック" w:hint="eastAsia"/>
          <w:b/>
          <w:bCs/>
          <w:noProof/>
          <w:color w:val="000000"/>
          <w:spacing w:val="-6"/>
          <w:szCs w:val="21"/>
        </w:rPr>
        <w:t>2</w:t>
      </w:r>
      <w:r w:rsidRPr="00EF2112">
        <w:rPr>
          <w:rFonts w:ascii="ＭＳ 明朝" w:eastAsia="ＭＳ 明朝" w:hAnsi="ＭＳ 明朝" w:cs="ＭＳ ゴシック"/>
          <w:b/>
          <w:bCs/>
          <w:noProof/>
          <w:color w:val="000000"/>
          <w:spacing w:val="-6"/>
          <w:szCs w:val="21"/>
        </w:rPr>
        <w:t>項の規定に違背する違法が存するものと解すべき</w:t>
      </w:r>
      <w:r w:rsidRPr="00EF2112">
        <w:rPr>
          <w:rFonts w:ascii="ＭＳ 明朝" w:eastAsia="ＭＳ 明朝" w:hAnsi="ＭＳ 明朝" w:cs="ＭＳ ゴシック"/>
          <w:noProof/>
          <w:color w:val="000000"/>
          <w:spacing w:val="-6"/>
          <w:szCs w:val="21"/>
        </w:rPr>
        <w:t>である。</w:t>
      </w:r>
    </w:p>
    <w:p w14:paraId="525A5621" w14:textId="77777777" w:rsidR="006E3C43" w:rsidRPr="00EF2112" w:rsidRDefault="006E3C43" w:rsidP="006E3C43">
      <w:pPr>
        <w:ind w:left="60"/>
        <w:rPr>
          <w:rFonts w:ascii="ＭＳ 明朝" w:eastAsia="ＭＳ 明朝" w:hAnsi="ＭＳ 明朝"/>
          <w:b/>
          <w:bCs/>
          <w:szCs w:val="21"/>
        </w:rPr>
      </w:pPr>
      <w:r w:rsidRPr="00EF2112">
        <w:rPr>
          <w:rFonts w:ascii="ＭＳ 明朝" w:eastAsia="ＭＳ 明朝" w:hAnsi="ＭＳ 明朝" w:cs="ＭＳ ゴシック"/>
          <w:b/>
          <w:bCs/>
          <w:noProof/>
          <w:color w:val="000000"/>
          <w:spacing w:val="-6"/>
          <w:szCs w:val="21"/>
        </w:rPr>
        <w:t>（二）</w:t>
      </w:r>
      <w:r w:rsidRPr="00EF2112">
        <w:rPr>
          <w:rFonts w:ascii="ＭＳ 明朝" w:eastAsia="ＭＳ 明朝" w:hAnsi="ＭＳ 明朝" w:cs="ＭＳ ゴシック"/>
          <w:noProof/>
          <w:color w:val="000000"/>
          <w:spacing w:val="-6"/>
          <w:szCs w:val="21"/>
        </w:rPr>
        <w:t xml:space="preserve">　</w:t>
      </w:r>
      <w:r w:rsidRPr="00EF2112">
        <w:rPr>
          <w:rFonts w:ascii="ＭＳ 明朝" w:eastAsia="ＭＳ 明朝" w:hAnsi="ＭＳ 明朝" w:cs="ＭＳ ゴシック"/>
          <w:b/>
          <w:bCs/>
          <w:noProof/>
          <w:color w:val="000000"/>
          <w:spacing w:val="-6"/>
          <w:szCs w:val="21"/>
        </w:rPr>
        <w:t>そこで、右審議会での審理手続について検討する。</w:t>
      </w:r>
    </w:p>
    <w:p w14:paraId="6EA7021B" w14:textId="77777777" w:rsidR="006E3C43" w:rsidRPr="00EF2112" w:rsidRDefault="006E3C43" w:rsidP="006E3C43">
      <w:pPr>
        <w:ind w:left="60" w:firstLineChars="100" w:firstLine="229"/>
        <w:rPr>
          <w:rFonts w:ascii="ＭＳ 明朝" w:eastAsia="ＭＳ 明朝" w:hAnsi="ＭＳ 明朝"/>
          <w:szCs w:val="21"/>
        </w:rPr>
      </w:pPr>
      <w:r w:rsidRPr="00EF2112">
        <w:rPr>
          <w:rFonts w:ascii="ＭＳ 明朝" w:eastAsia="ＭＳ 明朝" w:hAnsi="ＭＳ 明朝" w:cs="ＭＳ ゴシック"/>
          <w:noProof/>
          <w:color w:val="000000"/>
          <w:spacing w:val="-6"/>
          <w:szCs w:val="21"/>
        </w:rPr>
        <w:t>被告広島県知事が本件変更決定に際し、都市計画法所定の手続を履践したこと、その過程で、Ａは被告広島県知事宛に本件変更決定に対して反対する趣旨の</w:t>
      </w:r>
      <w:r w:rsidRPr="0029740A">
        <w:rPr>
          <w:rFonts w:ascii="ＭＳ 明朝" w:eastAsia="ＭＳ 明朝" w:hAnsi="ＭＳ 明朝" w:cs="ＭＳ ゴシック"/>
          <w:b/>
          <w:bCs/>
          <w:noProof/>
          <w:color w:val="000000"/>
          <w:spacing w:val="-6"/>
          <w:szCs w:val="21"/>
        </w:rPr>
        <w:t>意見書を提出</w:t>
      </w:r>
      <w:r w:rsidRPr="00EF2112">
        <w:rPr>
          <w:rFonts w:ascii="ＭＳ 明朝" w:eastAsia="ＭＳ 明朝" w:hAnsi="ＭＳ 明朝" w:cs="ＭＳ ゴシック"/>
          <w:noProof/>
          <w:color w:val="000000"/>
          <w:spacing w:val="-6"/>
          <w:szCs w:val="21"/>
        </w:rPr>
        <w:t>したこと、昭和</w:t>
      </w:r>
      <w:r>
        <w:rPr>
          <w:rFonts w:ascii="ＭＳ 明朝" w:eastAsia="ＭＳ 明朝" w:hAnsi="ＭＳ 明朝" w:cs="ＭＳ ゴシック" w:hint="eastAsia"/>
          <w:noProof/>
          <w:color w:val="000000"/>
          <w:spacing w:val="-6"/>
          <w:szCs w:val="21"/>
        </w:rPr>
        <w:t>5</w:t>
      </w:r>
      <w:r>
        <w:rPr>
          <w:rFonts w:ascii="ＭＳ 明朝" w:eastAsia="ＭＳ 明朝" w:hAnsi="ＭＳ 明朝" w:cs="ＭＳ ゴシック"/>
          <w:noProof/>
          <w:color w:val="000000"/>
          <w:spacing w:val="-6"/>
          <w:szCs w:val="21"/>
        </w:rPr>
        <w:t>1</w:t>
      </w:r>
      <w:r w:rsidRPr="00EF2112">
        <w:rPr>
          <w:rFonts w:ascii="ＭＳ 明朝" w:eastAsia="ＭＳ 明朝" w:hAnsi="ＭＳ 明朝" w:cs="ＭＳ ゴシック"/>
          <w:noProof/>
          <w:color w:val="000000"/>
          <w:spacing w:val="-6"/>
          <w:szCs w:val="21"/>
        </w:rPr>
        <w:t>年</w:t>
      </w:r>
      <w:r>
        <w:rPr>
          <w:rFonts w:ascii="ＭＳ 明朝" w:eastAsia="ＭＳ 明朝" w:hAnsi="ＭＳ 明朝" w:cs="ＭＳ ゴシック" w:hint="eastAsia"/>
          <w:noProof/>
          <w:color w:val="000000"/>
          <w:spacing w:val="-6"/>
          <w:szCs w:val="21"/>
        </w:rPr>
        <w:t>3</w:t>
      </w:r>
      <w:r w:rsidRPr="00EF2112">
        <w:rPr>
          <w:rFonts w:ascii="ＭＳ 明朝" w:eastAsia="ＭＳ 明朝" w:hAnsi="ＭＳ 明朝" w:cs="ＭＳ ゴシック"/>
          <w:noProof/>
          <w:color w:val="000000"/>
          <w:spacing w:val="-6"/>
          <w:szCs w:val="21"/>
        </w:rPr>
        <w:t>月</w:t>
      </w:r>
      <w:r>
        <w:rPr>
          <w:rFonts w:ascii="ＭＳ 明朝" w:eastAsia="ＭＳ 明朝" w:hAnsi="ＭＳ 明朝" w:cs="ＭＳ ゴシック" w:hint="eastAsia"/>
          <w:noProof/>
          <w:color w:val="000000"/>
          <w:spacing w:val="-6"/>
          <w:szCs w:val="21"/>
        </w:rPr>
        <w:t>2</w:t>
      </w:r>
      <w:r>
        <w:rPr>
          <w:rFonts w:ascii="ＭＳ 明朝" w:eastAsia="ＭＳ 明朝" w:hAnsi="ＭＳ 明朝" w:cs="ＭＳ ゴシック"/>
          <w:noProof/>
          <w:color w:val="000000"/>
          <w:spacing w:val="-6"/>
          <w:szCs w:val="21"/>
        </w:rPr>
        <w:t>3</w:t>
      </w:r>
      <w:r w:rsidRPr="00EF2112">
        <w:rPr>
          <w:rFonts w:ascii="ＭＳ 明朝" w:eastAsia="ＭＳ 明朝" w:hAnsi="ＭＳ 明朝" w:cs="ＭＳ ゴシック"/>
          <w:noProof/>
          <w:color w:val="000000"/>
          <w:spacing w:val="-6"/>
          <w:szCs w:val="21"/>
        </w:rPr>
        <w:t>日開催の第</w:t>
      </w:r>
      <w:r>
        <w:rPr>
          <w:rFonts w:ascii="ＭＳ 明朝" w:eastAsia="ＭＳ 明朝" w:hAnsi="ＭＳ 明朝" w:cs="ＭＳ ゴシック" w:hint="eastAsia"/>
          <w:noProof/>
          <w:color w:val="000000"/>
          <w:spacing w:val="-6"/>
          <w:szCs w:val="21"/>
        </w:rPr>
        <w:t>5</w:t>
      </w:r>
      <w:r>
        <w:rPr>
          <w:rFonts w:ascii="ＭＳ 明朝" w:eastAsia="ＭＳ 明朝" w:hAnsi="ＭＳ 明朝" w:cs="ＭＳ ゴシック"/>
          <w:noProof/>
          <w:color w:val="000000"/>
          <w:spacing w:val="-6"/>
          <w:szCs w:val="21"/>
        </w:rPr>
        <w:t>5</w:t>
      </w:r>
      <w:r w:rsidRPr="00EF2112">
        <w:rPr>
          <w:rFonts w:ascii="ＭＳ 明朝" w:eastAsia="ＭＳ 明朝" w:hAnsi="ＭＳ 明朝" w:cs="ＭＳ ゴシック"/>
          <w:noProof/>
          <w:color w:val="000000"/>
          <w:spacing w:val="-6"/>
          <w:szCs w:val="21"/>
        </w:rPr>
        <w:t>回広島県都市計画地方審議会においては、審議員に右</w:t>
      </w:r>
      <w:r w:rsidRPr="0029740A">
        <w:rPr>
          <w:rFonts w:ascii="ＭＳ 明朝" w:eastAsia="ＭＳ 明朝" w:hAnsi="ＭＳ 明朝" w:cs="ＭＳ ゴシック"/>
          <w:b/>
          <w:bCs/>
          <w:noProof/>
          <w:color w:val="000000"/>
          <w:spacing w:val="-6"/>
          <w:szCs w:val="21"/>
        </w:rPr>
        <w:t>意見書の要旨が配付され</w:t>
      </w:r>
      <w:r w:rsidRPr="00EF2112">
        <w:rPr>
          <w:rFonts w:ascii="ＭＳ 明朝" w:eastAsia="ＭＳ 明朝" w:hAnsi="ＭＳ 明朝" w:cs="ＭＳ ゴシック"/>
          <w:noProof/>
          <w:color w:val="000000"/>
          <w:spacing w:val="-6"/>
          <w:szCs w:val="21"/>
        </w:rPr>
        <w:t>、広島県都市計画課長が被告広島県知事の主張するような前記３（二）（３）の（１）ないし（４）の理由を説明し、本件変更決定をすることが適当であるとの答申が出されたことは当事者間に争いがない。</w:t>
      </w:r>
    </w:p>
    <w:p w14:paraId="1808C903" w14:textId="77777777" w:rsidR="006E3C43" w:rsidRPr="008273FF" w:rsidRDefault="006E3C43" w:rsidP="006E3C43">
      <w:pPr>
        <w:ind w:left="60" w:firstLineChars="100" w:firstLine="229"/>
        <w:rPr>
          <w:rFonts w:ascii="ＭＳ 明朝" w:eastAsia="ＭＳ 明朝" w:hAnsi="ＭＳ 明朝"/>
          <w:szCs w:val="21"/>
        </w:rPr>
      </w:pPr>
      <w:r w:rsidRPr="00EF2112">
        <w:rPr>
          <w:rFonts w:ascii="ＭＳ 明朝" w:eastAsia="ＭＳ 明朝" w:hAnsi="ＭＳ 明朝" w:cs="ＭＳ ゴシック"/>
          <w:noProof/>
          <w:color w:val="000000"/>
          <w:spacing w:val="-6"/>
          <w:szCs w:val="21"/>
        </w:rPr>
        <w:t>いずれも成立に争いのない甲第二号証、乙第一二、第五一号証によれば、本件変更決定がなされ、原告らが任意買収に応じなければ、結局原告らの土地建物が収用されることはＡの提出した前記意見書の第４、第６、第７項から読み取ることができること、前記審議員に配付された意見書の要旨中には単に被告広島県知事の主張するような理由が失当である旨のＡの主張だけが記載され、右の</w:t>
      </w:r>
      <w:r w:rsidRPr="00EF2112">
        <w:rPr>
          <w:rFonts w:ascii="ＭＳ 明朝" w:eastAsia="ＭＳ 明朝" w:hAnsi="ＭＳ 明朝" w:cs="ＭＳ ゴシック"/>
          <w:b/>
          <w:bCs/>
          <w:noProof/>
          <w:color w:val="000000"/>
          <w:spacing w:val="-6"/>
          <w:szCs w:val="21"/>
        </w:rPr>
        <w:t>収用問題は削られていたこと</w:t>
      </w:r>
      <w:r w:rsidRPr="00EF2112">
        <w:rPr>
          <w:rFonts w:ascii="ＭＳ 明朝" w:eastAsia="ＭＳ 明朝" w:hAnsi="ＭＳ 明朝" w:cs="ＭＳ ゴシック"/>
          <w:noProof/>
          <w:color w:val="000000"/>
          <w:spacing w:val="-6"/>
          <w:szCs w:val="21"/>
        </w:rPr>
        <w:t>、</w:t>
      </w:r>
      <w:r w:rsidRPr="00EF2112">
        <w:rPr>
          <w:rFonts w:ascii="ＭＳ 明朝" w:eastAsia="ＭＳ 明朝" w:hAnsi="ＭＳ 明朝" w:cs="ＭＳ ゴシック"/>
          <w:b/>
          <w:bCs/>
          <w:noProof/>
          <w:color w:val="000000"/>
          <w:spacing w:val="-6"/>
          <w:szCs w:val="21"/>
        </w:rPr>
        <w:t>右審議会において、審議員の一人が、広島県の都市計画課長に対して、本件変更決定をするならば周囲の土地所有者に迷惑が掛かるのではないかと質問したところ、同課長は、右意見書の中にはそのような記載はないとか、私権制限の問題は一切生じないなどと答弁したこと</w:t>
      </w:r>
      <w:r w:rsidRPr="00EF2112">
        <w:rPr>
          <w:rFonts w:ascii="ＭＳ 明朝" w:eastAsia="ＭＳ 明朝" w:hAnsi="ＭＳ 明朝" w:cs="ＭＳ ゴシック"/>
          <w:noProof/>
          <w:color w:val="000000"/>
          <w:spacing w:val="-6"/>
          <w:szCs w:val="21"/>
        </w:rPr>
        <w:t>、</w:t>
      </w:r>
      <w:r w:rsidRPr="00EF2112">
        <w:rPr>
          <w:rFonts w:ascii="ＭＳ 明朝" w:eastAsia="ＭＳ 明朝" w:hAnsi="ＭＳ 明朝" w:cs="ＭＳ ゴシック"/>
          <w:b/>
          <w:bCs/>
          <w:noProof/>
          <w:color w:val="000000"/>
          <w:spacing w:val="-6"/>
          <w:szCs w:val="21"/>
        </w:rPr>
        <w:t>右答弁の結果、右の問題についてはそれ以上議論されなかったこと</w:t>
      </w:r>
      <w:r w:rsidRPr="00EF2112">
        <w:rPr>
          <w:rFonts w:ascii="ＭＳ 明朝" w:eastAsia="ＭＳ 明朝" w:hAnsi="ＭＳ 明朝" w:cs="ＭＳ ゴシック"/>
          <w:noProof/>
          <w:color w:val="000000"/>
          <w:spacing w:val="-6"/>
          <w:szCs w:val="21"/>
        </w:rPr>
        <w:t>がそれぞれ認められる。</w:t>
      </w:r>
      <w:r>
        <w:rPr>
          <w:rFonts w:ascii="ＭＳ 明朝" w:eastAsia="ＭＳ 明朝" w:hAnsi="ＭＳ 明朝" w:cs="ＭＳ ゴシック" w:hint="eastAsia"/>
          <w:noProof/>
          <w:color w:val="000000"/>
          <w:spacing w:val="-6"/>
          <w:szCs w:val="21"/>
        </w:rPr>
        <w:t>……</w:t>
      </w:r>
    </w:p>
    <w:p w14:paraId="24142DAA" w14:textId="77777777" w:rsidR="006E3C43" w:rsidRPr="00EF2112" w:rsidRDefault="006E3C43" w:rsidP="006E3C43">
      <w:pPr>
        <w:ind w:left="60"/>
        <w:rPr>
          <w:rFonts w:ascii="ＭＳ 明朝" w:eastAsia="ＭＳ 明朝" w:hAnsi="ＭＳ 明朝"/>
          <w:szCs w:val="21"/>
        </w:rPr>
      </w:pPr>
      <w:r w:rsidRPr="00EF2112">
        <w:rPr>
          <w:rFonts w:ascii="ＭＳ 明朝" w:eastAsia="ＭＳ 明朝" w:hAnsi="ＭＳ 明朝" w:cs="ＭＳ ゴシック"/>
          <w:b/>
          <w:bCs/>
          <w:noProof/>
          <w:color w:val="000000"/>
          <w:spacing w:val="-6"/>
          <w:szCs w:val="21"/>
        </w:rPr>
        <w:t>（三）</w:t>
      </w:r>
      <w:r w:rsidRPr="00EF2112">
        <w:rPr>
          <w:rFonts w:ascii="ＭＳ 明朝" w:eastAsia="ＭＳ 明朝" w:hAnsi="ＭＳ 明朝" w:cs="ＭＳ ゴシック"/>
          <w:noProof/>
          <w:color w:val="000000"/>
          <w:spacing w:val="-6"/>
          <w:szCs w:val="21"/>
        </w:rPr>
        <w:t xml:space="preserve">　右認定の事実の他、前記３で認定の本件変更決定に至る経緯を併せ考えると、</w:t>
      </w:r>
      <w:r w:rsidRPr="00EF2112">
        <w:rPr>
          <w:rFonts w:ascii="ＭＳ 明朝" w:eastAsia="ＭＳ 明朝" w:hAnsi="ＭＳ 明朝" w:cs="ＭＳ ゴシック"/>
          <w:b/>
          <w:bCs/>
          <w:noProof/>
          <w:color w:val="000000"/>
          <w:spacing w:val="-6"/>
          <w:szCs w:val="21"/>
        </w:rPr>
        <w:t>右審議会においても、原告らの土地建物の収用問題について当然言及があってしかるべき</w:t>
      </w:r>
      <w:r w:rsidRPr="00EF2112">
        <w:rPr>
          <w:rFonts w:ascii="ＭＳ 明朝" w:eastAsia="ＭＳ 明朝" w:hAnsi="ＭＳ 明朝" w:cs="ＭＳ ゴシック"/>
          <w:noProof/>
          <w:color w:val="000000"/>
          <w:spacing w:val="-6"/>
          <w:szCs w:val="21"/>
        </w:rPr>
        <w:t>であり、また、</w:t>
      </w:r>
      <w:r w:rsidRPr="00EF2112">
        <w:rPr>
          <w:rFonts w:ascii="ＭＳ 明朝" w:eastAsia="ＭＳ 明朝" w:hAnsi="ＭＳ 明朝" w:cs="ＭＳ ゴシック"/>
          <w:b/>
          <w:bCs/>
          <w:noProof/>
          <w:color w:val="000000"/>
          <w:spacing w:val="-6"/>
          <w:szCs w:val="21"/>
        </w:rPr>
        <w:t>同課長が右問題を知らなかったとは思われないから、同人は右の点について議論を避けるような著しく誠実さを欠く答弁をなしたと見るほかない</w:t>
      </w:r>
      <w:r w:rsidRPr="00EF2112">
        <w:rPr>
          <w:rFonts w:ascii="ＭＳ 明朝" w:eastAsia="ＭＳ 明朝" w:hAnsi="ＭＳ 明朝" w:cs="ＭＳ ゴシック"/>
          <w:noProof/>
          <w:color w:val="000000"/>
          <w:spacing w:val="-6"/>
          <w:szCs w:val="21"/>
        </w:rPr>
        <w:t>。この他、前記３で認定のとおり、</w:t>
      </w:r>
      <w:r w:rsidRPr="007345D3">
        <w:rPr>
          <w:rFonts w:ascii="ＭＳ 明朝" w:eastAsia="ＭＳ 明朝" w:hAnsi="ＭＳ 明朝" w:cs="ＭＳ ゴシック"/>
          <w:b/>
          <w:bCs/>
          <w:noProof/>
          <w:color w:val="000000"/>
          <w:spacing w:val="-6"/>
          <w:szCs w:val="21"/>
        </w:rPr>
        <w:t>変更の根拠の合理性には多々疑問がある</w:t>
      </w:r>
      <w:r w:rsidRPr="00EF2112">
        <w:rPr>
          <w:rFonts w:ascii="ＭＳ 明朝" w:eastAsia="ＭＳ 明朝" w:hAnsi="ＭＳ 明朝" w:cs="ＭＳ ゴシック"/>
          <w:noProof/>
          <w:color w:val="000000"/>
          <w:spacing w:val="-6"/>
          <w:szCs w:val="21"/>
        </w:rPr>
        <w:t>（特に、市施行区間の用地補償費の軽減の点は明らかな誤りである。）</w:t>
      </w:r>
      <w:r w:rsidRPr="00EF2112">
        <w:rPr>
          <w:rFonts w:ascii="ＭＳ 明朝" w:eastAsia="ＭＳ 明朝" w:hAnsi="ＭＳ 明朝" w:cs="ＭＳ ゴシック"/>
          <w:b/>
          <w:bCs/>
          <w:noProof/>
          <w:color w:val="000000"/>
          <w:spacing w:val="-6"/>
          <w:szCs w:val="21"/>
        </w:rPr>
        <w:t>にもかかわらず、変更が適当であることについて概括的な説明しかなされていないことも考えると、右審議会の審議手続において審理不尽等の違法がある</w:t>
      </w:r>
      <w:r w:rsidRPr="00EF2112">
        <w:rPr>
          <w:rFonts w:ascii="ＭＳ 明朝" w:eastAsia="ＭＳ 明朝" w:hAnsi="ＭＳ 明朝" w:cs="ＭＳ ゴシック"/>
          <w:noProof/>
          <w:color w:val="000000"/>
          <w:spacing w:val="-6"/>
          <w:szCs w:val="21"/>
        </w:rPr>
        <w:t>と言わざるを得ない。</w:t>
      </w:r>
    </w:p>
    <w:p w14:paraId="3528A7BA" w14:textId="77777777" w:rsidR="006E3C43" w:rsidRPr="008273FF" w:rsidRDefault="006E3C43" w:rsidP="006E3C43">
      <w:pPr>
        <w:ind w:left="62" w:firstLineChars="100" w:firstLine="229"/>
        <w:rPr>
          <w:rFonts w:ascii="ＭＳ 明朝" w:eastAsia="ＭＳ 明朝" w:hAnsi="ＭＳ 明朝" w:cs="ＭＳ ゴシック"/>
          <w:noProof/>
          <w:color w:val="000000"/>
          <w:spacing w:val="-6"/>
          <w:szCs w:val="21"/>
        </w:rPr>
      </w:pPr>
      <w:r w:rsidRPr="00EF2112">
        <w:rPr>
          <w:rFonts w:ascii="ＭＳ 明朝" w:eastAsia="ＭＳ 明朝" w:hAnsi="ＭＳ 明朝" w:cs="ＭＳ ゴシック"/>
          <w:noProof/>
          <w:color w:val="000000"/>
          <w:spacing w:val="-6"/>
          <w:szCs w:val="21"/>
        </w:rPr>
        <w:t>また、</w:t>
      </w:r>
      <w:r w:rsidRPr="00772198">
        <w:rPr>
          <w:rFonts w:ascii="ＭＳ 明朝" w:eastAsia="ＭＳ 明朝" w:hAnsi="ＭＳ 明朝" w:cs="ＭＳ ゴシック"/>
          <w:b/>
          <w:bCs/>
          <w:noProof/>
          <w:color w:val="000000"/>
          <w:spacing w:val="-6"/>
          <w:szCs w:val="21"/>
        </w:rPr>
        <w:t>右審議会において、仮に同課長が原告らの土地建物の収用の件等や本件変更決定に至る経緯につき誠実に答弁していたならばその結論がどうなったかは定かでないと考えられるから、右審理不尽は取消事由を構成すると解すべき</w:t>
      </w:r>
      <w:r w:rsidRPr="00EF2112">
        <w:rPr>
          <w:rFonts w:ascii="ＭＳ 明朝" w:eastAsia="ＭＳ 明朝" w:hAnsi="ＭＳ 明朝" w:cs="ＭＳ ゴシック"/>
          <w:noProof/>
          <w:color w:val="000000"/>
          <w:spacing w:val="-6"/>
          <w:szCs w:val="21"/>
        </w:rPr>
        <w:t>である。</w:t>
      </w:r>
      <w:r>
        <w:rPr>
          <w:rFonts w:ascii="ＭＳ 明朝" w:eastAsia="ＭＳ 明朝" w:hAnsi="ＭＳ 明朝" w:cs="ＭＳ ゴシック" w:hint="eastAsia"/>
          <w:noProof/>
          <w:color w:val="000000"/>
          <w:spacing w:val="-6"/>
          <w:szCs w:val="21"/>
        </w:rPr>
        <w:t>……</w:t>
      </w:r>
    </w:p>
    <w:p w14:paraId="73B763A8" w14:textId="77777777" w:rsidR="006E3C43" w:rsidRPr="0029740A" w:rsidRDefault="006E3C43" w:rsidP="006E3C43">
      <w:pPr>
        <w:rPr>
          <w:rFonts w:ascii="ＭＳ 明朝" w:eastAsia="ＭＳ 明朝" w:hAnsi="ＭＳ 明朝"/>
          <w:szCs w:val="21"/>
        </w:rPr>
      </w:pPr>
      <w:r w:rsidRPr="0029740A">
        <w:rPr>
          <w:rFonts w:ascii="ＭＳ 明朝" w:eastAsia="ＭＳ 明朝" w:hAnsi="ＭＳ 明朝" w:hint="eastAsia"/>
          <w:szCs w:val="21"/>
        </w:rPr>
        <w:t>五　請求原因６について</w:t>
      </w:r>
    </w:p>
    <w:p w14:paraId="5D77231C" w14:textId="77777777" w:rsidR="006E3C43" w:rsidRPr="00EF2112" w:rsidRDefault="006E3C43" w:rsidP="006E3C43">
      <w:pPr>
        <w:ind w:firstLineChars="100" w:firstLine="241"/>
        <w:rPr>
          <w:rFonts w:ascii="ＭＳ 明朝" w:eastAsia="ＭＳ 明朝" w:hAnsi="ＭＳ 明朝"/>
          <w:szCs w:val="21"/>
        </w:rPr>
      </w:pPr>
      <w:r w:rsidRPr="00EF2112">
        <w:rPr>
          <w:rFonts w:ascii="ＭＳ 明朝" w:eastAsia="ＭＳ 明朝" w:hAnsi="ＭＳ 明朝" w:hint="eastAsia"/>
          <w:szCs w:val="21"/>
        </w:rPr>
        <w:t>同６（一）について判断するに、本件認可処分</w:t>
      </w:r>
      <w:r>
        <w:rPr>
          <w:rFonts w:ascii="ＭＳ 明朝" w:eastAsia="ＭＳ 明朝" w:hAnsi="ＭＳ 明朝" w:hint="eastAsia"/>
          <w:szCs w:val="21"/>
        </w:rPr>
        <w:t>が</w:t>
      </w:r>
      <w:r w:rsidRPr="00EF2112">
        <w:rPr>
          <w:rFonts w:ascii="ＭＳ 明朝" w:eastAsia="ＭＳ 明朝" w:hAnsi="ＭＳ 明朝" w:hint="eastAsia"/>
          <w:szCs w:val="21"/>
        </w:rPr>
        <w:t>違法であることは既に述べたとおりであり、その適法であることを前提とする本件裁決は、同様に右違法を承継するというべきである。</w:t>
      </w:r>
    </w:p>
    <w:p w14:paraId="3E8AC569" w14:textId="77777777" w:rsidR="006E3C43" w:rsidRPr="00EF2112" w:rsidRDefault="006E3C43" w:rsidP="006E3C43">
      <w:pPr>
        <w:rPr>
          <w:rFonts w:ascii="ＭＳ 明朝" w:eastAsia="ＭＳ 明朝" w:hAnsi="ＭＳ 明朝"/>
          <w:b/>
          <w:bCs/>
          <w:szCs w:val="21"/>
        </w:rPr>
      </w:pPr>
      <w:r w:rsidRPr="00EF2112">
        <w:rPr>
          <w:rFonts w:ascii="ＭＳ 明朝" w:eastAsia="ＭＳ 明朝" w:hAnsi="ＭＳ 明朝" w:hint="eastAsia"/>
          <w:b/>
          <w:bCs/>
          <w:szCs w:val="21"/>
        </w:rPr>
        <w:t>六　結論</w:t>
      </w:r>
    </w:p>
    <w:p w14:paraId="6CC4179F" w14:textId="77777777" w:rsidR="006E3C43" w:rsidRDefault="006E3C43" w:rsidP="006E3C43">
      <w:pPr>
        <w:ind w:firstLineChars="100" w:firstLine="241"/>
        <w:rPr>
          <w:rFonts w:ascii="ＭＳ 明朝" w:eastAsia="ＭＳ 明朝" w:hAnsi="ＭＳ 明朝"/>
          <w:szCs w:val="21"/>
        </w:rPr>
      </w:pPr>
      <w:r w:rsidRPr="00EF2112">
        <w:rPr>
          <w:rFonts w:ascii="ＭＳ 明朝" w:eastAsia="ＭＳ 明朝" w:hAnsi="ＭＳ 明朝" w:hint="eastAsia"/>
          <w:szCs w:val="21"/>
        </w:rPr>
        <w:t>以上のとおり、</w:t>
      </w:r>
      <w:r w:rsidRPr="00EF2112">
        <w:rPr>
          <w:rFonts w:ascii="ＭＳ 明朝" w:eastAsia="ＭＳ 明朝" w:hAnsi="ＭＳ 明朝" w:hint="eastAsia"/>
          <w:b/>
          <w:bCs/>
          <w:szCs w:val="21"/>
        </w:rPr>
        <w:t>本件変更決定及びそれに引き続く収用裁決は、その余の点について判断するまでもなく、違法である</w:t>
      </w:r>
      <w:r w:rsidRPr="00EF2112">
        <w:rPr>
          <w:rFonts w:ascii="ＭＳ 明朝" w:eastAsia="ＭＳ 明朝" w:hAnsi="ＭＳ 明朝" w:hint="eastAsia"/>
          <w:szCs w:val="21"/>
        </w:rPr>
        <w:t>と言わざるを得ない。</w:t>
      </w:r>
    </w:p>
    <w:p w14:paraId="39CB1DBB" w14:textId="77777777" w:rsidR="006E3C43" w:rsidRPr="00927E72" w:rsidRDefault="006E3C43" w:rsidP="006E3C43">
      <w:pPr>
        <w:rPr>
          <w:rFonts w:ascii="ＭＳ ゴシック" w:eastAsia="ＭＳ ゴシック" w:hAnsi="ＭＳ ゴシック" w:cs="ＭＳ ゴシック"/>
          <w:b/>
          <w:bCs/>
          <w:noProof/>
          <w:color w:val="000000"/>
          <w:spacing w:val="-6"/>
          <w:szCs w:val="21"/>
          <w:bdr w:val="single" w:sz="4" w:space="0" w:color="auto"/>
        </w:rPr>
      </w:pPr>
      <w:r w:rsidRPr="00927E72">
        <w:rPr>
          <w:rFonts w:ascii="ＭＳ ゴシック" w:eastAsia="ＭＳ ゴシック" w:hAnsi="ＭＳ ゴシック" w:cs="ＭＳ ゴシック" w:hint="eastAsia"/>
          <w:b/>
          <w:bCs/>
          <w:noProof/>
          <w:color w:val="000000"/>
          <w:spacing w:val="-6"/>
          <w:szCs w:val="21"/>
          <w:bdr w:val="single" w:sz="4" w:space="0" w:color="auto"/>
        </w:rPr>
        <w:t>二審判決</w:t>
      </w:r>
      <w:r>
        <w:rPr>
          <w:rFonts w:ascii="ＭＳ ゴシック" w:eastAsia="ＭＳ ゴシック" w:hAnsi="ＭＳ ゴシック" w:cs="ＭＳ ゴシック" w:hint="eastAsia"/>
          <w:b/>
          <w:bCs/>
          <w:noProof/>
          <w:color w:val="000000"/>
          <w:spacing w:val="-6"/>
          <w:szCs w:val="21"/>
          <w:bdr w:val="single" w:sz="4" w:space="0" w:color="auto"/>
        </w:rPr>
        <w:t>(</w:t>
      </w:r>
      <w:r w:rsidRPr="00927E72">
        <w:rPr>
          <w:rFonts w:ascii="ＭＳ ゴシック" w:eastAsia="ＭＳ ゴシック" w:hAnsi="ＭＳ ゴシック" w:cs="ＭＳ ゴシック" w:hint="eastAsia"/>
          <w:b/>
          <w:bCs/>
          <w:noProof/>
          <w:color w:val="000000"/>
          <w:spacing w:val="-6"/>
          <w:szCs w:val="21"/>
          <w:bdr w:val="single" w:sz="4" w:space="0" w:color="auto"/>
        </w:rPr>
        <w:t>抄</w:t>
      </w:r>
      <w:r>
        <w:rPr>
          <w:rFonts w:ascii="ＭＳ ゴシック" w:eastAsia="ＭＳ ゴシック" w:hAnsi="ＭＳ ゴシック" w:cs="ＭＳ ゴシック" w:hint="eastAsia"/>
          <w:b/>
          <w:bCs/>
          <w:noProof/>
          <w:color w:val="000000"/>
          <w:spacing w:val="-6"/>
          <w:szCs w:val="21"/>
          <w:bdr w:val="single" w:sz="4" w:space="0" w:color="auto"/>
        </w:rPr>
        <w:t>)</w:t>
      </w:r>
    </w:p>
    <w:p w14:paraId="40406939" w14:textId="77777777" w:rsidR="006E3C43" w:rsidRPr="00F662DF" w:rsidRDefault="006E3C43" w:rsidP="006E3C43">
      <w:pPr>
        <w:rPr>
          <w:rFonts w:ascii="ＭＳ 明朝" w:eastAsia="ＭＳ 明朝" w:hAnsi="ＭＳ 明朝"/>
          <w:szCs w:val="21"/>
        </w:rPr>
      </w:pPr>
      <w:r w:rsidRPr="00F662DF">
        <w:rPr>
          <w:rFonts w:ascii="ＭＳ 明朝" w:eastAsia="ＭＳ 明朝" w:hAnsi="ＭＳ 明朝" w:cs="ＭＳ ゴシック" w:hint="eastAsia"/>
          <w:noProof/>
          <w:color w:val="000000"/>
          <w:spacing w:val="-6"/>
          <w:szCs w:val="21"/>
        </w:rPr>
        <w:t xml:space="preserve">　審議会が個々の利害関係人の土地建物の収用問題についてどの程度の審議をするかは、審議会の裁量に属する事柄と解すべきであって、本件においては、審議会が右の点について、前記程度の審議で足りるとして判断した以上、審議会の右審議手続に審理不十分な点があったとまでは認め難いというべきである。</w:t>
      </w:r>
    </w:p>
    <w:p w14:paraId="021184D4" w14:textId="77777777" w:rsidR="006E3C43" w:rsidRDefault="006E3C43" w:rsidP="006E3C43">
      <w:pPr>
        <w:ind w:leftChars="5" w:left="12"/>
        <w:rPr>
          <w:rFonts w:ascii="ＭＳ Ｐゴシック" w:eastAsia="ＭＳ Ｐゴシック" w:hAnsi="ＭＳ Ｐゴシック" w:cs="ＭＳ ゴシック"/>
          <w:noProof/>
          <w:color w:val="000000"/>
          <w:spacing w:val="-6"/>
          <w:szCs w:val="21"/>
        </w:rPr>
      </w:pPr>
      <w:r w:rsidRPr="00F662DF">
        <w:rPr>
          <w:rFonts w:ascii="ＭＳ Ｐゴシック" w:eastAsia="ＭＳ Ｐゴシック" w:hAnsi="ＭＳ Ｐゴシック" w:cs="ＭＳ ゴシック" w:hint="eastAsia"/>
          <w:noProof/>
          <w:color w:val="000000"/>
          <w:spacing w:val="-6"/>
          <w:szCs w:val="21"/>
          <w:bdr w:val="single" w:sz="4" w:space="0" w:color="auto"/>
        </w:rPr>
        <w:t>熊本コメント</w:t>
      </w:r>
      <w:r w:rsidRPr="00F662DF">
        <w:rPr>
          <w:rFonts w:ascii="ＭＳ Ｐゴシック" w:eastAsia="ＭＳ Ｐゴシック" w:hAnsi="ＭＳ Ｐゴシック" w:cs="ＭＳ ゴシック" w:hint="eastAsia"/>
          <w:noProof/>
          <w:color w:val="000000"/>
          <w:spacing w:val="-6"/>
          <w:szCs w:val="21"/>
        </w:rPr>
        <w:t xml:space="preserve">　</w:t>
      </w:r>
    </w:p>
    <w:p w14:paraId="752179AD" w14:textId="77777777" w:rsidR="006E3C43" w:rsidRPr="00A0608A" w:rsidRDefault="006E3C43" w:rsidP="006E3C43">
      <w:pPr>
        <w:ind w:leftChars="5" w:left="12"/>
        <w:rPr>
          <w:rFonts w:ascii="ＭＳ 明朝" w:eastAsia="ＭＳ 明朝" w:hAnsi="ＭＳ 明朝" w:cs="ＭＳ ゴシック"/>
          <w:noProof/>
          <w:color w:val="000000"/>
          <w:spacing w:val="-6"/>
          <w:szCs w:val="21"/>
        </w:rPr>
      </w:pPr>
      <w:r>
        <w:rPr>
          <w:rFonts w:ascii="ＭＳ Ｐゴシック" w:eastAsia="ＭＳ Ｐゴシック" w:hAnsi="ＭＳ Ｐゴシック" w:cs="ＭＳ ゴシック" w:hint="eastAsia"/>
          <w:noProof/>
          <w:color w:val="000000"/>
          <w:spacing w:val="-6"/>
          <w:szCs w:val="21"/>
        </w:rPr>
        <w:t xml:space="preserve">　　</w:t>
      </w:r>
      <w:r w:rsidRPr="00A0608A">
        <w:rPr>
          <w:rFonts w:ascii="ＭＳ 明朝" w:eastAsia="ＭＳ 明朝" w:hAnsi="ＭＳ 明朝" w:cs="ＭＳ ゴシック" w:hint="eastAsia"/>
          <w:noProof/>
          <w:color w:val="000000"/>
          <w:spacing w:val="-6"/>
          <w:szCs w:val="21"/>
        </w:rPr>
        <w:t>一審・</w:t>
      </w:r>
      <w:r>
        <w:rPr>
          <w:rFonts w:ascii="ＭＳ 明朝" w:eastAsia="ＭＳ 明朝" w:hAnsi="ＭＳ 明朝" w:cs="ＭＳ ゴシック" w:hint="eastAsia"/>
          <w:noProof/>
          <w:color w:val="000000"/>
          <w:spacing w:val="-6"/>
          <w:szCs w:val="21"/>
        </w:rPr>
        <w:t>二審をつうじて、審議会において利害関係人の権利・利害について「審理不尽」であったか否かが変更決定及び収用裁決の違法性の判断基準とされている。</w:t>
      </w:r>
    </w:p>
    <w:p w14:paraId="2045D8B0" w14:textId="77777777" w:rsidR="006E3C43" w:rsidRDefault="006E3C43" w:rsidP="006E3C43">
      <w:pPr>
        <w:ind w:leftChars="5" w:left="12" w:firstLineChars="100" w:firstLine="230"/>
        <w:rPr>
          <w:rFonts w:ascii="ＭＳ 明朝" w:eastAsia="ＭＳ 明朝" w:hAnsi="ＭＳ 明朝" w:cs="ＭＳ ゴシック"/>
          <w:b/>
          <w:bCs/>
          <w:noProof/>
          <w:color w:val="000000"/>
          <w:spacing w:val="-6"/>
          <w:szCs w:val="21"/>
        </w:rPr>
      </w:pPr>
      <w:r w:rsidRPr="00F662DF">
        <w:rPr>
          <w:rFonts w:ascii="ＭＳ 明朝" w:eastAsia="ＭＳ 明朝" w:hAnsi="ＭＳ 明朝" w:cs="ＭＳ ゴシック" w:hint="eastAsia"/>
          <w:b/>
          <w:bCs/>
          <w:noProof/>
          <w:color w:val="000000"/>
          <w:spacing w:val="-6"/>
          <w:szCs w:val="21"/>
        </w:rPr>
        <w:t>「旧法下の決定→事業認可」</w:t>
      </w:r>
      <w:r>
        <w:rPr>
          <w:rFonts w:ascii="ＭＳ 明朝" w:eastAsia="ＭＳ 明朝" w:hAnsi="ＭＳ 明朝" w:cs="ＭＳ ゴシック" w:hint="eastAsia"/>
          <w:b/>
          <w:bCs/>
          <w:noProof/>
          <w:color w:val="000000"/>
          <w:spacing w:val="-6"/>
          <w:szCs w:val="21"/>
        </w:rPr>
        <w:t>の手続きにおいて</w:t>
      </w:r>
      <w:r w:rsidRPr="00F662DF">
        <w:rPr>
          <w:rFonts w:ascii="ＭＳ 明朝" w:eastAsia="ＭＳ 明朝" w:hAnsi="ＭＳ 明朝" w:cs="ＭＳ ゴシック" w:hint="eastAsia"/>
          <w:b/>
          <w:bCs/>
          <w:noProof/>
          <w:color w:val="000000"/>
          <w:spacing w:val="-6"/>
          <w:szCs w:val="21"/>
        </w:rPr>
        <w:t>は、利害関係</w:t>
      </w:r>
      <w:r>
        <w:rPr>
          <w:rFonts w:ascii="ＭＳ 明朝" w:eastAsia="ＭＳ 明朝" w:hAnsi="ＭＳ 明朝" w:cs="ＭＳ ゴシック" w:hint="eastAsia"/>
          <w:b/>
          <w:bCs/>
          <w:noProof/>
          <w:color w:val="000000"/>
          <w:spacing w:val="-6"/>
          <w:szCs w:val="21"/>
        </w:rPr>
        <w:t>人の権利・利害についての審議が不十分どころか、そもそも利害関係人が</w:t>
      </w:r>
      <w:r w:rsidRPr="00F662DF">
        <w:rPr>
          <w:rFonts w:ascii="ＭＳ 明朝" w:eastAsia="ＭＳ 明朝" w:hAnsi="ＭＳ 明朝" w:cs="ＭＳ ゴシック" w:hint="eastAsia"/>
          <w:b/>
          <w:bCs/>
          <w:noProof/>
          <w:color w:val="000000"/>
          <w:spacing w:val="-6"/>
          <w:szCs w:val="21"/>
        </w:rPr>
        <w:t>意見書</w:t>
      </w:r>
      <w:r>
        <w:rPr>
          <w:rFonts w:ascii="ＭＳ 明朝" w:eastAsia="ＭＳ 明朝" w:hAnsi="ＭＳ 明朝" w:cs="ＭＳ ゴシック" w:hint="eastAsia"/>
          <w:b/>
          <w:bCs/>
          <w:noProof/>
          <w:color w:val="000000"/>
          <w:spacing w:val="-6"/>
          <w:szCs w:val="21"/>
        </w:rPr>
        <w:t>を提出する機会がなく、</w:t>
      </w:r>
      <w:r w:rsidRPr="00F662DF">
        <w:rPr>
          <w:rFonts w:ascii="ＭＳ 明朝" w:eastAsia="ＭＳ 明朝" w:hAnsi="ＭＳ 明朝" w:cs="ＭＳ ゴシック" w:hint="eastAsia"/>
          <w:b/>
          <w:bCs/>
          <w:noProof/>
          <w:color w:val="000000"/>
          <w:spacing w:val="-6"/>
          <w:szCs w:val="21"/>
        </w:rPr>
        <w:t>利害関係者の意見について審議会において審議されること</w:t>
      </w:r>
      <w:r>
        <w:rPr>
          <w:rFonts w:ascii="ＭＳ 明朝" w:eastAsia="ＭＳ 明朝" w:hAnsi="ＭＳ 明朝" w:cs="ＭＳ ゴシック" w:hint="eastAsia"/>
          <w:b/>
          <w:bCs/>
          <w:noProof/>
          <w:color w:val="000000"/>
          <w:spacing w:val="-6"/>
          <w:szCs w:val="21"/>
        </w:rPr>
        <w:t>が</w:t>
      </w:r>
      <w:r w:rsidRPr="00F662DF">
        <w:rPr>
          <w:rFonts w:ascii="ＭＳ 明朝" w:eastAsia="ＭＳ 明朝" w:hAnsi="ＭＳ 明朝" w:cs="ＭＳ ゴシック" w:hint="eastAsia"/>
          <w:b/>
          <w:bCs/>
          <w:noProof/>
          <w:color w:val="000000"/>
          <w:spacing w:val="-6"/>
          <w:szCs w:val="21"/>
        </w:rPr>
        <w:t>全くないから、審理不尽であることは明らかであ</w:t>
      </w:r>
      <w:r>
        <w:rPr>
          <w:rFonts w:ascii="ＭＳ 明朝" w:eastAsia="ＭＳ 明朝" w:hAnsi="ＭＳ 明朝" w:cs="ＭＳ ゴシック" w:hint="eastAsia"/>
          <w:b/>
          <w:bCs/>
          <w:noProof/>
          <w:color w:val="000000"/>
          <w:spacing w:val="-6"/>
          <w:szCs w:val="21"/>
        </w:rPr>
        <w:t>る。</w:t>
      </w:r>
    </w:p>
    <w:p w14:paraId="3296A5A4" w14:textId="77777777" w:rsidR="006E3C43" w:rsidRPr="00F662DF" w:rsidRDefault="006E3C43" w:rsidP="006E3C43">
      <w:pPr>
        <w:ind w:leftChars="5" w:left="12" w:firstLineChars="100" w:firstLine="230"/>
        <w:rPr>
          <w:rFonts w:ascii="ＭＳ 明朝" w:eastAsia="ＭＳ 明朝" w:hAnsi="ＭＳ 明朝" w:cs="ＭＳ ゴシック"/>
          <w:b/>
          <w:bCs/>
          <w:noProof/>
          <w:color w:val="000000"/>
          <w:spacing w:val="-6"/>
          <w:szCs w:val="21"/>
        </w:rPr>
      </w:pPr>
      <w:r w:rsidRPr="00F662DF">
        <w:rPr>
          <w:rFonts w:ascii="ＭＳ 明朝" w:eastAsia="ＭＳ 明朝" w:hAnsi="ＭＳ 明朝" w:cs="ＭＳ ゴシック" w:hint="eastAsia"/>
          <w:b/>
          <w:bCs/>
          <w:noProof/>
          <w:color w:val="000000"/>
          <w:spacing w:val="-6"/>
          <w:szCs w:val="21"/>
        </w:rPr>
        <w:t>したがって、「旧法下の決定→事業認可」</w:t>
      </w:r>
      <w:r>
        <w:rPr>
          <w:rFonts w:ascii="ＭＳ 明朝" w:eastAsia="ＭＳ 明朝" w:hAnsi="ＭＳ 明朝" w:cs="ＭＳ ゴシック" w:hint="eastAsia"/>
          <w:b/>
          <w:bCs/>
          <w:noProof/>
          <w:color w:val="000000"/>
          <w:spacing w:val="-6"/>
          <w:szCs w:val="21"/>
        </w:rPr>
        <w:t>における決定及び事業認可は</w:t>
      </w:r>
      <w:r w:rsidRPr="00EF2112">
        <w:rPr>
          <w:rFonts w:ascii="ＭＳ 明朝" w:eastAsia="ＭＳ 明朝" w:hAnsi="ＭＳ 明朝" w:cs="ＭＳ ゴシック"/>
          <w:b/>
          <w:bCs/>
          <w:noProof/>
          <w:color w:val="000000"/>
          <w:spacing w:val="-6"/>
          <w:szCs w:val="21"/>
        </w:rPr>
        <w:t>違法</w:t>
      </w:r>
      <w:r>
        <w:rPr>
          <w:rFonts w:ascii="ＭＳ 明朝" w:eastAsia="ＭＳ 明朝" w:hAnsi="ＭＳ 明朝" w:cs="ＭＳ ゴシック" w:hint="eastAsia"/>
          <w:b/>
          <w:bCs/>
          <w:noProof/>
          <w:color w:val="000000"/>
          <w:spacing w:val="-6"/>
          <w:szCs w:val="21"/>
        </w:rPr>
        <w:t>である</w:t>
      </w:r>
      <w:r w:rsidRPr="00F662DF">
        <w:rPr>
          <w:rFonts w:ascii="ＭＳ 明朝" w:eastAsia="ＭＳ 明朝" w:hAnsi="ＭＳ 明朝" w:cs="ＭＳ ゴシック" w:hint="eastAsia"/>
          <w:b/>
          <w:bCs/>
          <w:noProof/>
          <w:color w:val="000000"/>
          <w:spacing w:val="-6"/>
          <w:szCs w:val="21"/>
        </w:rPr>
        <w:t xml:space="preserve">。 </w:t>
      </w:r>
      <w:r w:rsidRPr="00F662DF">
        <w:rPr>
          <w:rFonts w:ascii="ＭＳ 明朝" w:eastAsia="ＭＳ 明朝" w:hAnsi="ＭＳ 明朝" w:cs="ＭＳ ゴシック"/>
          <w:b/>
          <w:bCs/>
          <w:noProof/>
          <w:color w:val="000000"/>
          <w:spacing w:val="-6"/>
          <w:szCs w:val="21"/>
        </w:rPr>
        <w:t xml:space="preserve"> </w:t>
      </w:r>
    </w:p>
    <w:p w14:paraId="585D45EA" w14:textId="77777777" w:rsidR="006E3C43" w:rsidRPr="00F662DF" w:rsidRDefault="006E3C43" w:rsidP="006E3C43">
      <w:pPr>
        <w:rPr>
          <w:rFonts w:ascii="ＭＳ ゴシック" w:eastAsia="ＭＳ ゴシック" w:hAnsi="ＭＳ ゴシック"/>
          <w:sz w:val="24"/>
          <w:szCs w:val="24"/>
        </w:rPr>
      </w:pPr>
    </w:p>
    <w:p w14:paraId="0D500AD6" w14:textId="77777777" w:rsidR="006E3C43" w:rsidRPr="009821C6" w:rsidRDefault="006E3C43" w:rsidP="006E3C43">
      <w:pPr>
        <w:rPr>
          <w:rFonts w:ascii="ＭＳ ゴシック" w:eastAsia="ＭＳ ゴシック" w:hAnsi="ＭＳ ゴシック"/>
          <w:sz w:val="22"/>
        </w:rPr>
      </w:pPr>
      <w:r>
        <w:rPr>
          <w:rFonts w:ascii="ＭＳ ゴシック" w:eastAsia="ＭＳ ゴシック" w:hAnsi="ＭＳ ゴシック" w:hint="eastAsia"/>
          <w:sz w:val="22"/>
        </w:rPr>
        <w:t>３．</w:t>
      </w:r>
      <w:r w:rsidRPr="009821C6">
        <w:rPr>
          <w:rFonts w:ascii="ＭＳ Ｐゴシック" w:eastAsia="ＭＳ Ｐゴシック" w:hAnsi="ＭＳ Ｐゴシック" w:hint="eastAsia"/>
          <w:sz w:val="22"/>
        </w:rPr>
        <w:t>松山地裁昭和4</w:t>
      </w:r>
      <w:r w:rsidRPr="009821C6">
        <w:rPr>
          <w:rFonts w:ascii="ＭＳ Ｐゴシック" w:eastAsia="ＭＳ Ｐゴシック" w:hAnsi="ＭＳ Ｐゴシック"/>
          <w:sz w:val="22"/>
        </w:rPr>
        <w:t>3</w:t>
      </w:r>
      <w:r w:rsidRPr="009821C6">
        <w:rPr>
          <w:rFonts w:ascii="ＭＳ Ｐゴシック" w:eastAsia="ＭＳ Ｐゴシック" w:hAnsi="ＭＳ Ｐゴシック" w:hint="eastAsia"/>
          <w:sz w:val="22"/>
        </w:rPr>
        <w:t>年7月2</w:t>
      </w:r>
      <w:r w:rsidRPr="009821C6">
        <w:rPr>
          <w:rFonts w:ascii="ＭＳ Ｐゴシック" w:eastAsia="ＭＳ Ｐゴシック" w:hAnsi="ＭＳ Ｐゴシック"/>
          <w:sz w:val="22"/>
        </w:rPr>
        <w:t>3</w:t>
      </w:r>
      <w:r w:rsidRPr="009821C6">
        <w:rPr>
          <w:rFonts w:ascii="ＭＳ Ｐゴシック" w:eastAsia="ＭＳ Ｐゴシック" w:hAnsi="ＭＳ Ｐゴシック" w:hint="eastAsia"/>
          <w:sz w:val="22"/>
        </w:rPr>
        <w:t>日決定</w:t>
      </w:r>
      <w:r>
        <w:rPr>
          <w:rFonts w:ascii="ＭＳ Ｐゴシック" w:eastAsia="ＭＳ Ｐゴシック" w:hAnsi="ＭＳ Ｐゴシック" w:hint="eastAsia"/>
          <w:sz w:val="22"/>
        </w:rPr>
        <w:t>(</w:t>
      </w:r>
      <w:r w:rsidRPr="009821C6">
        <w:rPr>
          <w:rFonts w:ascii="ＭＳ Ｐゴシック" w:eastAsia="ＭＳ Ｐゴシック" w:hAnsi="ＭＳ Ｐゴシック" w:hint="eastAsia"/>
          <w:sz w:val="22"/>
        </w:rPr>
        <w:t>松山空港滑走路造成執行停止申立事件</w:t>
      </w:r>
      <w:r>
        <w:rPr>
          <w:rFonts w:ascii="ＭＳ Ｐゴシック" w:eastAsia="ＭＳ Ｐゴシック" w:hAnsi="ＭＳ Ｐゴシック"/>
          <w:sz w:val="22"/>
        </w:rPr>
        <w:t>)</w:t>
      </w:r>
    </w:p>
    <w:p w14:paraId="52BC6BA3" w14:textId="77777777" w:rsidR="006E3C43" w:rsidRPr="001C6A79" w:rsidRDefault="006E3C43" w:rsidP="006E3C43">
      <w:pPr>
        <w:rPr>
          <w:rFonts w:ascii="ＭＳ Ｐゴシック" w:eastAsia="ＭＳ Ｐゴシック" w:hAnsi="ＭＳ Ｐゴシック"/>
        </w:rPr>
      </w:pPr>
      <w:r w:rsidRPr="001C6A79">
        <w:rPr>
          <w:rFonts w:ascii="ＭＳ Ｐゴシック" w:eastAsia="ＭＳ Ｐゴシック" w:hAnsi="ＭＳ Ｐゴシック" w:hint="eastAsia"/>
        </w:rPr>
        <w:t>【決定要旨】</w:t>
      </w:r>
    </w:p>
    <w:p w14:paraId="217A3963" w14:textId="77777777" w:rsidR="006E3C43" w:rsidRPr="001C6A79" w:rsidRDefault="006E3C43" w:rsidP="006E3C43">
      <w:pPr>
        <w:rPr>
          <w:rFonts w:ascii="ＭＳ Ｐゴシック" w:eastAsia="ＭＳ Ｐゴシック" w:hAnsi="ＭＳ Ｐゴシック"/>
        </w:rPr>
      </w:pPr>
      <w:r w:rsidRPr="001C6A79">
        <w:rPr>
          <w:rFonts w:ascii="ＭＳ Ｐゴシック" w:eastAsia="ＭＳ Ｐゴシック" w:hAnsi="ＭＳ Ｐゴシック" w:hint="eastAsia"/>
        </w:rPr>
        <w:t xml:space="preserve">　……</w:t>
      </w:r>
    </w:p>
    <w:p w14:paraId="68F85764" w14:textId="77777777" w:rsidR="006E3C43" w:rsidRDefault="006E3C43" w:rsidP="006E3C43">
      <w:pPr>
        <w:rPr>
          <w:rFonts w:ascii="ＭＳ Ｐゴシック" w:eastAsia="ＭＳ Ｐゴシック" w:hAnsi="ＭＳ Ｐゴシック"/>
          <w:b/>
          <w:bCs/>
        </w:rPr>
      </w:pPr>
      <w:r w:rsidRPr="001C6A79">
        <w:rPr>
          <w:rFonts w:ascii="ＭＳ Ｐゴシック" w:eastAsia="ＭＳ Ｐゴシック" w:hAnsi="ＭＳ Ｐゴシック" w:hint="eastAsia"/>
        </w:rPr>
        <w:t>二</w:t>
      </w:r>
      <w:r w:rsidRPr="001C6A79">
        <w:rPr>
          <w:rFonts w:ascii="ＭＳ Ｐゴシック" w:eastAsia="ＭＳ Ｐゴシック" w:hAnsi="ＭＳ Ｐゴシック" w:hint="eastAsia"/>
          <w:b/>
          <w:bCs/>
        </w:rPr>
        <w:t xml:space="preserve">　公有水面埋立法４条３項３号(昭和48年法律84号による改正前</w:t>
      </w:r>
      <w:r w:rsidRPr="001C6A79">
        <w:rPr>
          <w:rFonts w:ascii="ＭＳ Ｐゴシック" w:eastAsia="ＭＳ Ｐゴシック" w:hAnsi="ＭＳ Ｐゴシック"/>
          <w:b/>
          <w:bCs/>
        </w:rPr>
        <w:t>)</w:t>
      </w:r>
      <w:r w:rsidRPr="001C6A79">
        <w:rPr>
          <w:rFonts w:ascii="ＭＳ Ｐゴシック" w:eastAsia="ＭＳ Ｐゴシック" w:hAnsi="ＭＳ Ｐゴシック" w:hint="eastAsia"/>
          <w:b/>
          <w:bCs/>
        </w:rPr>
        <w:t>に該当する埋立免許の手続</w:t>
      </w:r>
      <w:r>
        <w:rPr>
          <w:rFonts w:ascii="ＭＳ Ｐゴシック" w:eastAsia="ＭＳ Ｐゴシック" w:hAnsi="ＭＳ Ｐゴシック" w:hint="eastAsia"/>
          <w:b/>
          <w:bCs/>
        </w:rPr>
        <w:t xml:space="preserve"> </w:t>
      </w:r>
    </w:p>
    <w:p w14:paraId="1A3D7BA9" w14:textId="77777777" w:rsidR="006E3C43" w:rsidRPr="001C6A79" w:rsidRDefault="006E3C43" w:rsidP="006E3C43">
      <w:pPr>
        <w:ind w:firstLineChars="100" w:firstLine="242"/>
        <w:rPr>
          <w:rFonts w:ascii="ＭＳ Ｐゴシック" w:eastAsia="ＭＳ Ｐゴシック" w:hAnsi="ＭＳ Ｐゴシック"/>
          <w:b/>
          <w:bCs/>
        </w:rPr>
      </w:pPr>
      <w:r w:rsidRPr="001C6A79">
        <w:rPr>
          <w:rFonts w:ascii="ＭＳ Ｐゴシック" w:eastAsia="ＭＳ Ｐゴシック" w:hAnsi="ＭＳ Ｐゴシック" w:hint="eastAsia"/>
          <w:b/>
          <w:bCs/>
        </w:rPr>
        <w:t>には憲法31条の適用がある。</w:t>
      </w:r>
    </w:p>
    <w:p w14:paraId="43BDBE30" w14:textId="77777777" w:rsidR="006E3C43" w:rsidRPr="001C6A79" w:rsidRDefault="006E3C43" w:rsidP="006E3C43">
      <w:pPr>
        <w:rPr>
          <w:rFonts w:ascii="ＭＳ Ｐゴシック" w:eastAsia="ＭＳ Ｐゴシック" w:hAnsi="ＭＳ Ｐゴシック"/>
        </w:rPr>
      </w:pPr>
      <w:r w:rsidRPr="001C6A79">
        <w:rPr>
          <w:rFonts w:ascii="ＭＳ Ｐゴシック" w:eastAsia="ＭＳ Ｐゴシック" w:hAnsi="ＭＳ Ｐゴシック" w:hint="eastAsia"/>
        </w:rPr>
        <w:t xml:space="preserve">　……</w:t>
      </w:r>
    </w:p>
    <w:p w14:paraId="61360F54" w14:textId="77777777" w:rsidR="006E3C43" w:rsidRDefault="006E3C43" w:rsidP="006E3C43">
      <w:pPr>
        <w:rPr>
          <w:rFonts w:ascii="ＭＳ Ｐゴシック" w:eastAsia="ＭＳ Ｐゴシック" w:hAnsi="ＭＳ Ｐゴシック"/>
          <w:b/>
          <w:bCs/>
        </w:rPr>
      </w:pPr>
      <w:r w:rsidRPr="001C6A79">
        <w:rPr>
          <w:rFonts w:ascii="ＭＳ Ｐゴシック" w:eastAsia="ＭＳ Ｐゴシック" w:hAnsi="ＭＳ Ｐゴシック" w:hint="eastAsia"/>
          <w:b/>
          <w:bCs/>
        </w:rPr>
        <w:t>四　憲法31</w:t>
      </w:r>
      <w:r>
        <w:rPr>
          <w:rFonts w:ascii="ＭＳ Ｐゴシック" w:eastAsia="ＭＳ Ｐゴシック" w:hAnsi="ＭＳ Ｐゴシック" w:hint="eastAsia"/>
          <w:b/>
          <w:bCs/>
        </w:rPr>
        <w:t>条</w:t>
      </w:r>
      <w:r w:rsidRPr="001C6A79">
        <w:rPr>
          <w:rFonts w:ascii="ＭＳ Ｐゴシック" w:eastAsia="ＭＳ Ｐゴシック" w:hAnsi="ＭＳ Ｐゴシック" w:hint="eastAsia"/>
          <w:b/>
          <w:bCs/>
        </w:rPr>
        <w:t>は行政手続についても適用されると解され、公有水面埋立法４条３号（現４条３項３</w:t>
      </w:r>
      <w:r>
        <w:rPr>
          <w:rFonts w:ascii="ＭＳ Ｐゴシック" w:eastAsia="ＭＳ Ｐゴシック" w:hAnsi="ＭＳ Ｐゴシック" w:hint="eastAsia"/>
          <w:b/>
          <w:bCs/>
        </w:rPr>
        <w:t xml:space="preserve"> </w:t>
      </w:r>
    </w:p>
    <w:p w14:paraId="71F6E5D3" w14:textId="77777777" w:rsidR="006E3C43" w:rsidRDefault="006E3C43" w:rsidP="006E3C43">
      <w:pPr>
        <w:ind w:firstLineChars="100" w:firstLine="242"/>
        <w:rPr>
          <w:rFonts w:ascii="ＭＳ Ｐゴシック" w:eastAsia="ＭＳ Ｐゴシック" w:hAnsi="ＭＳ Ｐゴシック"/>
          <w:b/>
          <w:bCs/>
        </w:rPr>
      </w:pPr>
      <w:r w:rsidRPr="001C6A79">
        <w:rPr>
          <w:rFonts w:ascii="ＭＳ Ｐゴシック" w:eastAsia="ＭＳ Ｐゴシック" w:hAnsi="ＭＳ Ｐゴシック" w:hint="eastAsia"/>
          <w:b/>
          <w:bCs/>
        </w:rPr>
        <w:t>号）に基づく埋立承認処分は、その埋立施行区域に漁業権を有する者がいる場合には、その者</w:t>
      </w:r>
      <w:r>
        <w:rPr>
          <w:rFonts w:ascii="ＭＳ Ｐゴシック" w:eastAsia="ＭＳ Ｐゴシック" w:hAnsi="ＭＳ Ｐゴシック" w:hint="eastAsia"/>
          <w:b/>
          <w:bCs/>
        </w:rPr>
        <w:t xml:space="preserve"> </w:t>
      </w:r>
    </w:p>
    <w:p w14:paraId="27DBC777" w14:textId="77777777" w:rsidR="006E3C43" w:rsidRDefault="006E3C43" w:rsidP="006E3C43">
      <w:pPr>
        <w:ind w:firstLineChars="100" w:firstLine="242"/>
        <w:rPr>
          <w:rFonts w:ascii="ＭＳ Ｐゴシック" w:eastAsia="ＭＳ Ｐゴシック" w:hAnsi="ＭＳ Ｐゴシック"/>
          <w:b/>
          <w:bCs/>
        </w:rPr>
      </w:pPr>
      <w:r w:rsidRPr="001C6A79">
        <w:rPr>
          <w:rFonts w:ascii="ＭＳ Ｐゴシック" w:eastAsia="ＭＳ Ｐゴシック" w:hAnsi="ＭＳ Ｐゴシック" w:hint="eastAsia"/>
          <w:b/>
          <w:bCs/>
        </w:rPr>
        <w:t>に告知、聴聞の機会を与えることが要請されるところ、その機会が与えられていないから本件埋</w:t>
      </w:r>
      <w:r>
        <w:rPr>
          <w:rFonts w:ascii="ＭＳ Ｐゴシック" w:eastAsia="ＭＳ Ｐゴシック" w:hAnsi="ＭＳ Ｐゴシック" w:hint="eastAsia"/>
          <w:b/>
          <w:bCs/>
        </w:rPr>
        <w:t xml:space="preserve"> </w:t>
      </w:r>
    </w:p>
    <w:p w14:paraId="357FE4CA" w14:textId="77777777" w:rsidR="006E3C43" w:rsidRPr="001C6A79" w:rsidRDefault="006E3C43" w:rsidP="006E3C43">
      <w:pPr>
        <w:ind w:firstLineChars="100" w:firstLine="242"/>
        <w:rPr>
          <w:rFonts w:ascii="ＭＳ Ｐゴシック" w:eastAsia="ＭＳ Ｐゴシック" w:hAnsi="ＭＳ Ｐゴシック"/>
          <w:b/>
          <w:bCs/>
        </w:rPr>
      </w:pPr>
      <w:r w:rsidRPr="001C6A79">
        <w:rPr>
          <w:rFonts w:ascii="ＭＳ Ｐゴシック" w:eastAsia="ＭＳ Ｐゴシック" w:hAnsi="ＭＳ Ｐゴシック" w:hint="eastAsia"/>
          <w:b/>
          <w:bCs/>
        </w:rPr>
        <w:t>立承認処分は憲法31条に違反する疑いがある。</w:t>
      </w:r>
    </w:p>
    <w:p w14:paraId="0678FAF1" w14:textId="77777777" w:rsidR="006E3C43" w:rsidRPr="009821C6" w:rsidRDefault="006E3C43" w:rsidP="006E3C43">
      <w:pPr>
        <w:rPr>
          <w:rFonts w:ascii="ＭＳ ゴシック" w:eastAsia="ＭＳ ゴシック" w:hAnsi="ＭＳ ゴシック"/>
          <w:b/>
          <w:bCs/>
        </w:rPr>
      </w:pPr>
      <w:r w:rsidRPr="009821C6">
        <w:rPr>
          <w:rFonts w:ascii="ＭＳ ゴシック" w:eastAsia="ＭＳ ゴシック" w:hAnsi="ＭＳ ゴシック" w:hint="eastAsia"/>
          <w:b/>
          <w:bCs/>
          <w:bdr w:val="single" w:sz="4" w:space="0" w:color="auto"/>
        </w:rPr>
        <w:t>判決</w:t>
      </w:r>
      <w:r>
        <w:rPr>
          <w:rFonts w:ascii="ＭＳ ゴシック" w:eastAsia="ＭＳ ゴシック" w:hAnsi="ＭＳ ゴシック" w:hint="eastAsia"/>
          <w:b/>
          <w:bCs/>
          <w:bdr w:val="single" w:sz="4" w:space="0" w:color="auto"/>
        </w:rPr>
        <w:t>(抄</w:t>
      </w:r>
      <w:r>
        <w:rPr>
          <w:rFonts w:ascii="ＭＳ ゴシック" w:eastAsia="ＭＳ ゴシック" w:hAnsi="ＭＳ ゴシック"/>
          <w:b/>
          <w:bCs/>
          <w:bdr w:val="single" w:sz="4" w:space="0" w:color="auto"/>
        </w:rPr>
        <w:t>)</w:t>
      </w:r>
    </w:p>
    <w:p w14:paraId="6A3FB60E" w14:textId="77777777" w:rsidR="006E3C43" w:rsidRPr="00EF2112" w:rsidRDefault="006E3C43" w:rsidP="006E3C43">
      <w:pPr>
        <w:rPr>
          <w:rFonts w:ascii="ＭＳ 明朝" w:eastAsia="ＭＳ 明朝" w:hAnsi="ＭＳ 明朝"/>
        </w:rPr>
      </w:pPr>
      <w:r w:rsidRPr="00EF2112">
        <w:rPr>
          <w:rFonts w:ascii="ＭＳ 明朝" w:eastAsia="ＭＳ 明朝" w:hAnsi="ＭＳ 明朝"/>
        </w:rPr>
        <w:t>(</w:t>
      </w:r>
      <w:r w:rsidRPr="00EF2112">
        <w:rPr>
          <w:rFonts w:ascii="ＭＳ 明朝" w:eastAsia="ＭＳ 明朝" w:hAnsi="ＭＳ 明朝" w:hint="eastAsia"/>
        </w:rPr>
        <w:t>二)ところで〔</w:t>
      </w:r>
      <w:r w:rsidRPr="00EF2112">
        <w:rPr>
          <w:rFonts w:ascii="ＭＳ 明朝" w:eastAsia="ＭＳ 明朝" w:hAnsi="ＭＳ 明朝" w:hint="eastAsia"/>
          <w:b/>
          <w:bCs/>
        </w:rPr>
        <w:t>二　公有水面埋立法</w:t>
      </w:r>
      <w:r>
        <w:rPr>
          <w:rFonts w:ascii="ＭＳ 明朝" w:eastAsia="ＭＳ 明朝" w:hAnsi="ＭＳ 明朝" w:hint="eastAsia"/>
          <w:b/>
          <w:bCs/>
        </w:rPr>
        <w:t>４</w:t>
      </w:r>
      <w:r w:rsidRPr="00EF2112">
        <w:rPr>
          <w:rFonts w:ascii="ＭＳ 明朝" w:eastAsia="ＭＳ 明朝" w:hAnsi="ＭＳ 明朝" w:hint="eastAsia"/>
          <w:b/>
          <w:bCs/>
        </w:rPr>
        <w:t>条</w:t>
      </w:r>
      <w:r>
        <w:rPr>
          <w:rFonts w:ascii="ＭＳ 明朝" w:eastAsia="ＭＳ 明朝" w:hAnsi="ＭＳ 明朝" w:hint="eastAsia"/>
          <w:b/>
          <w:bCs/>
        </w:rPr>
        <w:t>３</w:t>
      </w:r>
      <w:r w:rsidRPr="00EF2112">
        <w:rPr>
          <w:rFonts w:ascii="ＭＳ 明朝" w:eastAsia="ＭＳ 明朝" w:hAnsi="ＭＳ 明朝" w:hint="eastAsia"/>
          <w:b/>
          <w:bCs/>
        </w:rPr>
        <w:t>項</w:t>
      </w:r>
      <w:r>
        <w:rPr>
          <w:rFonts w:ascii="ＭＳ 明朝" w:eastAsia="ＭＳ 明朝" w:hAnsi="ＭＳ 明朝" w:hint="eastAsia"/>
          <w:b/>
          <w:bCs/>
        </w:rPr>
        <w:t>３</w:t>
      </w:r>
      <w:r w:rsidRPr="00EF2112">
        <w:rPr>
          <w:rFonts w:ascii="ＭＳ 明朝" w:eastAsia="ＭＳ 明朝" w:hAnsi="ＭＳ 明朝" w:hint="eastAsia"/>
          <w:b/>
          <w:bCs/>
        </w:rPr>
        <w:t>号（昭和</w:t>
      </w:r>
      <w:r>
        <w:rPr>
          <w:rFonts w:ascii="ＭＳ 明朝" w:eastAsia="ＭＳ 明朝" w:hAnsi="ＭＳ 明朝" w:hint="eastAsia"/>
          <w:b/>
          <w:bCs/>
        </w:rPr>
        <w:t>48</w:t>
      </w:r>
      <w:r w:rsidRPr="00EF2112">
        <w:rPr>
          <w:rFonts w:ascii="ＭＳ 明朝" w:eastAsia="ＭＳ 明朝" w:hAnsi="ＭＳ 明朝" w:hint="eastAsia"/>
          <w:b/>
          <w:bCs/>
        </w:rPr>
        <w:t>年法律</w:t>
      </w:r>
      <w:r>
        <w:rPr>
          <w:rFonts w:ascii="ＭＳ 明朝" w:eastAsia="ＭＳ 明朝" w:hAnsi="ＭＳ 明朝" w:hint="eastAsia"/>
          <w:b/>
          <w:bCs/>
        </w:rPr>
        <w:t>8</w:t>
      </w:r>
      <w:r>
        <w:rPr>
          <w:rFonts w:ascii="ＭＳ 明朝" w:eastAsia="ＭＳ 明朝" w:hAnsi="ＭＳ 明朝"/>
          <w:b/>
          <w:bCs/>
        </w:rPr>
        <w:t>4</w:t>
      </w:r>
      <w:r w:rsidRPr="00EF2112">
        <w:rPr>
          <w:rFonts w:ascii="ＭＳ 明朝" w:eastAsia="ＭＳ 明朝" w:hAnsi="ＭＳ 明朝" w:hint="eastAsia"/>
          <w:b/>
          <w:bCs/>
        </w:rPr>
        <w:t>号による改正前）に該当する埋立免許の手続には憲法</w:t>
      </w:r>
      <w:r>
        <w:rPr>
          <w:rFonts w:ascii="ＭＳ 明朝" w:eastAsia="ＭＳ 明朝" w:hAnsi="ＭＳ 明朝" w:hint="eastAsia"/>
          <w:b/>
          <w:bCs/>
        </w:rPr>
        <w:t>3</w:t>
      </w:r>
      <w:r>
        <w:rPr>
          <w:rFonts w:ascii="ＭＳ 明朝" w:eastAsia="ＭＳ 明朝" w:hAnsi="ＭＳ 明朝"/>
          <w:b/>
          <w:bCs/>
        </w:rPr>
        <w:t>1</w:t>
      </w:r>
      <w:r w:rsidRPr="00EF2112">
        <w:rPr>
          <w:rFonts w:ascii="ＭＳ 明朝" w:eastAsia="ＭＳ 明朝" w:hAnsi="ＭＳ 明朝" w:hint="eastAsia"/>
          <w:b/>
          <w:bCs/>
        </w:rPr>
        <w:t>条の適用がある</w:t>
      </w:r>
      <w:r w:rsidRPr="00EF2112">
        <w:rPr>
          <w:rFonts w:ascii="ＭＳ 明朝" w:eastAsia="ＭＳ 明朝" w:hAnsi="ＭＳ 明朝" w:hint="eastAsia"/>
        </w:rPr>
        <w:t>〕同法は、同条同号に該当するときは地方長官は埋立を免許することができる旨をいうのみであって、</w:t>
      </w:r>
      <w:r w:rsidRPr="00EF2112">
        <w:rPr>
          <w:rFonts w:ascii="ＭＳ 明朝" w:eastAsia="ＭＳ 明朝" w:hAnsi="ＭＳ 明朝" w:hint="eastAsia"/>
          <w:b/>
          <w:bCs/>
        </w:rPr>
        <w:t>右免許にあたり、これによって不利益を受ける利害関係人の権利を保障するための手続規定を全くもうけておらず、他の法令中にも右の手続を定めたものが見当らない</w:t>
      </w:r>
      <w:r w:rsidRPr="00EF2112">
        <w:rPr>
          <w:rFonts w:ascii="ＭＳ 明朝" w:eastAsia="ＭＳ 明朝" w:hAnsi="ＭＳ 明朝" w:hint="eastAsia"/>
        </w:rPr>
        <w:t>（右免許に基づく工事の実施により利害関係人に生する損害の補償に関する規定は存在するが、いまここで問題にしているのが右免許処分の際の権利保障規定であるから、これは別問題である）。しかしながら当裁判所は、</w:t>
      </w:r>
      <w:r w:rsidRPr="00EF2112">
        <w:rPr>
          <w:rFonts w:ascii="ＭＳ 明朝" w:eastAsia="ＭＳ 明朝" w:hAnsi="ＭＳ 明朝" w:hint="eastAsia"/>
          <w:b/>
          <w:bCs/>
        </w:rPr>
        <w:t>同条にいう免許処分をするにあたっては、少くともその公有水面に関し権利を有する者に右免許に関し意見を述べる機会を与えることが、適正手続を保障した憲法第</w:t>
      </w:r>
      <w:r>
        <w:rPr>
          <w:rFonts w:ascii="ＭＳ 明朝" w:eastAsia="ＭＳ 明朝" w:hAnsi="ＭＳ 明朝" w:hint="eastAsia"/>
          <w:b/>
          <w:bCs/>
        </w:rPr>
        <w:t>3</w:t>
      </w:r>
      <w:r>
        <w:rPr>
          <w:rFonts w:ascii="ＭＳ 明朝" w:eastAsia="ＭＳ 明朝" w:hAnsi="ＭＳ 明朝"/>
          <w:b/>
          <w:bCs/>
        </w:rPr>
        <w:t>1</w:t>
      </w:r>
      <w:r w:rsidRPr="00EF2112">
        <w:rPr>
          <w:rFonts w:ascii="ＭＳ 明朝" w:eastAsia="ＭＳ 明朝" w:hAnsi="ＭＳ 明朝" w:hint="eastAsia"/>
          <w:b/>
          <w:bCs/>
        </w:rPr>
        <w:t>条の要求するところであると考える</w:t>
      </w:r>
      <w:r w:rsidRPr="00EF2112">
        <w:rPr>
          <w:rFonts w:ascii="ＭＳ 明朝" w:eastAsia="ＭＳ 明朝" w:hAnsi="ＭＳ 明朝" w:hint="eastAsia"/>
        </w:rPr>
        <w:t>。</w:t>
      </w:r>
    </w:p>
    <w:p w14:paraId="2938345E" w14:textId="77777777" w:rsidR="006E3C43" w:rsidRPr="00EF2112" w:rsidRDefault="006E3C43" w:rsidP="006E3C43">
      <w:pPr>
        <w:rPr>
          <w:rFonts w:ascii="ＭＳ 明朝" w:eastAsia="ＭＳ 明朝" w:hAnsi="ＭＳ 明朝"/>
        </w:rPr>
      </w:pPr>
      <w:r w:rsidRPr="00EF2112">
        <w:rPr>
          <w:rFonts w:ascii="ＭＳ 明朝" w:eastAsia="ＭＳ 明朝" w:hAnsi="ＭＳ 明朝" w:hint="eastAsia"/>
        </w:rPr>
        <w:t>(三</w:t>
      </w:r>
      <w:r w:rsidRPr="00EF2112">
        <w:rPr>
          <w:rFonts w:ascii="ＭＳ 明朝" w:eastAsia="ＭＳ 明朝" w:hAnsi="ＭＳ 明朝"/>
        </w:rPr>
        <w:t>)</w:t>
      </w:r>
      <w:r w:rsidRPr="00396A90">
        <w:rPr>
          <w:rFonts w:ascii="ＭＳ 明朝" w:eastAsia="ＭＳ 明朝" w:hAnsi="ＭＳ 明朝" w:hint="eastAsia"/>
          <w:b/>
          <w:bCs/>
        </w:rPr>
        <w:t>憲法第3</w:t>
      </w:r>
      <w:r w:rsidRPr="00396A90">
        <w:rPr>
          <w:rFonts w:ascii="ＭＳ 明朝" w:eastAsia="ＭＳ 明朝" w:hAnsi="ＭＳ 明朝"/>
          <w:b/>
          <w:bCs/>
        </w:rPr>
        <w:t>1</w:t>
      </w:r>
      <w:r w:rsidRPr="00396A90">
        <w:rPr>
          <w:rFonts w:ascii="ＭＳ 明朝" w:eastAsia="ＭＳ 明朝" w:hAnsi="ＭＳ 明朝" w:hint="eastAsia"/>
          <w:b/>
          <w:bCs/>
        </w:rPr>
        <w:t>条は行政手続や財産的利益の剥奪に関しても適用があると解すべきかという点については、周知のように多くの議論があるけれども、当裁判所は右のいずれの場合についても同条の適用を肯定するの相当であると考える</w:t>
      </w:r>
      <w:r w:rsidRPr="00EF2112">
        <w:rPr>
          <w:rFonts w:ascii="ＭＳ 明朝" w:eastAsia="ＭＳ 明朝" w:hAnsi="ＭＳ 明朝" w:hint="eastAsia"/>
        </w:rPr>
        <w:t>。もとより行政手続きと刑事手続きの両者に同条の適用があるといっても、一般に刑罰のほうが行政処分よりも、これを受ける者に対し、より強度の苦痛を与えるものであること、行政事務の合目的的な迅速処理の必要性などを考えれば、同条の要求する適正手続の具体的内容は、右両手続において自ら異ってくることになるであろう。換言すれば、</w:t>
      </w:r>
      <w:r w:rsidRPr="00772198">
        <w:rPr>
          <w:rFonts w:ascii="ＭＳ 明朝" w:eastAsia="ＭＳ 明朝" w:hAnsi="ＭＳ 明朝" w:hint="eastAsia"/>
        </w:rPr>
        <w:t>通常、行政処分を行なうにあたって遵守を要求される適正手続は、刑罰を科する場合のそれよりも、より緩和されたものでたりるといってよい。さらに、財産的利益の剥奪についての適正手続の保障も剥奪される利益の程度、行政処分の要緊急性などに応じ、その具体的内容に合理的差異が生</w:t>
      </w:r>
      <w:r>
        <w:rPr>
          <w:rFonts w:ascii="ＭＳ 明朝" w:eastAsia="ＭＳ 明朝" w:hAnsi="ＭＳ 明朝" w:hint="eastAsia"/>
        </w:rPr>
        <w:t>ず</w:t>
      </w:r>
      <w:r w:rsidRPr="00772198">
        <w:rPr>
          <w:rFonts w:ascii="ＭＳ 明朝" w:eastAsia="ＭＳ 明朝" w:hAnsi="ＭＳ 明朝" w:hint="eastAsia"/>
        </w:rPr>
        <w:t>ることもまた当然であろう。したがって緊急</w:t>
      </w:r>
      <w:r w:rsidRPr="00EF2112">
        <w:rPr>
          <w:rFonts w:ascii="ＭＳ 明朝" w:eastAsia="ＭＳ 明朝" w:hAnsi="ＭＳ 明朝" w:hint="eastAsia"/>
        </w:rPr>
        <w:t>の必要に応じて一時的になされる、軽微な財産的利益の剥奪については場合により適正手続の保障が不要とされることもありえよう。</w:t>
      </w:r>
    </w:p>
    <w:p w14:paraId="6C3DC899" w14:textId="77777777" w:rsidR="006E3C43" w:rsidRPr="00EF2112" w:rsidRDefault="006E3C43" w:rsidP="006E3C43">
      <w:pPr>
        <w:rPr>
          <w:rFonts w:ascii="ＭＳ 明朝" w:eastAsia="ＭＳ 明朝" w:hAnsi="ＭＳ 明朝"/>
        </w:rPr>
      </w:pPr>
      <w:r w:rsidRPr="00EF2112">
        <w:rPr>
          <w:rFonts w:ascii="ＭＳ 明朝" w:eastAsia="ＭＳ 明朝" w:hAnsi="ＭＳ 明朝" w:hint="eastAsia"/>
        </w:rPr>
        <w:t xml:space="preserve">　さて、適正手続の内容についても、多くの見解が見られるところであるが、当裁判所は、</w:t>
      </w:r>
      <w:r w:rsidRPr="00EF2112">
        <w:rPr>
          <w:rFonts w:ascii="ＭＳ 明朝" w:eastAsia="ＭＳ 明朝" w:hAnsi="ＭＳ 明朝" w:hint="eastAsia"/>
          <w:b/>
          <w:bCs/>
        </w:rPr>
        <w:t>何人かに対し不利益処分をする場合にはその者に対し右処分に関し告知、聴聞の機会を与えるということが、そのもっとも基本的要請であると考える</w:t>
      </w:r>
      <w:r w:rsidRPr="00EF2112">
        <w:rPr>
          <w:rFonts w:ascii="ＭＳ 明朝" w:eastAsia="ＭＳ 明朝" w:hAnsi="ＭＳ 明朝" w:hint="eastAsia"/>
        </w:rPr>
        <w:t>（聴聞の内容としてどの程度のものを要求するかは問題であるが、文書又は口頭で意見を陳述することができるということが、最少限必要な内容であることは疑いがない）。けだし、これによって国民に自らの権利を守る機会を与え、行政当局の判断の適正を期待することが可能であるからである。それだからこそ、最高裁判所も、刑事制裁的色彩があり、かつ司法手続のなかで行われる第三者の所有物の</w:t>
      </w:r>
      <w:r>
        <w:rPr>
          <w:rFonts w:ascii="ＭＳ 明朝" w:eastAsia="ＭＳ 明朝" w:hAnsi="ＭＳ 明朝" w:hint="eastAsia"/>
        </w:rPr>
        <w:t>没収</w:t>
      </w:r>
      <w:r w:rsidRPr="00EF2112">
        <w:rPr>
          <w:rFonts w:ascii="ＭＳ 明朝" w:eastAsia="ＭＳ 明朝" w:hAnsi="ＭＳ 明朝" w:hint="eastAsia"/>
        </w:rPr>
        <w:t>処分についてではあるけれども、「</w:t>
      </w:r>
      <w:r w:rsidRPr="00396A90">
        <w:rPr>
          <w:rFonts w:ascii="ＭＳ 明朝" w:eastAsia="ＭＳ 明朝" w:hAnsi="ＭＳ 明朝" w:hint="eastAsia"/>
          <w:b/>
          <w:bCs/>
        </w:rPr>
        <w:t>その</w:t>
      </w:r>
      <w:r>
        <w:rPr>
          <w:rFonts w:ascii="ＭＳ 明朝" w:eastAsia="ＭＳ 明朝" w:hAnsi="ＭＳ 明朝" w:hint="eastAsia"/>
          <w:b/>
          <w:bCs/>
        </w:rPr>
        <w:t>没収</w:t>
      </w:r>
      <w:r w:rsidRPr="00396A90">
        <w:rPr>
          <w:rFonts w:ascii="ＭＳ 明朝" w:eastAsia="ＭＳ 明朝" w:hAnsi="ＭＳ 明朝" w:hint="eastAsia"/>
          <w:b/>
          <w:bCs/>
        </w:rPr>
        <w:t>に関して当該所有者に対し、何ら告知、弁解、防禦の機会を与えることなく、その所有権を奪うことは、著しく不合理であって、憲法の容認しないところであるといわなければならない。」（最高裁判所昭和3</w:t>
      </w:r>
      <w:r w:rsidRPr="00396A90">
        <w:rPr>
          <w:rFonts w:ascii="ＭＳ 明朝" w:eastAsia="ＭＳ 明朝" w:hAnsi="ＭＳ 明朝"/>
          <w:b/>
          <w:bCs/>
        </w:rPr>
        <w:t>7</w:t>
      </w:r>
      <w:r w:rsidRPr="00396A90">
        <w:rPr>
          <w:rFonts w:ascii="ＭＳ 明朝" w:eastAsia="ＭＳ 明朝" w:hAnsi="ＭＳ 明朝" w:hint="eastAsia"/>
          <w:b/>
          <w:bCs/>
        </w:rPr>
        <w:t>年1</w:t>
      </w:r>
      <w:r w:rsidRPr="00396A90">
        <w:rPr>
          <w:rFonts w:ascii="ＭＳ 明朝" w:eastAsia="ＭＳ 明朝" w:hAnsi="ＭＳ 明朝"/>
          <w:b/>
          <w:bCs/>
        </w:rPr>
        <w:t>1</w:t>
      </w:r>
      <w:r w:rsidRPr="00396A90">
        <w:rPr>
          <w:rFonts w:ascii="ＭＳ 明朝" w:eastAsia="ＭＳ 明朝" w:hAnsi="ＭＳ 明朝" w:hint="eastAsia"/>
          <w:b/>
          <w:bCs/>
        </w:rPr>
        <w:t>月2</w:t>
      </w:r>
      <w:r w:rsidRPr="00396A90">
        <w:rPr>
          <w:rFonts w:ascii="ＭＳ 明朝" w:eastAsia="ＭＳ 明朝" w:hAnsi="ＭＳ 明朝"/>
          <w:b/>
          <w:bCs/>
        </w:rPr>
        <w:t>8</w:t>
      </w:r>
      <w:r w:rsidRPr="00396A90">
        <w:rPr>
          <w:rFonts w:ascii="ＭＳ 明朝" w:eastAsia="ＭＳ 明朝" w:hAnsi="ＭＳ 明朝" w:hint="eastAsia"/>
          <w:b/>
          <w:bCs/>
        </w:rPr>
        <w:t>日判決</w:t>
      </w:r>
      <w:r w:rsidRPr="00EF2112">
        <w:rPr>
          <w:rFonts w:ascii="ＭＳ 明朝" w:eastAsia="ＭＳ 明朝" w:hAnsi="ＭＳ 明朝" w:hint="eastAsia"/>
        </w:rPr>
        <w:t>、刑集</w:t>
      </w:r>
      <w:r>
        <w:rPr>
          <w:rFonts w:ascii="ＭＳ 明朝" w:eastAsia="ＭＳ 明朝" w:hAnsi="ＭＳ 明朝" w:hint="eastAsia"/>
        </w:rPr>
        <w:t>1</w:t>
      </w:r>
      <w:r>
        <w:rPr>
          <w:rFonts w:ascii="ＭＳ 明朝" w:eastAsia="ＭＳ 明朝" w:hAnsi="ＭＳ 明朝"/>
        </w:rPr>
        <w:t>6</w:t>
      </w:r>
      <w:r w:rsidRPr="00EF2112">
        <w:rPr>
          <w:rFonts w:ascii="ＭＳ 明朝" w:eastAsia="ＭＳ 明朝" w:hAnsi="ＭＳ 明朝" w:hint="eastAsia"/>
        </w:rPr>
        <w:t>巻</w:t>
      </w:r>
      <w:r>
        <w:rPr>
          <w:rFonts w:ascii="ＭＳ 明朝" w:eastAsia="ＭＳ 明朝" w:hAnsi="ＭＳ 明朝" w:hint="eastAsia"/>
        </w:rPr>
        <w:t>1</w:t>
      </w:r>
      <w:r>
        <w:rPr>
          <w:rFonts w:ascii="ＭＳ 明朝" w:eastAsia="ＭＳ 明朝" w:hAnsi="ＭＳ 明朝"/>
        </w:rPr>
        <w:t>1</w:t>
      </w:r>
      <w:r w:rsidRPr="00EF2112">
        <w:rPr>
          <w:rFonts w:ascii="ＭＳ 明朝" w:eastAsia="ＭＳ 明朝" w:hAnsi="ＭＳ 明朝" w:hint="eastAsia"/>
        </w:rPr>
        <w:t>号</w:t>
      </w:r>
      <w:r>
        <w:rPr>
          <w:rFonts w:ascii="ＭＳ 明朝" w:eastAsia="ＭＳ 明朝" w:hAnsi="ＭＳ 明朝" w:hint="eastAsia"/>
        </w:rPr>
        <w:t>1</w:t>
      </w:r>
      <w:r>
        <w:rPr>
          <w:rFonts w:ascii="ＭＳ 明朝" w:eastAsia="ＭＳ 明朝" w:hAnsi="ＭＳ 明朝"/>
        </w:rPr>
        <w:t>593</w:t>
      </w:r>
      <w:r w:rsidRPr="00EF2112">
        <w:rPr>
          <w:rFonts w:ascii="ＭＳ 明朝" w:eastAsia="ＭＳ 明朝" w:hAnsi="ＭＳ 明朝" w:hint="eastAsia"/>
        </w:rPr>
        <w:t>頁）と判示していると思われる。</w:t>
      </w:r>
    </w:p>
    <w:p w14:paraId="1945763E" w14:textId="77777777" w:rsidR="006E3C43" w:rsidRPr="00EF2112" w:rsidRDefault="006E3C43" w:rsidP="006E3C43">
      <w:pPr>
        <w:rPr>
          <w:rFonts w:ascii="ＭＳ 明朝" w:eastAsia="ＭＳ 明朝" w:hAnsi="ＭＳ 明朝"/>
        </w:rPr>
      </w:pPr>
      <w:r w:rsidRPr="00EF2112">
        <w:rPr>
          <w:rFonts w:ascii="ＭＳ 明朝" w:eastAsia="ＭＳ 明朝" w:hAnsi="ＭＳ 明朝" w:hint="eastAsia"/>
        </w:rPr>
        <w:t>(四</w:t>
      </w:r>
      <w:r w:rsidRPr="00EF2112">
        <w:rPr>
          <w:rFonts w:ascii="ＭＳ 明朝" w:eastAsia="ＭＳ 明朝" w:hAnsi="ＭＳ 明朝"/>
        </w:rPr>
        <w:t>)</w:t>
      </w:r>
      <w:r w:rsidRPr="00EF2112">
        <w:rPr>
          <w:rFonts w:ascii="ＭＳ 明朝" w:eastAsia="ＭＳ 明朝" w:hAnsi="ＭＳ 明朝" w:hint="eastAsia"/>
        </w:rPr>
        <w:t>ひるがえって本件についてこれをみるに、まず、〔三　公有水面埋立法</w:t>
      </w:r>
      <w:r>
        <w:rPr>
          <w:rFonts w:ascii="ＭＳ 明朝" w:eastAsia="ＭＳ 明朝" w:hAnsi="ＭＳ 明朝" w:hint="eastAsia"/>
        </w:rPr>
        <w:t>4</w:t>
      </w:r>
      <w:r>
        <w:rPr>
          <w:rFonts w:ascii="ＭＳ 明朝" w:eastAsia="ＭＳ 明朝" w:hAnsi="ＭＳ 明朝"/>
        </w:rPr>
        <w:t>2</w:t>
      </w:r>
      <w:r w:rsidRPr="00EF2112">
        <w:rPr>
          <w:rFonts w:ascii="ＭＳ 明朝" w:eastAsia="ＭＳ 明朝" w:hAnsi="ＭＳ 明朝" w:hint="eastAsia"/>
        </w:rPr>
        <w:t>条に基づく埋立承認処分は行政処分である〕本件処分が埋立施行区域に漁業権を有する申立人に財産上の不利益を及ぼす行政処分であることは明らかである。公有水面埋立法による免許（承認）処分は、これによって直ちに公有水面廃止の効果が発生し当該水面における漁業権の消滅を来すものではないが、これに引続いて同法に基づき行なわれる埋立工事の実施に件ない当該水面における漁業権は消滅すると解されるから、右免許（承認）処分は、後日漁業権の消滅という重大な結果を招来する重要な行政処分であることになる。そして、一般に</w:t>
      </w:r>
      <w:r w:rsidRPr="00EF2112">
        <w:rPr>
          <w:rFonts w:ascii="ＭＳ 明朝" w:eastAsia="ＭＳ 明朝" w:hAnsi="ＭＳ 明朝" w:hint="eastAsia"/>
          <w:b/>
          <w:bCs/>
        </w:rPr>
        <w:t>漁業権自体が、その剥奪につき適正手続の保障を必要としない程度の内容しか持たない財産権とはいえないことはもちろんであるが、特に、本件において問題となっているのは、前示のように広範囲の水面についての漁業権であり、主としてこれによって二〇余名の組合員らとその家族が生計をたてていることを考慮すれば、その剥奪につき適正手続の保障があるべきことは当然である</w:t>
      </w:r>
      <w:r w:rsidRPr="00EF2112">
        <w:rPr>
          <w:rFonts w:ascii="ＭＳ 明朝" w:eastAsia="ＭＳ 明朝" w:hAnsi="ＭＳ 明朝" w:hint="eastAsia"/>
        </w:rPr>
        <w:t>し、本件処分に先立ち右手続をふんでいたのでは行政処分の目的が達せられないというような緊急性があったことをうかがうにたりる資料はない。</w:t>
      </w:r>
    </w:p>
    <w:p w14:paraId="18D5E84A" w14:textId="77777777" w:rsidR="006E3C43" w:rsidRPr="00EF2112" w:rsidRDefault="006E3C43" w:rsidP="006E3C43">
      <w:pPr>
        <w:rPr>
          <w:rFonts w:ascii="ＭＳ 明朝" w:eastAsia="ＭＳ 明朝" w:hAnsi="ＭＳ 明朝"/>
        </w:rPr>
      </w:pPr>
      <w:r w:rsidRPr="00EF2112">
        <w:rPr>
          <w:rFonts w:ascii="ＭＳ 明朝" w:eastAsia="ＭＳ 明朝" w:hAnsi="ＭＳ 明朝" w:hint="eastAsia"/>
        </w:rPr>
        <w:t xml:space="preserve">　ところで、本件処分が被申立人主張のように、公有水面埋立法第</w:t>
      </w:r>
      <w:r>
        <w:rPr>
          <w:rFonts w:ascii="ＭＳ 明朝" w:eastAsia="ＭＳ 明朝" w:hAnsi="ＭＳ 明朝" w:hint="eastAsia"/>
        </w:rPr>
        <w:t>４</w:t>
      </w:r>
      <w:r w:rsidRPr="00EF2112">
        <w:rPr>
          <w:rFonts w:ascii="ＭＳ 明朝" w:eastAsia="ＭＳ 明朝" w:hAnsi="ＭＳ 明朝" w:hint="eastAsia"/>
        </w:rPr>
        <w:t>条第</w:t>
      </w:r>
      <w:r>
        <w:rPr>
          <w:rFonts w:ascii="ＭＳ 明朝" w:eastAsia="ＭＳ 明朝" w:hAnsi="ＭＳ 明朝" w:hint="eastAsia"/>
        </w:rPr>
        <w:t>３</w:t>
      </w:r>
      <w:r w:rsidRPr="00EF2112">
        <w:rPr>
          <w:rFonts w:ascii="ＭＳ 明朝" w:eastAsia="ＭＳ 明朝" w:hAnsi="ＭＳ 明朝" w:hint="eastAsia"/>
        </w:rPr>
        <w:t>号によってなされたとすると、右処分は前示のように利害関係人の権利保障のための手続規定を全く欠く法規に基づく行政処分、すなわち、</w:t>
      </w:r>
      <w:r w:rsidRPr="00EF2112">
        <w:rPr>
          <w:rFonts w:ascii="ＭＳ 明朝" w:eastAsia="ＭＳ 明朝" w:hAnsi="ＭＳ 明朝" w:hint="eastAsia"/>
          <w:b/>
          <w:bCs/>
        </w:rPr>
        <w:t>右処分により財産上の不利益を受ける漁業権者たる申立人に右処分に関し、告知、聴聞の機会を与えるべき旨を定めた規定すらない状態においてなされた行政処分であるから、適正手続の保障との関係で問題がある。</w:t>
      </w:r>
      <w:r w:rsidRPr="00EF2112">
        <w:rPr>
          <w:rFonts w:ascii="ＭＳ 明朝" w:eastAsia="ＭＳ 明朝" w:hAnsi="ＭＳ 明朝" w:hint="eastAsia"/>
        </w:rPr>
        <w:t>公有水面埋立法の規定がこの点でいかに不備なものであるかは、たとえば、土地収用法において利害関係人の権利保障のための周到な規定があること、公有水面埋立法第</w:t>
      </w:r>
      <w:r>
        <w:rPr>
          <w:rFonts w:ascii="ＭＳ 明朝" w:eastAsia="ＭＳ 明朝" w:hAnsi="ＭＳ 明朝" w:hint="eastAsia"/>
        </w:rPr>
        <w:t>４</w:t>
      </w:r>
      <w:r w:rsidRPr="00EF2112">
        <w:rPr>
          <w:rFonts w:ascii="ＭＳ 明朝" w:eastAsia="ＭＳ 明朝" w:hAnsi="ＭＳ 明朝" w:hint="eastAsia"/>
        </w:rPr>
        <w:t>条第</w:t>
      </w:r>
      <w:r>
        <w:rPr>
          <w:rFonts w:ascii="ＭＳ 明朝" w:eastAsia="ＭＳ 明朝" w:hAnsi="ＭＳ 明朝" w:hint="eastAsia"/>
        </w:rPr>
        <w:t>３</w:t>
      </w:r>
      <w:r w:rsidRPr="00EF2112">
        <w:rPr>
          <w:rFonts w:ascii="ＭＳ 明朝" w:eastAsia="ＭＳ 明朝" w:hAnsi="ＭＳ 明朝" w:hint="eastAsia"/>
        </w:rPr>
        <w:t>号による免許処分の場合に酷似する河川法第</w:t>
      </w:r>
      <w:r>
        <w:rPr>
          <w:rFonts w:ascii="ＭＳ 明朝" w:eastAsia="ＭＳ 明朝" w:hAnsi="ＭＳ 明朝" w:hint="eastAsia"/>
        </w:rPr>
        <w:t>4</w:t>
      </w:r>
      <w:r>
        <w:rPr>
          <w:rFonts w:ascii="ＭＳ 明朝" w:eastAsia="ＭＳ 明朝" w:hAnsi="ＭＳ 明朝"/>
        </w:rPr>
        <w:t>0</w:t>
      </w:r>
      <w:r w:rsidRPr="00EF2112">
        <w:rPr>
          <w:rFonts w:ascii="ＭＳ 明朝" w:eastAsia="ＭＳ 明朝" w:hAnsi="ＭＳ 明朝" w:hint="eastAsia"/>
        </w:rPr>
        <w:t>条第</w:t>
      </w:r>
      <w:r>
        <w:rPr>
          <w:rFonts w:ascii="ＭＳ 明朝" w:eastAsia="ＭＳ 明朝" w:hAnsi="ＭＳ 明朝" w:hint="eastAsia"/>
        </w:rPr>
        <w:t>１</w:t>
      </w:r>
      <w:r w:rsidRPr="00EF2112">
        <w:rPr>
          <w:rFonts w:ascii="ＭＳ 明朝" w:eastAsia="ＭＳ 明朝" w:hAnsi="ＭＳ 明朝" w:hint="eastAsia"/>
        </w:rPr>
        <w:t>項第</w:t>
      </w:r>
      <w:r>
        <w:rPr>
          <w:rFonts w:ascii="ＭＳ 明朝" w:eastAsia="ＭＳ 明朝" w:hAnsi="ＭＳ 明朝" w:hint="eastAsia"/>
        </w:rPr>
        <w:t>１</w:t>
      </w:r>
      <w:r w:rsidRPr="00EF2112">
        <w:rPr>
          <w:rFonts w:ascii="ＭＳ 明朝" w:eastAsia="ＭＳ 明朝" w:hAnsi="ＭＳ 明朝" w:hint="eastAsia"/>
        </w:rPr>
        <w:t>号の許可処分をなすに際しても（同号の関係河川使用者には漁業権者が含まれる。河川法施行令第二Ｉ条参照）、あるいは公益上の必要により漁業権の変更、取消、停止をなしうることを規定した漁業法第39条第1項による処分をなすに際しても、いずれも右処分前にあらかじめ利害関係人に告知をし、かつ意見陳述の機会を与えることが法律上要求されている（河川法第38条、第39条、漁業法第39条、第34条）ことを考えれば、容易に理解し得るところである。</w:t>
      </w:r>
    </w:p>
    <w:p w14:paraId="02461EF2" w14:textId="0A318585" w:rsidR="006E3C43" w:rsidRDefault="006E3C43" w:rsidP="006E3C43">
      <w:pPr>
        <w:rPr>
          <w:rFonts w:ascii="ＭＳ 明朝" w:eastAsia="ＭＳ 明朝" w:hAnsi="ＭＳ 明朝"/>
          <w:b/>
          <w:bCs/>
        </w:rPr>
      </w:pPr>
      <w:r w:rsidRPr="00EF2112">
        <w:rPr>
          <w:rFonts w:ascii="ＭＳ 明朝" w:eastAsia="ＭＳ 明朝" w:hAnsi="ＭＳ 明朝" w:hint="eastAsia"/>
        </w:rPr>
        <w:t xml:space="preserve">　もっとも、〔</w:t>
      </w:r>
      <w:r w:rsidRPr="00396A90">
        <w:rPr>
          <w:rFonts w:ascii="ＭＳ 明朝" w:eastAsia="ＭＳ 明朝" w:hAnsi="ＭＳ 明朝" w:hint="eastAsia"/>
          <w:b/>
          <w:bCs/>
        </w:rPr>
        <w:t>四　憲法3</w:t>
      </w:r>
      <w:r w:rsidRPr="00396A90">
        <w:rPr>
          <w:rFonts w:ascii="ＭＳ 明朝" w:eastAsia="ＭＳ 明朝" w:hAnsi="ＭＳ 明朝"/>
          <w:b/>
          <w:bCs/>
        </w:rPr>
        <w:t>1</w:t>
      </w:r>
      <w:r w:rsidRPr="00396A90">
        <w:rPr>
          <w:rFonts w:ascii="ＭＳ 明朝" w:eastAsia="ＭＳ 明朝" w:hAnsi="ＭＳ 明朝" w:hint="eastAsia"/>
          <w:b/>
          <w:bCs/>
        </w:rPr>
        <w:t>条は行政手続についても適用されると解され公有水面埋立法４条３号（現４条３項３号）に基づく埋立承認処分は、その埋立施行区域に漁業権を有する者がいる場合には、その者に告知、聴聞の機会を与えることが要請されるところ、その機会が与えられていないから本件埋立承認処分は憲法3</w:t>
      </w:r>
      <w:r w:rsidRPr="00396A90">
        <w:rPr>
          <w:rFonts w:ascii="ＭＳ 明朝" w:eastAsia="ＭＳ 明朝" w:hAnsi="ＭＳ 明朝"/>
          <w:b/>
          <w:bCs/>
        </w:rPr>
        <w:t>1</w:t>
      </w:r>
      <w:r w:rsidRPr="00396A90">
        <w:rPr>
          <w:rFonts w:ascii="ＭＳ 明朝" w:eastAsia="ＭＳ 明朝" w:hAnsi="ＭＳ 明朝" w:hint="eastAsia"/>
          <w:b/>
          <w:bCs/>
        </w:rPr>
        <w:t>条に違反する疑いがある</w:t>
      </w:r>
      <w:r w:rsidRPr="00EF2112">
        <w:rPr>
          <w:rFonts w:ascii="ＭＳ 明朝" w:eastAsia="ＭＳ 明朝" w:hAnsi="ＭＳ 明朝" w:hint="eastAsia"/>
        </w:rPr>
        <w:t>〕</w:t>
      </w:r>
      <w:r>
        <w:rPr>
          <w:rFonts w:ascii="ＭＳ 明朝" w:eastAsia="ＭＳ 明朝" w:hAnsi="ＭＳ 明朝" w:hint="eastAsia"/>
        </w:rPr>
        <w:t>、</w:t>
      </w:r>
      <w:r w:rsidRPr="00EF2112">
        <w:rPr>
          <w:rFonts w:ascii="ＭＳ 明朝" w:eastAsia="ＭＳ 明朝" w:hAnsi="ＭＳ 明朝" w:hint="eastAsia"/>
        </w:rPr>
        <w:t>前示のとおり、</w:t>
      </w:r>
      <w:r w:rsidRPr="00EF2112">
        <w:rPr>
          <w:rFonts w:ascii="ＭＳ 明朝" w:eastAsia="ＭＳ 明朝" w:hAnsi="ＭＳ 明朝" w:hint="eastAsia"/>
          <w:b/>
          <w:bCs/>
        </w:rPr>
        <w:t>行政手続においては、適正手続の保障は刑事手続におけるほど高度の内容のものである必要はないと解するので、この意味での保障手続を定めた法規が存在していない状態でなされた行政処分であっても、右処分により不利益を受ける者に対して現実に告知、聴聞の機会を与えてさえいれば、それによって憲法第</w:t>
      </w:r>
      <w:r>
        <w:rPr>
          <w:rFonts w:ascii="ＭＳ 明朝" w:eastAsia="ＭＳ 明朝" w:hAnsi="ＭＳ 明朝" w:hint="eastAsia"/>
          <w:b/>
          <w:bCs/>
        </w:rPr>
        <w:t>3</w:t>
      </w:r>
      <w:r>
        <w:rPr>
          <w:rFonts w:ascii="ＭＳ 明朝" w:eastAsia="ＭＳ 明朝" w:hAnsi="ＭＳ 明朝"/>
          <w:b/>
          <w:bCs/>
        </w:rPr>
        <w:t>1</w:t>
      </w:r>
      <w:r w:rsidRPr="00EF2112">
        <w:rPr>
          <w:rFonts w:ascii="ＭＳ 明朝" w:eastAsia="ＭＳ 明朝" w:hAnsi="ＭＳ 明朝" w:hint="eastAsia"/>
          <w:b/>
          <w:bCs/>
        </w:rPr>
        <w:t>条の要請はみたされる</w:t>
      </w:r>
      <w:r w:rsidRPr="00EF2112">
        <w:rPr>
          <w:rFonts w:ascii="ＭＳ 明朝" w:eastAsia="ＭＳ 明朝" w:hAnsi="ＭＳ 明朝" w:hint="eastAsia"/>
        </w:rPr>
        <w:t>とも思われるけれども、</w:t>
      </w:r>
      <w:r w:rsidRPr="00EF2112">
        <w:rPr>
          <w:rFonts w:ascii="ＭＳ 明朝" w:eastAsia="ＭＳ 明朝" w:hAnsi="ＭＳ 明朝" w:hint="eastAsia"/>
          <w:b/>
          <w:bCs/>
        </w:rPr>
        <w:t>本件においては、かかる告知、聴聞の機会が申立人に対し与えられたことをうかがうにたりる資料はない。</w:t>
      </w:r>
      <w:r w:rsidRPr="00EF2112">
        <w:rPr>
          <w:rFonts w:ascii="ＭＳ 明朝" w:eastAsia="ＭＳ 明朝" w:hAnsi="ＭＳ 明朝" w:hint="eastAsia"/>
        </w:rPr>
        <w:t>なるほど本件疏明資料によれば、申立人は、愛媛県、松山市、あるいは第三港湾建設局の係官らと松山空港滑走路造成工事に関し、申立人の有する漁業権についてのいわゆる補償交渉をする機会を与えられ、現実に数回にわたり右交渉を行ったことが一応認められる。しかしながら、本件疎明資料によれば、右交渉は、公有水面埋立法第</w:t>
      </w:r>
      <w:r>
        <w:rPr>
          <w:rFonts w:ascii="ＭＳ 明朝" w:eastAsia="ＭＳ 明朝" w:hAnsi="ＭＳ 明朝" w:hint="eastAsia"/>
        </w:rPr>
        <w:t>４</w:t>
      </w:r>
      <w:r w:rsidRPr="00EF2112">
        <w:rPr>
          <w:rFonts w:ascii="ＭＳ 明朝" w:eastAsia="ＭＳ 明朝" w:hAnsi="ＭＳ 明朝" w:hint="eastAsia"/>
        </w:rPr>
        <w:t>条第</w:t>
      </w:r>
      <w:r>
        <w:rPr>
          <w:rFonts w:ascii="ＭＳ 明朝" w:eastAsia="ＭＳ 明朝" w:hAnsi="ＭＳ 明朝" w:hint="eastAsia"/>
        </w:rPr>
        <w:t>３</w:t>
      </w:r>
      <w:r w:rsidRPr="00EF2112">
        <w:rPr>
          <w:rFonts w:ascii="ＭＳ 明朝" w:eastAsia="ＭＳ 明朝" w:hAnsi="ＭＳ 明朝" w:hint="eastAsia"/>
        </w:rPr>
        <w:t>号による免許（承認）処分を行なうにあたり、右処分に関して行なわれたものとはいいがたく、むしろ、本件埋立工事を円満に実施するため関係水面に漁業権を有する申立人の協力、同意を要請して行なわれた事実上の折衝にすぎないことがうかがわれるのであって、本件処分に関し、適正手続きの内容としての告知、聴聞の機会を与えたものとは認めがたい。</w:t>
      </w:r>
      <w:r w:rsidRPr="00EF2112">
        <w:rPr>
          <w:rFonts w:ascii="ＭＳ 明朝" w:eastAsia="ＭＳ 明朝" w:hAnsi="ＭＳ 明朝" w:hint="eastAsia"/>
          <w:b/>
          <w:bCs/>
        </w:rPr>
        <w:t>したがって、本件処分は、憲法</w:t>
      </w:r>
      <w:r>
        <w:rPr>
          <w:rFonts w:ascii="ＭＳ 明朝" w:eastAsia="ＭＳ 明朝" w:hAnsi="ＭＳ 明朝" w:hint="eastAsia"/>
          <w:b/>
          <w:bCs/>
        </w:rPr>
        <w:t>第3</w:t>
      </w:r>
      <w:r>
        <w:rPr>
          <w:rFonts w:ascii="ＭＳ 明朝" w:eastAsia="ＭＳ 明朝" w:hAnsi="ＭＳ 明朝"/>
          <w:b/>
          <w:bCs/>
        </w:rPr>
        <w:t>1</w:t>
      </w:r>
      <w:r w:rsidRPr="00EF2112">
        <w:rPr>
          <w:rFonts w:ascii="ＭＳ 明朝" w:eastAsia="ＭＳ 明朝" w:hAnsi="ＭＳ 明朝" w:hint="eastAsia"/>
          <w:b/>
          <w:bCs/>
        </w:rPr>
        <w:t>条に違反する疑いがある。</w:t>
      </w:r>
    </w:p>
    <w:p w14:paraId="571DE8DA" w14:textId="77777777" w:rsidR="006E3C43" w:rsidRDefault="006E3C43" w:rsidP="006E3C43">
      <w:pPr>
        <w:rPr>
          <w:rFonts w:ascii="ＭＳ Ｐゴシック" w:eastAsia="ＭＳ Ｐゴシック" w:hAnsi="ＭＳ Ｐゴシック" w:cs="ＭＳ ゴシック"/>
          <w:noProof/>
          <w:color w:val="000000"/>
          <w:spacing w:val="-6"/>
          <w:sz w:val="22"/>
          <w:bdr w:val="single" w:sz="4" w:space="0" w:color="auto"/>
        </w:rPr>
      </w:pPr>
      <w:bookmarkStart w:id="1" w:name="_Hlk32746769"/>
      <w:r w:rsidRPr="0029740A">
        <w:rPr>
          <w:rFonts w:ascii="ＭＳ Ｐゴシック" w:eastAsia="ＭＳ Ｐゴシック" w:hAnsi="ＭＳ Ｐゴシック" w:cs="ＭＳ ゴシック" w:hint="eastAsia"/>
          <w:noProof/>
          <w:color w:val="000000"/>
          <w:spacing w:val="-6"/>
          <w:sz w:val="22"/>
          <w:bdr w:val="single" w:sz="4" w:space="0" w:color="auto"/>
        </w:rPr>
        <w:t>熊本コメント</w:t>
      </w:r>
      <w:bookmarkEnd w:id="1"/>
    </w:p>
    <w:p w14:paraId="317AE337" w14:textId="77777777" w:rsidR="006E3C43" w:rsidRDefault="006E3C43" w:rsidP="006E3C43">
      <w:pPr>
        <w:rPr>
          <w:rFonts w:ascii="ＭＳ 明朝" w:eastAsia="ＭＳ 明朝" w:hAnsi="ＭＳ 明朝"/>
          <w:b/>
          <w:bCs/>
        </w:rPr>
      </w:pPr>
      <w:r>
        <w:rPr>
          <w:rFonts w:ascii="ＭＳ 明朝" w:eastAsia="ＭＳ 明朝" w:hAnsi="ＭＳ 明朝" w:hint="eastAsia"/>
          <w:b/>
          <w:bCs/>
        </w:rPr>
        <w:t xml:space="preserve">　関係権利者に告知・聴聞の機会を与えていない埋立免許（承認）処分は憲法31条違反であることを判示したもの。</w:t>
      </w:r>
    </w:p>
    <w:p w14:paraId="526B94AA" w14:textId="77777777" w:rsidR="006E3C43" w:rsidRPr="00237056" w:rsidRDefault="006E3C43" w:rsidP="006E3C43">
      <w:pPr>
        <w:rPr>
          <w:rFonts w:ascii="ＭＳ 明朝" w:eastAsia="ＭＳ 明朝" w:hAnsi="ＭＳ 明朝"/>
          <w:b/>
          <w:bCs/>
        </w:rPr>
      </w:pPr>
      <w:r>
        <w:rPr>
          <w:rFonts w:ascii="ＭＳ 明朝" w:eastAsia="ＭＳ 明朝" w:hAnsi="ＭＳ 明朝" w:hint="eastAsia"/>
          <w:b/>
          <w:bCs/>
        </w:rPr>
        <w:t xml:space="preserve">　したがって、関係権利者に告知・聴聞の機会を与えていない都市計画事業認可処分も憲法31条違反である。</w:t>
      </w:r>
    </w:p>
    <w:p w14:paraId="2C834B4C" w14:textId="77777777" w:rsidR="006E3C43" w:rsidRPr="006E3C43" w:rsidRDefault="006E3C43" w:rsidP="00F1136C">
      <w:pPr>
        <w:pStyle w:val="a5"/>
        <w:rPr>
          <w:rFonts w:hint="eastAsia"/>
          <w:sz w:val="22"/>
          <w:szCs w:val="22"/>
        </w:rPr>
      </w:pPr>
    </w:p>
    <w:sectPr w:rsidR="006E3C43" w:rsidRPr="006E3C43" w:rsidSect="00F1136C">
      <w:footerReference w:type="default" r:id="rId7"/>
      <w:pgSz w:w="11907" w:h="16840" w:code="9"/>
      <w:pgMar w:top="1134" w:right="1134" w:bottom="1134" w:left="1134" w:header="0" w:footer="0" w:gutter="0"/>
      <w:cols w:space="425"/>
      <w:docGrid w:type="linesAndChars" w:linePitch="355"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5C1A" w14:textId="77777777" w:rsidR="00EC3B2A" w:rsidRDefault="00EC3B2A" w:rsidP="00364AE8">
      <w:r>
        <w:separator/>
      </w:r>
    </w:p>
  </w:endnote>
  <w:endnote w:type="continuationSeparator" w:id="0">
    <w:p w14:paraId="6933D74E" w14:textId="77777777" w:rsidR="00EC3B2A" w:rsidRDefault="00EC3B2A" w:rsidP="0036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872105"/>
      <w:docPartObj>
        <w:docPartGallery w:val="Page Numbers (Bottom of Page)"/>
        <w:docPartUnique/>
      </w:docPartObj>
    </w:sdtPr>
    <w:sdtEndPr/>
    <w:sdtContent>
      <w:p w14:paraId="5D3F0487" w14:textId="17C155F7" w:rsidR="00C9459C" w:rsidRDefault="00C9459C">
        <w:pPr>
          <w:pStyle w:val="a9"/>
          <w:jc w:val="center"/>
        </w:pPr>
        <w:r>
          <w:fldChar w:fldCharType="begin"/>
        </w:r>
        <w:r>
          <w:instrText>PAGE   \* MERGEFORMAT</w:instrText>
        </w:r>
        <w:r>
          <w:fldChar w:fldCharType="separate"/>
        </w:r>
        <w:r>
          <w:rPr>
            <w:lang w:val="ja-JP"/>
          </w:rPr>
          <w:t>2</w:t>
        </w:r>
        <w:r>
          <w:fldChar w:fldCharType="end"/>
        </w:r>
      </w:p>
    </w:sdtContent>
  </w:sdt>
  <w:p w14:paraId="41E3703A" w14:textId="77777777" w:rsidR="00C9459C" w:rsidRDefault="00C945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C3EF0" w14:textId="77777777" w:rsidR="00EC3B2A" w:rsidRDefault="00EC3B2A" w:rsidP="00364AE8">
      <w:r>
        <w:separator/>
      </w:r>
    </w:p>
  </w:footnote>
  <w:footnote w:type="continuationSeparator" w:id="0">
    <w:p w14:paraId="5A8D9306" w14:textId="77777777" w:rsidR="00EC3B2A" w:rsidRDefault="00EC3B2A" w:rsidP="00364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F5"/>
    <w:rsid w:val="00002E28"/>
    <w:rsid w:val="00027C1A"/>
    <w:rsid w:val="00032508"/>
    <w:rsid w:val="00037276"/>
    <w:rsid w:val="00037C9F"/>
    <w:rsid w:val="0005422D"/>
    <w:rsid w:val="00054643"/>
    <w:rsid w:val="00056FFF"/>
    <w:rsid w:val="00062128"/>
    <w:rsid w:val="000B17C9"/>
    <w:rsid w:val="000C5B79"/>
    <w:rsid w:val="000C6FF2"/>
    <w:rsid w:val="000E3279"/>
    <w:rsid w:val="000E4F9C"/>
    <w:rsid w:val="000E639E"/>
    <w:rsid w:val="000E7C3F"/>
    <w:rsid w:val="00103D69"/>
    <w:rsid w:val="00107D91"/>
    <w:rsid w:val="00111047"/>
    <w:rsid w:val="00112887"/>
    <w:rsid w:val="00114DEB"/>
    <w:rsid w:val="001156F2"/>
    <w:rsid w:val="00121793"/>
    <w:rsid w:val="001307F6"/>
    <w:rsid w:val="0013094C"/>
    <w:rsid w:val="0014788E"/>
    <w:rsid w:val="00154008"/>
    <w:rsid w:val="00160162"/>
    <w:rsid w:val="00160967"/>
    <w:rsid w:val="00162701"/>
    <w:rsid w:val="001674E7"/>
    <w:rsid w:val="00183EDF"/>
    <w:rsid w:val="00185D37"/>
    <w:rsid w:val="00190396"/>
    <w:rsid w:val="00195E5F"/>
    <w:rsid w:val="001B0207"/>
    <w:rsid w:val="001B3327"/>
    <w:rsid w:val="001B4435"/>
    <w:rsid w:val="001C3BC3"/>
    <w:rsid w:val="001C7E39"/>
    <w:rsid w:val="001D3CE7"/>
    <w:rsid w:val="001F3AEE"/>
    <w:rsid w:val="00211D94"/>
    <w:rsid w:val="0023219A"/>
    <w:rsid w:val="00232342"/>
    <w:rsid w:val="00252051"/>
    <w:rsid w:val="002672F5"/>
    <w:rsid w:val="00280D8D"/>
    <w:rsid w:val="00282057"/>
    <w:rsid w:val="00282943"/>
    <w:rsid w:val="00285686"/>
    <w:rsid w:val="002A2BB4"/>
    <w:rsid w:val="002B6B8B"/>
    <w:rsid w:val="002B783E"/>
    <w:rsid w:val="002D5B11"/>
    <w:rsid w:val="002E5A56"/>
    <w:rsid w:val="002F6B11"/>
    <w:rsid w:val="002F741D"/>
    <w:rsid w:val="002F749C"/>
    <w:rsid w:val="00301148"/>
    <w:rsid w:val="003168BB"/>
    <w:rsid w:val="0032148F"/>
    <w:rsid w:val="0032711D"/>
    <w:rsid w:val="003330D3"/>
    <w:rsid w:val="003331CA"/>
    <w:rsid w:val="003428E0"/>
    <w:rsid w:val="00345B5C"/>
    <w:rsid w:val="003552F5"/>
    <w:rsid w:val="00357AF6"/>
    <w:rsid w:val="00364AE8"/>
    <w:rsid w:val="003705F9"/>
    <w:rsid w:val="00372C3B"/>
    <w:rsid w:val="003A17E3"/>
    <w:rsid w:val="003A63FF"/>
    <w:rsid w:val="003A6FB8"/>
    <w:rsid w:val="003B2343"/>
    <w:rsid w:val="003B25F4"/>
    <w:rsid w:val="003B39B4"/>
    <w:rsid w:val="003B71A4"/>
    <w:rsid w:val="003B720D"/>
    <w:rsid w:val="003B77C3"/>
    <w:rsid w:val="003C0967"/>
    <w:rsid w:val="003C0BA7"/>
    <w:rsid w:val="00401DA7"/>
    <w:rsid w:val="00412316"/>
    <w:rsid w:val="0042145B"/>
    <w:rsid w:val="00434F9C"/>
    <w:rsid w:val="0044439B"/>
    <w:rsid w:val="00454E2D"/>
    <w:rsid w:val="0045754E"/>
    <w:rsid w:val="00457C06"/>
    <w:rsid w:val="00463874"/>
    <w:rsid w:val="0046574F"/>
    <w:rsid w:val="00472B17"/>
    <w:rsid w:val="00472DD9"/>
    <w:rsid w:val="004768A6"/>
    <w:rsid w:val="00476F15"/>
    <w:rsid w:val="00480C22"/>
    <w:rsid w:val="00480DCF"/>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6052A"/>
    <w:rsid w:val="00562DA7"/>
    <w:rsid w:val="00563176"/>
    <w:rsid w:val="0056461F"/>
    <w:rsid w:val="00565AE3"/>
    <w:rsid w:val="005668B4"/>
    <w:rsid w:val="005716E2"/>
    <w:rsid w:val="00582776"/>
    <w:rsid w:val="005916B9"/>
    <w:rsid w:val="005B4092"/>
    <w:rsid w:val="005B648A"/>
    <w:rsid w:val="005B67B9"/>
    <w:rsid w:val="005C34EA"/>
    <w:rsid w:val="005D2546"/>
    <w:rsid w:val="005D3185"/>
    <w:rsid w:val="005E11EF"/>
    <w:rsid w:val="005F29E6"/>
    <w:rsid w:val="005F6B3B"/>
    <w:rsid w:val="0060600F"/>
    <w:rsid w:val="006136F5"/>
    <w:rsid w:val="00614430"/>
    <w:rsid w:val="006340F0"/>
    <w:rsid w:val="006431D9"/>
    <w:rsid w:val="00645610"/>
    <w:rsid w:val="00646F5E"/>
    <w:rsid w:val="00661130"/>
    <w:rsid w:val="006707EF"/>
    <w:rsid w:val="006879BC"/>
    <w:rsid w:val="006B2667"/>
    <w:rsid w:val="006B5C95"/>
    <w:rsid w:val="006B7F03"/>
    <w:rsid w:val="006C2283"/>
    <w:rsid w:val="006D75CA"/>
    <w:rsid w:val="006E03B8"/>
    <w:rsid w:val="006E3C43"/>
    <w:rsid w:val="006E5B5C"/>
    <w:rsid w:val="006E74E1"/>
    <w:rsid w:val="006F3FF3"/>
    <w:rsid w:val="00743516"/>
    <w:rsid w:val="00747403"/>
    <w:rsid w:val="00747EB9"/>
    <w:rsid w:val="007533C0"/>
    <w:rsid w:val="00794985"/>
    <w:rsid w:val="0079790A"/>
    <w:rsid w:val="00797E77"/>
    <w:rsid w:val="007A7D7A"/>
    <w:rsid w:val="007B5595"/>
    <w:rsid w:val="007D15B9"/>
    <w:rsid w:val="007D2FAF"/>
    <w:rsid w:val="007D5B4C"/>
    <w:rsid w:val="007F3C5B"/>
    <w:rsid w:val="0082127B"/>
    <w:rsid w:val="00822EA1"/>
    <w:rsid w:val="00825990"/>
    <w:rsid w:val="008268EE"/>
    <w:rsid w:val="00827F1E"/>
    <w:rsid w:val="008311D2"/>
    <w:rsid w:val="0083464C"/>
    <w:rsid w:val="0083475E"/>
    <w:rsid w:val="00842EE8"/>
    <w:rsid w:val="00846CBD"/>
    <w:rsid w:val="00847930"/>
    <w:rsid w:val="00852702"/>
    <w:rsid w:val="008534E8"/>
    <w:rsid w:val="00860F55"/>
    <w:rsid w:val="00861E42"/>
    <w:rsid w:val="00875B20"/>
    <w:rsid w:val="0087731F"/>
    <w:rsid w:val="008829F5"/>
    <w:rsid w:val="008911F7"/>
    <w:rsid w:val="00895E62"/>
    <w:rsid w:val="008A571B"/>
    <w:rsid w:val="008C6E20"/>
    <w:rsid w:val="008D71D9"/>
    <w:rsid w:val="008E2B2B"/>
    <w:rsid w:val="008E2D02"/>
    <w:rsid w:val="009000D1"/>
    <w:rsid w:val="0091155F"/>
    <w:rsid w:val="009126E7"/>
    <w:rsid w:val="00920539"/>
    <w:rsid w:val="0092160E"/>
    <w:rsid w:val="00924EE5"/>
    <w:rsid w:val="00946942"/>
    <w:rsid w:val="00951D41"/>
    <w:rsid w:val="00962FEE"/>
    <w:rsid w:val="009658D5"/>
    <w:rsid w:val="00974106"/>
    <w:rsid w:val="0098509A"/>
    <w:rsid w:val="009A23B1"/>
    <w:rsid w:val="009A31FD"/>
    <w:rsid w:val="009A4AE8"/>
    <w:rsid w:val="009A678A"/>
    <w:rsid w:val="009B3BBC"/>
    <w:rsid w:val="009C02C6"/>
    <w:rsid w:val="009C1D9C"/>
    <w:rsid w:val="009C7E66"/>
    <w:rsid w:val="009D1321"/>
    <w:rsid w:val="009D39CF"/>
    <w:rsid w:val="009D6FA0"/>
    <w:rsid w:val="009D7CEA"/>
    <w:rsid w:val="009E5265"/>
    <w:rsid w:val="009F0030"/>
    <w:rsid w:val="009F0F41"/>
    <w:rsid w:val="009F2B21"/>
    <w:rsid w:val="00A03FF9"/>
    <w:rsid w:val="00A13EBE"/>
    <w:rsid w:val="00A14E64"/>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D116B"/>
    <w:rsid w:val="00AD2AC4"/>
    <w:rsid w:val="00AD2CA7"/>
    <w:rsid w:val="00AD6C8F"/>
    <w:rsid w:val="00AE2C74"/>
    <w:rsid w:val="00AF108F"/>
    <w:rsid w:val="00AF4906"/>
    <w:rsid w:val="00B03B05"/>
    <w:rsid w:val="00B2094A"/>
    <w:rsid w:val="00B23813"/>
    <w:rsid w:val="00B23ABB"/>
    <w:rsid w:val="00B24FF3"/>
    <w:rsid w:val="00B3280D"/>
    <w:rsid w:val="00B607A5"/>
    <w:rsid w:val="00B621F1"/>
    <w:rsid w:val="00B63A5B"/>
    <w:rsid w:val="00BA4088"/>
    <w:rsid w:val="00BB08F5"/>
    <w:rsid w:val="00BB2285"/>
    <w:rsid w:val="00BB2E2A"/>
    <w:rsid w:val="00BE3585"/>
    <w:rsid w:val="00BE56F1"/>
    <w:rsid w:val="00C2581A"/>
    <w:rsid w:val="00C26E48"/>
    <w:rsid w:val="00C40712"/>
    <w:rsid w:val="00C41FF4"/>
    <w:rsid w:val="00C4728D"/>
    <w:rsid w:val="00C56893"/>
    <w:rsid w:val="00C61559"/>
    <w:rsid w:val="00C71688"/>
    <w:rsid w:val="00C90EA6"/>
    <w:rsid w:val="00C9459C"/>
    <w:rsid w:val="00CA02A8"/>
    <w:rsid w:val="00CA3810"/>
    <w:rsid w:val="00CB2ACF"/>
    <w:rsid w:val="00CB7464"/>
    <w:rsid w:val="00CC5ECB"/>
    <w:rsid w:val="00CD3422"/>
    <w:rsid w:val="00CF6743"/>
    <w:rsid w:val="00D01389"/>
    <w:rsid w:val="00D107FD"/>
    <w:rsid w:val="00D12799"/>
    <w:rsid w:val="00D23376"/>
    <w:rsid w:val="00D2351A"/>
    <w:rsid w:val="00D33267"/>
    <w:rsid w:val="00D367C9"/>
    <w:rsid w:val="00D53DD3"/>
    <w:rsid w:val="00D55C89"/>
    <w:rsid w:val="00D56815"/>
    <w:rsid w:val="00D61EEA"/>
    <w:rsid w:val="00D7122B"/>
    <w:rsid w:val="00D81514"/>
    <w:rsid w:val="00DB3D7F"/>
    <w:rsid w:val="00DC320E"/>
    <w:rsid w:val="00DC375B"/>
    <w:rsid w:val="00DC4368"/>
    <w:rsid w:val="00DE02D5"/>
    <w:rsid w:val="00DF38CF"/>
    <w:rsid w:val="00E35F3F"/>
    <w:rsid w:val="00E36B22"/>
    <w:rsid w:val="00E476FA"/>
    <w:rsid w:val="00E617E9"/>
    <w:rsid w:val="00E61D6E"/>
    <w:rsid w:val="00E97A23"/>
    <w:rsid w:val="00EB00CB"/>
    <w:rsid w:val="00EB3F7D"/>
    <w:rsid w:val="00EB6AA5"/>
    <w:rsid w:val="00EC34DA"/>
    <w:rsid w:val="00EC3B2A"/>
    <w:rsid w:val="00EC7CBC"/>
    <w:rsid w:val="00ED07A8"/>
    <w:rsid w:val="00ED59B7"/>
    <w:rsid w:val="00ED61BD"/>
    <w:rsid w:val="00ED72D1"/>
    <w:rsid w:val="00EE687A"/>
    <w:rsid w:val="00F1136C"/>
    <w:rsid w:val="00F20715"/>
    <w:rsid w:val="00F32414"/>
    <w:rsid w:val="00F3517E"/>
    <w:rsid w:val="00F379E2"/>
    <w:rsid w:val="00F46ACB"/>
    <w:rsid w:val="00F55688"/>
    <w:rsid w:val="00F62791"/>
    <w:rsid w:val="00F665D7"/>
    <w:rsid w:val="00F675F1"/>
    <w:rsid w:val="00F75B76"/>
    <w:rsid w:val="00FA3295"/>
    <w:rsid w:val="00FA4ED7"/>
    <w:rsid w:val="00FC1F61"/>
    <w:rsid w:val="00FD1304"/>
    <w:rsid w:val="00FD5535"/>
    <w:rsid w:val="00FE6E11"/>
    <w:rsid w:val="00FF018C"/>
    <w:rsid w:val="00FF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0157E"/>
  <w15:chartTrackingRefBased/>
  <w15:docId w15:val="{920C00B8-CA12-4829-9E30-3734B38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A4AE8"/>
    <w:rPr>
      <w:rFonts w:ascii="ＭＳ 明朝" w:eastAsia="ＭＳ 明朝" w:hAnsi="ＭＳ 明朝"/>
      <w:sz w:val="24"/>
      <w:szCs w:val="24"/>
    </w:rPr>
  </w:style>
  <w:style w:type="character" w:customStyle="1" w:styleId="a4">
    <w:name w:val="挨拶文 (文字)"/>
    <w:basedOn w:val="a0"/>
    <w:link w:val="a3"/>
    <w:uiPriority w:val="99"/>
    <w:rsid w:val="009A4AE8"/>
    <w:rPr>
      <w:rFonts w:ascii="ＭＳ 明朝" w:eastAsia="ＭＳ 明朝" w:hAnsi="ＭＳ 明朝"/>
      <w:sz w:val="24"/>
      <w:szCs w:val="24"/>
    </w:rPr>
  </w:style>
  <w:style w:type="paragraph" w:styleId="a5">
    <w:name w:val="Closing"/>
    <w:basedOn w:val="a"/>
    <w:link w:val="a6"/>
    <w:uiPriority w:val="99"/>
    <w:unhideWhenUsed/>
    <w:rsid w:val="009A4AE8"/>
    <w:pPr>
      <w:jc w:val="right"/>
    </w:pPr>
    <w:rPr>
      <w:rFonts w:ascii="ＭＳ 明朝" w:eastAsia="ＭＳ 明朝" w:hAnsi="ＭＳ 明朝"/>
      <w:sz w:val="24"/>
      <w:szCs w:val="24"/>
    </w:rPr>
  </w:style>
  <w:style w:type="character" w:customStyle="1" w:styleId="a6">
    <w:name w:val="結語 (文字)"/>
    <w:basedOn w:val="a0"/>
    <w:link w:val="a5"/>
    <w:uiPriority w:val="99"/>
    <w:rsid w:val="009A4AE8"/>
    <w:rPr>
      <w:rFonts w:ascii="ＭＳ 明朝" w:eastAsia="ＭＳ 明朝" w:hAnsi="ＭＳ 明朝"/>
      <w:sz w:val="24"/>
      <w:szCs w:val="24"/>
    </w:rPr>
  </w:style>
  <w:style w:type="paragraph" w:styleId="a7">
    <w:name w:val="header"/>
    <w:basedOn w:val="a"/>
    <w:link w:val="a8"/>
    <w:uiPriority w:val="99"/>
    <w:unhideWhenUsed/>
    <w:rsid w:val="00364AE8"/>
    <w:pPr>
      <w:tabs>
        <w:tab w:val="center" w:pos="4252"/>
        <w:tab w:val="right" w:pos="8504"/>
      </w:tabs>
      <w:snapToGrid w:val="0"/>
    </w:pPr>
  </w:style>
  <w:style w:type="character" w:customStyle="1" w:styleId="a8">
    <w:name w:val="ヘッダー (文字)"/>
    <w:basedOn w:val="a0"/>
    <w:link w:val="a7"/>
    <w:uiPriority w:val="99"/>
    <w:rsid w:val="00364AE8"/>
  </w:style>
  <w:style w:type="paragraph" w:styleId="a9">
    <w:name w:val="footer"/>
    <w:basedOn w:val="a"/>
    <w:link w:val="aa"/>
    <w:uiPriority w:val="99"/>
    <w:unhideWhenUsed/>
    <w:rsid w:val="00364AE8"/>
    <w:pPr>
      <w:tabs>
        <w:tab w:val="center" w:pos="4252"/>
        <w:tab w:val="right" w:pos="8504"/>
      </w:tabs>
      <w:snapToGrid w:val="0"/>
    </w:pPr>
  </w:style>
  <w:style w:type="character" w:customStyle="1" w:styleId="aa">
    <w:name w:val="フッター (文字)"/>
    <w:basedOn w:val="a0"/>
    <w:link w:val="a9"/>
    <w:uiPriority w:val="99"/>
    <w:rsid w:val="0036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178151">
      <w:bodyDiv w:val="1"/>
      <w:marLeft w:val="0"/>
      <w:marRight w:val="0"/>
      <w:marTop w:val="0"/>
      <w:marBottom w:val="0"/>
      <w:divBdr>
        <w:top w:val="none" w:sz="0" w:space="0" w:color="auto"/>
        <w:left w:val="none" w:sz="0" w:space="0" w:color="auto"/>
        <w:bottom w:val="none" w:sz="0" w:space="0" w:color="auto"/>
        <w:right w:val="none" w:sz="0" w:space="0" w:color="auto"/>
      </w:divBdr>
      <w:divsChild>
        <w:div w:id="2100130304">
          <w:marLeft w:val="0"/>
          <w:marRight w:val="0"/>
          <w:marTop w:val="0"/>
          <w:marBottom w:val="0"/>
          <w:divBdr>
            <w:top w:val="none" w:sz="0" w:space="0" w:color="auto"/>
            <w:left w:val="none" w:sz="0" w:space="0" w:color="auto"/>
            <w:bottom w:val="none" w:sz="0" w:space="0" w:color="auto"/>
            <w:right w:val="none" w:sz="0" w:space="0" w:color="auto"/>
          </w:divBdr>
        </w:div>
        <w:div w:id="246694012">
          <w:marLeft w:val="0"/>
          <w:marRight w:val="0"/>
          <w:marTop w:val="0"/>
          <w:marBottom w:val="0"/>
          <w:divBdr>
            <w:top w:val="none" w:sz="0" w:space="0" w:color="auto"/>
            <w:left w:val="none" w:sz="0" w:space="0" w:color="auto"/>
            <w:bottom w:val="none" w:sz="0" w:space="0" w:color="auto"/>
            <w:right w:val="none" w:sz="0" w:space="0" w:color="auto"/>
          </w:divBdr>
        </w:div>
        <w:div w:id="2000961598">
          <w:marLeft w:val="0"/>
          <w:marRight w:val="0"/>
          <w:marTop w:val="0"/>
          <w:marBottom w:val="0"/>
          <w:divBdr>
            <w:top w:val="none" w:sz="0" w:space="0" w:color="auto"/>
            <w:left w:val="none" w:sz="0" w:space="0" w:color="auto"/>
            <w:bottom w:val="none" w:sz="0" w:space="0" w:color="auto"/>
            <w:right w:val="none" w:sz="0" w:space="0" w:color="auto"/>
          </w:divBdr>
        </w:div>
        <w:div w:id="91994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1418</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5</cp:revision>
  <cp:lastPrinted>2020-03-12T07:52:00Z</cp:lastPrinted>
  <dcterms:created xsi:type="dcterms:W3CDTF">2020-03-16T08:59:00Z</dcterms:created>
  <dcterms:modified xsi:type="dcterms:W3CDTF">2020-03-16T09:35:00Z</dcterms:modified>
</cp:coreProperties>
</file>