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64040" w14:textId="410AFC2B" w:rsidR="00893635" w:rsidRDefault="00F85735">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 xml:space="preserve">東京都知事　</w:t>
      </w:r>
      <w:r w:rsidR="00893635">
        <w:rPr>
          <w:rFonts w:ascii="ＭＳ 明朝" w:eastAsia="ＭＳ 明朝" w:hAnsi="ＭＳ 明朝" w:hint="eastAsia"/>
          <w:sz w:val="24"/>
          <w:szCs w:val="24"/>
        </w:rPr>
        <w:t>小池百合子様</w:t>
      </w:r>
    </w:p>
    <w:p w14:paraId="2C57BB15" w14:textId="32062D2F" w:rsidR="002D5716" w:rsidRDefault="002D5716">
      <w:pPr>
        <w:rPr>
          <w:rFonts w:ascii="ＭＳ 明朝" w:eastAsia="ＭＳ 明朝" w:hAnsi="ＭＳ 明朝"/>
          <w:sz w:val="24"/>
          <w:szCs w:val="24"/>
        </w:rPr>
      </w:pPr>
      <w:r>
        <w:rPr>
          <w:rFonts w:ascii="ＭＳ 明朝" w:eastAsia="ＭＳ 明朝" w:hAnsi="ＭＳ 明朝" w:hint="eastAsia"/>
          <w:sz w:val="24"/>
          <w:szCs w:val="24"/>
        </w:rPr>
        <w:t xml:space="preserve">　　　　　　　　　　　　　　</w:t>
      </w:r>
      <w:r w:rsidR="00CC6DB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CC6DB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85735">
        <w:rPr>
          <w:rFonts w:ascii="ＭＳ 明朝" w:eastAsia="ＭＳ 明朝" w:hAnsi="ＭＳ 明朝" w:hint="eastAsia"/>
          <w:sz w:val="24"/>
          <w:szCs w:val="24"/>
        </w:rPr>
        <w:t xml:space="preserve">　　　　　　</w:t>
      </w:r>
      <w:r w:rsidR="000C6E22">
        <w:rPr>
          <w:rFonts w:ascii="ＭＳ 明朝" w:eastAsia="ＭＳ 明朝" w:hAnsi="ＭＳ 明朝" w:hint="eastAsia"/>
          <w:sz w:val="24"/>
          <w:szCs w:val="24"/>
        </w:rPr>
        <w:t xml:space="preserve">　　</w:t>
      </w:r>
      <w:r w:rsidR="00F85735">
        <w:rPr>
          <w:rFonts w:ascii="ＭＳ 明朝" w:eastAsia="ＭＳ 明朝" w:hAnsi="ＭＳ 明朝" w:hint="eastAsia"/>
          <w:sz w:val="24"/>
          <w:szCs w:val="24"/>
        </w:rPr>
        <w:t>2018年</w:t>
      </w:r>
      <w:r w:rsidR="00221FCB">
        <w:rPr>
          <w:rFonts w:ascii="ＭＳ 明朝" w:eastAsia="ＭＳ 明朝" w:hAnsi="ＭＳ 明朝" w:hint="eastAsia"/>
          <w:sz w:val="24"/>
          <w:szCs w:val="24"/>
        </w:rPr>
        <w:t>６</w:t>
      </w:r>
      <w:r w:rsidR="00F85735">
        <w:rPr>
          <w:rFonts w:ascii="ＭＳ 明朝" w:eastAsia="ＭＳ 明朝" w:hAnsi="ＭＳ 明朝" w:hint="eastAsia"/>
          <w:sz w:val="24"/>
          <w:szCs w:val="24"/>
        </w:rPr>
        <w:t>月</w:t>
      </w:r>
      <w:r w:rsidR="00221FCB">
        <w:rPr>
          <w:rFonts w:ascii="ＭＳ 明朝" w:eastAsia="ＭＳ 明朝" w:hAnsi="ＭＳ 明朝" w:hint="eastAsia"/>
          <w:sz w:val="24"/>
          <w:szCs w:val="24"/>
        </w:rPr>
        <w:t>21</w:t>
      </w:r>
      <w:r w:rsidR="00F85735">
        <w:rPr>
          <w:rFonts w:ascii="ＭＳ 明朝" w:eastAsia="ＭＳ 明朝" w:hAnsi="ＭＳ 明朝" w:hint="eastAsia"/>
          <w:sz w:val="24"/>
          <w:szCs w:val="24"/>
        </w:rPr>
        <w:t>日</w:t>
      </w:r>
    </w:p>
    <w:p w14:paraId="47DA4BC9" w14:textId="1B301CC6" w:rsidR="00893635" w:rsidRDefault="00221FCB">
      <w:pPr>
        <w:rPr>
          <w:rFonts w:ascii="ＭＳ 明朝" w:eastAsia="ＭＳ 明朝" w:hAnsi="ＭＳ 明朝"/>
          <w:sz w:val="24"/>
          <w:szCs w:val="24"/>
        </w:rPr>
      </w:pPr>
      <w:r>
        <w:rPr>
          <w:rFonts w:ascii="ＭＳ 明朝" w:eastAsia="ＭＳ 明朝" w:hAnsi="ＭＳ 明朝" w:hint="eastAsia"/>
          <w:sz w:val="24"/>
          <w:szCs w:val="24"/>
        </w:rPr>
        <w:t xml:space="preserve">　　　　　　　　　　　　　　　　　　　　　　　　　　　　　築地市場営業権組合</w:t>
      </w:r>
      <w:r w:rsidR="00893635">
        <w:rPr>
          <w:rFonts w:ascii="ＭＳ 明朝" w:eastAsia="ＭＳ 明朝" w:hAnsi="ＭＳ 明朝" w:hint="eastAsia"/>
          <w:sz w:val="24"/>
          <w:szCs w:val="24"/>
        </w:rPr>
        <w:t xml:space="preserve">　　　</w:t>
      </w:r>
      <w:r w:rsidR="003B10D3">
        <w:rPr>
          <w:rFonts w:ascii="ＭＳ 明朝" w:eastAsia="ＭＳ 明朝" w:hAnsi="ＭＳ 明朝" w:hint="eastAsia"/>
          <w:sz w:val="24"/>
          <w:szCs w:val="24"/>
        </w:rPr>
        <w:t xml:space="preserve">　　　　　　　　　</w:t>
      </w:r>
      <w:r w:rsidR="00CC6DB0">
        <w:rPr>
          <w:rFonts w:ascii="ＭＳ 明朝" w:eastAsia="ＭＳ 明朝" w:hAnsi="ＭＳ 明朝" w:hint="eastAsia"/>
          <w:sz w:val="24"/>
          <w:szCs w:val="24"/>
        </w:rPr>
        <w:t xml:space="preserve">　　</w:t>
      </w:r>
      <w:r w:rsidR="003B10D3">
        <w:rPr>
          <w:rFonts w:ascii="ＭＳ 明朝" w:eastAsia="ＭＳ 明朝" w:hAnsi="ＭＳ 明朝" w:hint="eastAsia"/>
          <w:sz w:val="24"/>
          <w:szCs w:val="24"/>
        </w:rPr>
        <w:t xml:space="preserve">　　　　　　</w:t>
      </w:r>
      <w:r w:rsidR="00CC6DB0">
        <w:rPr>
          <w:rFonts w:ascii="ＭＳ 明朝" w:eastAsia="ＭＳ 明朝" w:hAnsi="ＭＳ 明朝" w:hint="eastAsia"/>
          <w:sz w:val="24"/>
          <w:szCs w:val="24"/>
        </w:rPr>
        <w:t xml:space="preserve">　</w:t>
      </w:r>
      <w:r w:rsidR="003B10D3">
        <w:rPr>
          <w:rFonts w:ascii="ＭＳ 明朝" w:eastAsia="ＭＳ 明朝" w:hAnsi="ＭＳ 明朝" w:hint="eastAsia"/>
          <w:sz w:val="24"/>
          <w:szCs w:val="24"/>
        </w:rPr>
        <w:t xml:space="preserve">　</w:t>
      </w:r>
    </w:p>
    <w:p w14:paraId="65C0A9C3" w14:textId="683DAC82" w:rsidR="00221FCB" w:rsidRDefault="00221FCB">
      <w:pPr>
        <w:rPr>
          <w:rFonts w:ascii="ＭＳ 明朝" w:eastAsia="ＭＳ 明朝" w:hAnsi="ＭＳ 明朝"/>
          <w:sz w:val="24"/>
          <w:szCs w:val="24"/>
        </w:rPr>
      </w:pPr>
      <w:r>
        <w:rPr>
          <w:rFonts w:ascii="ＭＳ 明朝" w:eastAsia="ＭＳ 明朝" w:hAnsi="ＭＳ 明朝" w:hint="eastAsia"/>
          <w:sz w:val="24"/>
          <w:szCs w:val="24"/>
        </w:rPr>
        <w:t xml:space="preserve">　　　　　　　　　　　　　　　　　　　　　</w:t>
      </w:r>
      <w:r w:rsidR="000F40A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0F40A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共同代表　　</w:t>
      </w:r>
      <w:r w:rsidR="000F40AF">
        <w:rPr>
          <w:rFonts w:ascii="ＭＳ 明朝" w:eastAsia="ＭＳ 明朝" w:hAnsi="ＭＳ 明朝" w:hint="eastAsia"/>
          <w:sz w:val="24"/>
          <w:szCs w:val="24"/>
        </w:rPr>
        <w:t xml:space="preserve">　　 </w:t>
      </w:r>
      <w:r>
        <w:rPr>
          <w:rFonts w:ascii="ＭＳ 明朝" w:eastAsia="ＭＳ 明朝" w:hAnsi="ＭＳ 明朝" w:hint="eastAsia"/>
          <w:sz w:val="24"/>
          <w:szCs w:val="24"/>
        </w:rPr>
        <w:t>村木智義</w:t>
      </w:r>
    </w:p>
    <w:p w14:paraId="1ACDC4C0" w14:textId="3214B096" w:rsidR="00221FCB" w:rsidRDefault="00221FCB">
      <w:pPr>
        <w:rPr>
          <w:rFonts w:ascii="ＭＳ 明朝" w:eastAsia="ＭＳ 明朝" w:hAnsi="ＭＳ 明朝"/>
          <w:sz w:val="24"/>
          <w:szCs w:val="24"/>
        </w:rPr>
      </w:pPr>
      <w:r>
        <w:rPr>
          <w:rFonts w:ascii="ＭＳ 明朝" w:eastAsia="ＭＳ 明朝" w:hAnsi="ＭＳ 明朝" w:hint="eastAsia"/>
          <w:sz w:val="24"/>
          <w:szCs w:val="24"/>
        </w:rPr>
        <w:t xml:space="preserve">　　　　　　　　　　　　　　　　　　　　　　　　　　　　　</w:t>
      </w:r>
      <w:r w:rsidR="000F40AF">
        <w:rPr>
          <w:rFonts w:ascii="ＭＳ 明朝" w:eastAsia="ＭＳ 明朝" w:hAnsi="ＭＳ 明朝" w:hint="eastAsia"/>
          <w:sz w:val="24"/>
          <w:szCs w:val="24"/>
        </w:rPr>
        <w:t xml:space="preserve"> </w:t>
      </w:r>
      <w:r w:rsidR="000F40AF">
        <w:rPr>
          <w:rFonts w:ascii="ＭＳ 明朝" w:eastAsia="ＭＳ 明朝" w:hAnsi="ＭＳ 明朝"/>
          <w:sz w:val="24"/>
          <w:szCs w:val="24"/>
        </w:rPr>
        <w:t xml:space="preserve">         </w:t>
      </w:r>
      <w:r w:rsidR="000F40AF">
        <w:rPr>
          <w:rFonts w:ascii="ＭＳ 明朝" w:eastAsia="ＭＳ 明朝" w:hAnsi="ＭＳ 明朝" w:hint="eastAsia"/>
          <w:sz w:val="24"/>
          <w:szCs w:val="24"/>
        </w:rPr>
        <w:t>宮原洋志</w:t>
      </w:r>
    </w:p>
    <w:p w14:paraId="5EC74B00" w14:textId="164AD1F2" w:rsidR="000F40AF" w:rsidRDefault="000F40AF">
      <w:pPr>
        <w:rPr>
          <w:rFonts w:ascii="ＭＳ 明朝" w:eastAsia="ＭＳ 明朝" w:hAnsi="ＭＳ 明朝"/>
          <w:sz w:val="24"/>
          <w:szCs w:val="24"/>
        </w:rPr>
      </w:pPr>
      <w:r>
        <w:rPr>
          <w:rFonts w:ascii="ＭＳ 明朝" w:eastAsia="ＭＳ 明朝" w:hAnsi="ＭＳ 明朝" w:hint="eastAsia"/>
          <w:sz w:val="24"/>
          <w:szCs w:val="24"/>
        </w:rPr>
        <w:t xml:space="preserve">　　　　　　　　　　　　　　　　　　　　　　　　　　　　　　　　　　山口タイ</w:t>
      </w:r>
    </w:p>
    <w:p w14:paraId="4F64EA02" w14:textId="77777777" w:rsidR="000F40AF" w:rsidRPr="00221FCB" w:rsidRDefault="000F40AF">
      <w:pPr>
        <w:rPr>
          <w:rFonts w:ascii="ＭＳ 明朝" w:eastAsia="ＭＳ 明朝" w:hAnsi="ＭＳ 明朝"/>
          <w:sz w:val="24"/>
          <w:szCs w:val="24"/>
        </w:rPr>
      </w:pPr>
    </w:p>
    <w:p w14:paraId="771D39A8" w14:textId="280DFE16" w:rsidR="00221FCB" w:rsidRPr="000F40AF" w:rsidRDefault="00221FCB" w:rsidP="000F40AF">
      <w:pPr>
        <w:ind w:firstLineChars="600" w:firstLine="1687"/>
        <w:rPr>
          <w:rFonts w:ascii="ＭＳ 明朝" w:eastAsia="ＭＳ 明朝" w:hAnsi="ＭＳ 明朝"/>
          <w:b/>
          <w:sz w:val="28"/>
          <w:szCs w:val="28"/>
        </w:rPr>
      </w:pPr>
      <w:r w:rsidRPr="000F40AF">
        <w:rPr>
          <w:rFonts w:ascii="ＭＳ 明朝" w:eastAsia="ＭＳ 明朝" w:hAnsi="ＭＳ 明朝" w:hint="eastAsia"/>
          <w:b/>
          <w:sz w:val="28"/>
          <w:szCs w:val="28"/>
        </w:rPr>
        <w:t>築地市場の移転に</w:t>
      </w:r>
      <w:r w:rsidR="000F40AF">
        <w:rPr>
          <w:rFonts w:ascii="ＭＳ 明朝" w:eastAsia="ＭＳ 明朝" w:hAnsi="ＭＳ 明朝" w:hint="eastAsia"/>
          <w:b/>
          <w:sz w:val="28"/>
          <w:szCs w:val="28"/>
        </w:rPr>
        <w:t>ついての</w:t>
      </w:r>
      <w:r w:rsidRPr="000F40AF">
        <w:rPr>
          <w:rFonts w:ascii="ＭＳ 明朝" w:eastAsia="ＭＳ 明朝" w:hAnsi="ＭＳ 明朝" w:hint="eastAsia"/>
          <w:b/>
          <w:sz w:val="28"/>
          <w:szCs w:val="28"/>
        </w:rPr>
        <w:t>公開質問状</w:t>
      </w:r>
    </w:p>
    <w:p w14:paraId="672966CB" w14:textId="3A5963EC" w:rsidR="000F40AF" w:rsidRDefault="00893635">
      <w:pPr>
        <w:rPr>
          <w:rFonts w:ascii="ＭＳ 明朝" w:eastAsia="ＭＳ 明朝" w:hAnsi="ＭＳ 明朝"/>
          <w:sz w:val="22"/>
        </w:rPr>
      </w:pPr>
      <w:r w:rsidRPr="00AB2BEC">
        <w:rPr>
          <w:rFonts w:ascii="ＭＳ 明朝" w:eastAsia="ＭＳ 明朝" w:hAnsi="ＭＳ 明朝" w:hint="eastAsia"/>
          <w:sz w:val="22"/>
        </w:rPr>
        <w:t xml:space="preserve">　</w:t>
      </w:r>
      <w:r w:rsidR="000F40AF">
        <w:rPr>
          <w:rFonts w:ascii="ＭＳ 明朝" w:eastAsia="ＭＳ 明朝" w:hAnsi="ＭＳ 明朝" w:hint="eastAsia"/>
          <w:sz w:val="22"/>
        </w:rPr>
        <w:t>本日、私たちは築地市場の事業者の営業権を守るために、任意団体『</w:t>
      </w:r>
      <w:r w:rsidRPr="00AB2BEC">
        <w:rPr>
          <w:rFonts w:ascii="ＭＳ 明朝" w:eastAsia="ＭＳ 明朝" w:hAnsi="ＭＳ 明朝" w:hint="eastAsia"/>
          <w:sz w:val="22"/>
        </w:rPr>
        <w:t>築地市場</w:t>
      </w:r>
      <w:r w:rsidR="000F40AF">
        <w:rPr>
          <w:rFonts w:ascii="ＭＳ 明朝" w:eastAsia="ＭＳ 明朝" w:hAnsi="ＭＳ 明朝" w:hint="eastAsia"/>
          <w:sz w:val="22"/>
        </w:rPr>
        <w:t>営業権組合』を設立いたしました。当該規約とともに、謹んでその旨お届けするとともに、築地市場の移転に関し、以下の通り</w:t>
      </w:r>
      <w:r w:rsidRPr="00AB2BEC">
        <w:rPr>
          <w:rFonts w:ascii="ＭＳ 明朝" w:eastAsia="ＭＳ 明朝" w:hAnsi="ＭＳ 明朝" w:hint="eastAsia"/>
          <w:sz w:val="22"/>
        </w:rPr>
        <w:t>公開質問状を提出いたします。</w:t>
      </w:r>
    </w:p>
    <w:p w14:paraId="125B16F9" w14:textId="3531C8E5" w:rsidR="000F40AF" w:rsidRDefault="000F40AF">
      <w:pPr>
        <w:rPr>
          <w:rFonts w:ascii="ＭＳ 明朝" w:eastAsia="ＭＳ 明朝" w:hAnsi="ＭＳ 明朝"/>
          <w:sz w:val="22"/>
        </w:rPr>
      </w:pPr>
      <w:r>
        <w:rPr>
          <w:rFonts w:ascii="ＭＳ 明朝" w:eastAsia="ＭＳ 明朝" w:hAnsi="ＭＳ 明朝" w:hint="eastAsia"/>
          <w:sz w:val="22"/>
        </w:rPr>
        <w:t xml:space="preserve">　よろしくお取り計らいいただけますよう、お願いいたします。</w:t>
      </w:r>
    </w:p>
    <w:p w14:paraId="3F737463" w14:textId="7A1B87DD" w:rsidR="00893635" w:rsidRDefault="00893635">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B6865B6" w14:textId="319C149E" w:rsidR="00D273DE" w:rsidRDefault="00893635" w:rsidP="00B73535">
      <w:pPr>
        <w:ind w:firstLineChars="100" w:firstLine="240"/>
        <w:rPr>
          <w:rFonts w:ascii="ＭＳ ゴシック" w:eastAsia="ＭＳ ゴシック" w:hAnsi="ＭＳ ゴシック"/>
          <w:sz w:val="24"/>
          <w:szCs w:val="24"/>
        </w:rPr>
      </w:pPr>
      <w:r w:rsidRPr="00B73535">
        <w:rPr>
          <w:rFonts w:ascii="ＭＳ ゴシック" w:eastAsia="ＭＳ ゴシック" w:hAnsi="ＭＳ ゴシック" w:hint="eastAsia"/>
          <w:sz w:val="24"/>
          <w:szCs w:val="24"/>
        </w:rPr>
        <w:t>質</w:t>
      </w:r>
      <w:r w:rsidR="005B253D" w:rsidRPr="00B73535">
        <w:rPr>
          <w:rFonts w:ascii="ＭＳ ゴシック" w:eastAsia="ＭＳ ゴシック" w:hAnsi="ＭＳ ゴシック" w:hint="eastAsia"/>
          <w:sz w:val="24"/>
          <w:szCs w:val="24"/>
        </w:rPr>
        <w:t xml:space="preserve"> </w:t>
      </w:r>
      <w:r w:rsidRPr="00B73535">
        <w:rPr>
          <w:rFonts w:ascii="ＭＳ ゴシック" w:eastAsia="ＭＳ ゴシック" w:hAnsi="ＭＳ ゴシック" w:hint="eastAsia"/>
          <w:sz w:val="24"/>
          <w:szCs w:val="24"/>
        </w:rPr>
        <w:t>問</w:t>
      </w:r>
      <w:r w:rsidR="005B253D" w:rsidRPr="00B73535">
        <w:rPr>
          <w:rFonts w:ascii="ＭＳ ゴシック" w:eastAsia="ＭＳ ゴシック" w:hAnsi="ＭＳ ゴシック" w:hint="eastAsia"/>
          <w:sz w:val="24"/>
          <w:szCs w:val="24"/>
        </w:rPr>
        <w:t xml:space="preserve"> </w:t>
      </w:r>
      <w:r w:rsidRPr="00B73535">
        <w:rPr>
          <w:rFonts w:ascii="ＭＳ ゴシック" w:eastAsia="ＭＳ ゴシック" w:hAnsi="ＭＳ ゴシック" w:hint="eastAsia"/>
          <w:sz w:val="24"/>
          <w:szCs w:val="24"/>
        </w:rPr>
        <w:t>項</w:t>
      </w:r>
      <w:r w:rsidR="005B253D" w:rsidRPr="00B73535">
        <w:rPr>
          <w:rFonts w:ascii="ＭＳ ゴシック" w:eastAsia="ＭＳ ゴシック" w:hAnsi="ＭＳ ゴシック" w:hint="eastAsia"/>
          <w:sz w:val="24"/>
          <w:szCs w:val="24"/>
        </w:rPr>
        <w:t xml:space="preserve"> </w:t>
      </w:r>
      <w:r w:rsidRPr="00B73535">
        <w:rPr>
          <w:rFonts w:ascii="ＭＳ ゴシック" w:eastAsia="ＭＳ ゴシック" w:hAnsi="ＭＳ ゴシック" w:hint="eastAsia"/>
          <w:sz w:val="24"/>
          <w:szCs w:val="24"/>
        </w:rPr>
        <w:t>目</w:t>
      </w:r>
    </w:p>
    <w:p w14:paraId="4BCFCF35" w14:textId="77777777" w:rsidR="00B73535" w:rsidRPr="00B73535" w:rsidRDefault="00B73535" w:rsidP="00B73535">
      <w:pPr>
        <w:ind w:firstLineChars="100" w:firstLine="240"/>
        <w:rPr>
          <w:rFonts w:ascii="ＭＳ ゴシック" w:eastAsia="ＭＳ ゴシック" w:hAnsi="ＭＳ ゴシック"/>
          <w:sz w:val="24"/>
          <w:szCs w:val="24"/>
        </w:rPr>
      </w:pPr>
    </w:p>
    <w:p w14:paraId="6031B0C8" w14:textId="24BBA691" w:rsidR="00A31135" w:rsidRPr="00AB2BEC" w:rsidRDefault="007954DE" w:rsidP="00A31135">
      <w:pPr>
        <w:rPr>
          <w:rFonts w:ascii="ＭＳ 明朝" w:eastAsia="ＭＳ 明朝" w:hAnsi="ＭＳ 明朝"/>
          <w:b/>
          <w:sz w:val="22"/>
        </w:rPr>
      </w:pPr>
      <w:r>
        <w:rPr>
          <w:rFonts w:ascii="ＭＳ 明朝" w:eastAsia="ＭＳ 明朝" w:hAnsi="ＭＳ 明朝" w:hint="eastAsia"/>
          <w:b/>
          <w:sz w:val="22"/>
        </w:rPr>
        <w:t>１．</w:t>
      </w:r>
      <w:r w:rsidR="00A31135" w:rsidRPr="00AB2BEC">
        <w:rPr>
          <w:rFonts w:ascii="ＭＳ 明朝" w:eastAsia="ＭＳ 明朝" w:hAnsi="ＭＳ 明朝" w:hint="eastAsia"/>
          <w:b/>
          <w:sz w:val="22"/>
        </w:rPr>
        <w:t>仲卸業者の持つ</w:t>
      </w:r>
      <w:r w:rsidR="003B10D3" w:rsidRPr="00AB2BEC">
        <w:rPr>
          <w:rFonts w:ascii="ＭＳ 明朝" w:eastAsia="ＭＳ 明朝" w:hAnsi="ＭＳ 明朝" w:hint="eastAsia"/>
          <w:b/>
          <w:sz w:val="22"/>
        </w:rPr>
        <w:t>権利</w:t>
      </w:r>
      <w:r w:rsidR="00A31135" w:rsidRPr="00AB2BEC">
        <w:rPr>
          <w:rFonts w:ascii="ＭＳ 明朝" w:eastAsia="ＭＳ 明朝" w:hAnsi="ＭＳ 明朝" w:hint="eastAsia"/>
          <w:b/>
          <w:sz w:val="22"/>
        </w:rPr>
        <w:t>に関して</w:t>
      </w:r>
    </w:p>
    <w:p w14:paraId="7EF96623" w14:textId="20F4F1B2" w:rsidR="005B253D" w:rsidRPr="00AB2BEC" w:rsidRDefault="005B253D" w:rsidP="00BA4469">
      <w:pPr>
        <w:rPr>
          <w:rFonts w:ascii="ＭＳ 明朝" w:eastAsia="ＭＳ 明朝" w:hAnsi="ＭＳ 明朝"/>
          <w:sz w:val="22"/>
        </w:rPr>
      </w:pPr>
      <w:r w:rsidRPr="00AB2BEC">
        <w:rPr>
          <w:rFonts w:ascii="ＭＳ 明朝" w:eastAsia="ＭＳ 明朝" w:hAnsi="ＭＳ 明朝" w:hint="eastAsia"/>
          <w:sz w:val="22"/>
        </w:rPr>
        <w:t xml:space="preserve"> </w:t>
      </w:r>
      <w:r w:rsidRPr="00AB2BEC">
        <w:rPr>
          <w:rFonts w:ascii="ＭＳ 明朝" w:eastAsia="ＭＳ 明朝" w:hAnsi="ＭＳ 明朝"/>
          <w:sz w:val="22"/>
        </w:rPr>
        <w:t xml:space="preserve"> </w:t>
      </w:r>
      <w:r w:rsidR="00BA4469" w:rsidRPr="00AB2BEC">
        <w:rPr>
          <w:rFonts w:ascii="ＭＳ 明朝" w:eastAsia="ＭＳ 明朝" w:hAnsi="ＭＳ 明朝" w:hint="eastAsia"/>
          <w:sz w:val="22"/>
        </w:rPr>
        <w:t>公共事業に伴う</w:t>
      </w:r>
      <w:r w:rsidR="004D406E">
        <w:rPr>
          <w:rFonts w:ascii="ＭＳ 明朝" w:eastAsia="ＭＳ 明朝" w:hAnsi="ＭＳ 明朝" w:hint="eastAsia"/>
          <w:sz w:val="22"/>
        </w:rPr>
        <w:t>財産権の侵害</w:t>
      </w:r>
      <w:r w:rsidR="00BA4469" w:rsidRPr="00AB2BEC">
        <w:rPr>
          <w:rFonts w:ascii="ＭＳ 明朝" w:eastAsia="ＭＳ 明朝" w:hAnsi="ＭＳ 明朝" w:hint="eastAsia"/>
          <w:sz w:val="22"/>
        </w:rPr>
        <w:t>については「公共用地の取得に伴う損失補償基準要綱」（以下、「要綱」という）が定められており、</w:t>
      </w:r>
      <w:r w:rsidR="00AB2BEC" w:rsidRPr="00AB2BEC">
        <w:rPr>
          <w:rFonts w:ascii="ＭＳ 明朝" w:eastAsia="ＭＳ 明朝" w:hAnsi="ＭＳ 明朝" w:hint="eastAsia"/>
          <w:sz w:val="22"/>
        </w:rPr>
        <w:t>要綱</w:t>
      </w:r>
      <w:r w:rsidR="008C68C9">
        <w:rPr>
          <w:rFonts w:ascii="ＭＳ 明朝" w:eastAsia="ＭＳ 明朝" w:hAnsi="ＭＳ 明朝" w:hint="eastAsia"/>
          <w:sz w:val="22"/>
        </w:rPr>
        <w:t>が</w:t>
      </w:r>
      <w:r w:rsidR="00AB2BEC" w:rsidRPr="00AB2BEC">
        <w:rPr>
          <w:rFonts w:ascii="ＭＳ 明朝" w:eastAsia="ＭＳ 明朝" w:hAnsi="ＭＳ 明朝" w:hint="eastAsia"/>
          <w:sz w:val="22"/>
        </w:rPr>
        <w:t>昭和39年</w:t>
      </w:r>
      <w:r w:rsidR="008C68C9">
        <w:rPr>
          <w:rFonts w:ascii="ＭＳ 明朝" w:eastAsia="ＭＳ 明朝" w:hAnsi="ＭＳ 明朝" w:hint="eastAsia"/>
          <w:sz w:val="22"/>
        </w:rPr>
        <w:t>に</w:t>
      </w:r>
      <w:r w:rsidR="00AB2BEC" w:rsidRPr="00AB2BEC">
        <w:rPr>
          <w:rFonts w:ascii="ＭＳ 明朝" w:eastAsia="ＭＳ 明朝" w:hAnsi="ＭＳ 明朝" w:hint="eastAsia"/>
          <w:sz w:val="22"/>
        </w:rPr>
        <w:t>制定</w:t>
      </w:r>
      <w:r w:rsidR="008C68C9">
        <w:rPr>
          <w:rFonts w:ascii="ＭＳ 明朝" w:eastAsia="ＭＳ 明朝" w:hAnsi="ＭＳ 明朝" w:hint="eastAsia"/>
          <w:sz w:val="22"/>
        </w:rPr>
        <w:t>されて</w:t>
      </w:r>
      <w:r w:rsidR="00AB2BEC" w:rsidRPr="00AB2BEC">
        <w:rPr>
          <w:rFonts w:ascii="ＭＳ 明朝" w:eastAsia="ＭＳ 明朝" w:hAnsi="ＭＳ 明朝" w:hint="eastAsia"/>
          <w:sz w:val="22"/>
        </w:rPr>
        <w:t>以来、国交省監修『公共用地の取得に伴う損失補償基準要綱の解説』（以下、『解説』という）という解説書が出され</w:t>
      </w:r>
      <w:r w:rsidR="008C68C9">
        <w:rPr>
          <w:rFonts w:ascii="ＭＳ 明朝" w:eastAsia="ＭＳ 明朝" w:hAnsi="ＭＳ 明朝" w:hint="eastAsia"/>
          <w:sz w:val="22"/>
        </w:rPr>
        <w:t>、版を重ね</w:t>
      </w:r>
      <w:r w:rsidR="00E009A9">
        <w:rPr>
          <w:rFonts w:ascii="ＭＳ 明朝" w:eastAsia="ＭＳ 明朝" w:hAnsi="ＭＳ 明朝" w:hint="eastAsia"/>
          <w:sz w:val="22"/>
        </w:rPr>
        <w:t>て</w:t>
      </w:r>
      <w:r w:rsidR="00AB2BEC" w:rsidRPr="00AB2BEC">
        <w:rPr>
          <w:rFonts w:ascii="ＭＳ 明朝" w:eastAsia="ＭＳ 明朝" w:hAnsi="ＭＳ 明朝" w:hint="eastAsia"/>
          <w:sz w:val="22"/>
        </w:rPr>
        <w:t>いる。</w:t>
      </w:r>
    </w:p>
    <w:p w14:paraId="7FADB96F" w14:textId="2FBFA640" w:rsidR="00BA4469" w:rsidRPr="00AB2BEC" w:rsidRDefault="00BA4469" w:rsidP="00BA4469">
      <w:pPr>
        <w:rPr>
          <w:rFonts w:ascii="ＭＳ 明朝" w:eastAsia="ＭＳ 明朝" w:hAnsi="ＭＳ 明朝"/>
          <w:sz w:val="22"/>
        </w:rPr>
      </w:pPr>
      <w:r w:rsidRPr="00AB2BEC">
        <w:rPr>
          <w:rFonts w:ascii="ＭＳ 明朝" w:eastAsia="ＭＳ 明朝" w:hAnsi="ＭＳ 明朝" w:hint="eastAsia"/>
          <w:sz w:val="22"/>
        </w:rPr>
        <w:t xml:space="preserve">　</w:t>
      </w:r>
      <w:r w:rsidR="004D406E">
        <w:rPr>
          <w:rFonts w:ascii="ＭＳ 明朝" w:eastAsia="ＭＳ 明朝" w:hAnsi="ＭＳ 明朝" w:hint="eastAsia"/>
          <w:sz w:val="22"/>
        </w:rPr>
        <w:t>以下、</w:t>
      </w:r>
      <w:r w:rsidR="00AB2BEC" w:rsidRPr="00AB2BEC">
        <w:rPr>
          <w:rFonts w:ascii="ＭＳ 明朝" w:eastAsia="ＭＳ 明朝" w:hAnsi="ＭＳ 明朝" w:hint="eastAsia"/>
          <w:sz w:val="22"/>
        </w:rPr>
        <w:t>要綱及び</w:t>
      </w:r>
      <w:r w:rsidR="00AB2BEC">
        <w:rPr>
          <w:rFonts w:ascii="ＭＳ 明朝" w:eastAsia="ＭＳ 明朝" w:hAnsi="ＭＳ 明朝" w:hint="eastAsia"/>
          <w:sz w:val="22"/>
        </w:rPr>
        <w:t>『解説』</w:t>
      </w:r>
      <w:r w:rsidR="008C68C9">
        <w:rPr>
          <w:rFonts w:ascii="ＭＳ 明朝" w:eastAsia="ＭＳ 明朝" w:hAnsi="ＭＳ 明朝" w:hint="eastAsia"/>
          <w:sz w:val="22"/>
        </w:rPr>
        <w:t>（新装改訂版）</w:t>
      </w:r>
      <w:r w:rsidR="00AB2BEC">
        <w:rPr>
          <w:rFonts w:ascii="ＭＳ 明朝" w:eastAsia="ＭＳ 明朝" w:hAnsi="ＭＳ 明朝" w:hint="eastAsia"/>
          <w:sz w:val="22"/>
        </w:rPr>
        <w:t>に基づき、</w:t>
      </w:r>
      <w:r w:rsidR="001830D6" w:rsidRPr="00AB2BEC">
        <w:rPr>
          <w:rFonts w:ascii="ＭＳ 明朝" w:eastAsia="ＭＳ 明朝" w:hAnsi="ＭＳ 明朝" w:hint="eastAsia"/>
          <w:sz w:val="22"/>
        </w:rPr>
        <w:t>築地市場</w:t>
      </w:r>
      <w:r w:rsidRPr="00AB2BEC">
        <w:rPr>
          <w:rFonts w:ascii="ＭＳ 明朝" w:eastAsia="ＭＳ 明朝" w:hAnsi="ＭＳ 明朝" w:hint="eastAsia"/>
          <w:sz w:val="22"/>
        </w:rPr>
        <w:t>仲卸業者の豊洲移転と要綱の関係について質問する。</w:t>
      </w:r>
    </w:p>
    <w:p w14:paraId="0351C45C" w14:textId="77777777" w:rsidR="001830D6" w:rsidRPr="004D406E" w:rsidRDefault="001830D6" w:rsidP="001830D6">
      <w:pPr>
        <w:rPr>
          <w:rFonts w:ascii="ＭＳ ゴシック" w:eastAsia="ＭＳ ゴシック" w:hAnsi="ＭＳ ゴシック"/>
          <w:sz w:val="24"/>
          <w:szCs w:val="24"/>
        </w:rPr>
      </w:pPr>
    </w:p>
    <w:p w14:paraId="6641C9E5" w14:textId="4DA72775" w:rsidR="00BA4469" w:rsidRPr="00AB2BEC" w:rsidRDefault="001830D6" w:rsidP="00291934">
      <w:pPr>
        <w:ind w:leftChars="50" w:left="215" w:hangingChars="50" w:hanging="110"/>
        <w:rPr>
          <w:rFonts w:ascii="ＭＳ ゴシック" w:eastAsia="ＭＳ ゴシック" w:hAnsi="ＭＳ ゴシック"/>
          <w:sz w:val="22"/>
        </w:rPr>
      </w:pPr>
      <w:r w:rsidRPr="00AB2BEC">
        <w:rPr>
          <w:rFonts w:ascii="ＭＳ ゴシック" w:eastAsia="ＭＳ ゴシック" w:hAnsi="ＭＳ ゴシック" w:hint="eastAsia"/>
          <w:sz w:val="22"/>
        </w:rPr>
        <w:t>Q</w:t>
      </w:r>
      <w:r w:rsidRPr="00AB2BEC">
        <w:rPr>
          <w:rFonts w:ascii="ＭＳ ゴシック" w:eastAsia="ＭＳ ゴシック" w:hAnsi="ＭＳ ゴシック"/>
          <w:sz w:val="22"/>
        </w:rPr>
        <w:t>1.</w:t>
      </w:r>
      <w:r w:rsidRPr="00AB2BEC">
        <w:rPr>
          <w:rFonts w:ascii="ＭＳ ゴシック" w:eastAsia="ＭＳ ゴシック" w:hAnsi="ＭＳ ゴシック" w:hint="eastAsia"/>
          <w:sz w:val="22"/>
        </w:rPr>
        <w:t>築地市場の仲卸業者は、要綱第31条(営業廃止の補償</w:t>
      </w:r>
      <w:r w:rsidRPr="00AB2BEC">
        <w:rPr>
          <w:rFonts w:ascii="ＭＳ ゴシック" w:eastAsia="ＭＳ ゴシック" w:hAnsi="ＭＳ ゴシック"/>
          <w:sz w:val="22"/>
        </w:rPr>
        <w:t>)</w:t>
      </w:r>
      <w:r w:rsidR="004D406E">
        <w:rPr>
          <w:rFonts w:ascii="ＭＳ ゴシック" w:eastAsia="ＭＳ ゴシック" w:hAnsi="ＭＳ ゴシック" w:hint="eastAsia"/>
          <w:sz w:val="22"/>
        </w:rPr>
        <w:t>で補償が必要とされている</w:t>
      </w:r>
      <w:r w:rsidRPr="00AB2BEC">
        <w:rPr>
          <w:rFonts w:ascii="ＭＳ ゴシック" w:eastAsia="ＭＳ ゴシック" w:hAnsi="ＭＳ ゴシック" w:hint="eastAsia"/>
          <w:sz w:val="22"/>
        </w:rPr>
        <w:t>「営業の権利」、いわゆる「営業権」を持っていると解されるが、如何か。</w:t>
      </w:r>
      <w:r w:rsidRPr="00AB2BEC">
        <w:rPr>
          <w:rStyle w:val="a9"/>
          <w:rFonts w:ascii="ＭＳ ゴシック" w:eastAsia="ＭＳ ゴシック" w:hAnsi="ＭＳ ゴシック"/>
          <w:sz w:val="22"/>
        </w:rPr>
        <w:footnoteReference w:id="1"/>
      </w:r>
    </w:p>
    <w:p w14:paraId="157789B4" w14:textId="70768B86" w:rsidR="008C68C9" w:rsidRPr="00AB2BEC" w:rsidRDefault="008C68C9" w:rsidP="00291934">
      <w:pPr>
        <w:ind w:leftChars="50" w:left="215" w:hangingChars="50" w:hanging="110"/>
        <w:rPr>
          <w:rFonts w:ascii="ＭＳ ゴシック" w:eastAsia="ＭＳ ゴシック" w:hAnsi="ＭＳ ゴシック"/>
          <w:sz w:val="22"/>
        </w:rPr>
      </w:pPr>
      <w:r w:rsidRPr="00AB2BEC">
        <w:rPr>
          <w:rFonts w:ascii="ＭＳ ゴシック" w:eastAsia="ＭＳ ゴシック" w:hAnsi="ＭＳ ゴシック"/>
          <w:sz w:val="22"/>
        </w:rPr>
        <w:t>Q</w:t>
      </w:r>
      <w:r>
        <w:rPr>
          <w:rFonts w:ascii="ＭＳ ゴシック" w:eastAsia="ＭＳ ゴシック" w:hAnsi="ＭＳ ゴシック"/>
          <w:sz w:val="22"/>
        </w:rPr>
        <w:t>2</w:t>
      </w:r>
      <w:r w:rsidRPr="00AB2BEC">
        <w:rPr>
          <w:rFonts w:ascii="ＭＳ ゴシック" w:eastAsia="ＭＳ ゴシック" w:hAnsi="ＭＳ ゴシック"/>
          <w:sz w:val="22"/>
        </w:rPr>
        <w:t>.</w:t>
      </w:r>
      <w:r w:rsidRPr="00AB2BEC">
        <w:rPr>
          <w:rFonts w:ascii="ＭＳ ゴシック" w:eastAsia="ＭＳ ゴシック" w:hAnsi="ＭＳ ゴシック" w:hint="eastAsia"/>
          <w:sz w:val="22"/>
        </w:rPr>
        <w:t>東京都中央卸売市場条例第29条及び第30条によれば、仲卸業者は事業の譲渡及び相続をすることができるとされているが、これらの規定は仲卸業者</w:t>
      </w:r>
      <w:r>
        <w:rPr>
          <w:rFonts w:ascii="ＭＳ ゴシック" w:eastAsia="ＭＳ ゴシック" w:hAnsi="ＭＳ ゴシック" w:hint="eastAsia"/>
          <w:sz w:val="22"/>
        </w:rPr>
        <w:t>の持つ</w:t>
      </w:r>
      <w:r w:rsidR="001A2D50">
        <w:rPr>
          <w:rFonts w:ascii="ＭＳ ゴシック" w:eastAsia="ＭＳ ゴシック" w:hAnsi="ＭＳ ゴシック" w:hint="eastAsia"/>
          <w:sz w:val="22"/>
        </w:rPr>
        <w:t>権利</w:t>
      </w:r>
      <w:r>
        <w:rPr>
          <w:rFonts w:ascii="ＭＳ ゴシック" w:eastAsia="ＭＳ ゴシック" w:hAnsi="ＭＳ ゴシック" w:hint="eastAsia"/>
          <w:sz w:val="22"/>
        </w:rPr>
        <w:t>が</w:t>
      </w:r>
      <w:r w:rsidR="00695E99">
        <w:rPr>
          <w:rFonts w:ascii="ＭＳ ゴシック" w:eastAsia="ＭＳ ゴシック" w:hAnsi="ＭＳ ゴシック" w:hint="eastAsia"/>
          <w:sz w:val="22"/>
        </w:rPr>
        <w:t>「財産的価値の評価ができ、取引の対象となり得る」（注１参照）権利</w:t>
      </w:r>
      <w:r>
        <w:rPr>
          <w:rFonts w:ascii="ＭＳ ゴシック" w:eastAsia="ＭＳ ゴシック" w:hAnsi="ＭＳ ゴシック" w:hint="eastAsia"/>
          <w:sz w:val="22"/>
        </w:rPr>
        <w:t>である</w:t>
      </w:r>
      <w:r w:rsidRPr="00AB2BEC">
        <w:rPr>
          <w:rFonts w:ascii="ＭＳ ゴシック" w:eastAsia="ＭＳ ゴシック" w:hAnsi="ＭＳ ゴシック" w:hint="eastAsia"/>
          <w:sz w:val="22"/>
        </w:rPr>
        <w:t>ことを意味すると解されるが、如何か。</w:t>
      </w:r>
    </w:p>
    <w:p w14:paraId="6256AE83" w14:textId="3EDBAF50" w:rsidR="00BA4469" w:rsidRPr="00A152D1" w:rsidRDefault="002D5166" w:rsidP="00A152D1">
      <w:pPr>
        <w:ind w:leftChars="50" w:left="215" w:hangingChars="50" w:hanging="110"/>
        <w:rPr>
          <w:rFonts w:ascii="ＭＳ ゴシック" w:eastAsia="ＭＳ ゴシック" w:hAnsi="ＭＳ ゴシック"/>
          <w:sz w:val="22"/>
        </w:rPr>
      </w:pPr>
      <w:r w:rsidRPr="00AB2BEC">
        <w:rPr>
          <w:rFonts w:ascii="ＭＳ ゴシック" w:eastAsia="ＭＳ ゴシック" w:hAnsi="ＭＳ ゴシック" w:hint="eastAsia"/>
          <w:sz w:val="22"/>
        </w:rPr>
        <w:t>Q</w:t>
      </w:r>
      <w:bookmarkStart w:id="1" w:name="_Hlk512526691"/>
      <w:r w:rsidR="008C68C9">
        <w:rPr>
          <w:rFonts w:ascii="ＭＳ ゴシック" w:eastAsia="ＭＳ ゴシック" w:hAnsi="ＭＳ ゴシック"/>
          <w:sz w:val="22"/>
        </w:rPr>
        <w:t>3</w:t>
      </w:r>
      <w:r w:rsidR="00D046F0" w:rsidRPr="00AB2BEC">
        <w:rPr>
          <w:rFonts w:ascii="ＭＳ ゴシック" w:eastAsia="ＭＳ ゴシック" w:hAnsi="ＭＳ ゴシック"/>
          <w:sz w:val="22"/>
        </w:rPr>
        <w:t>.</w:t>
      </w:r>
      <w:r w:rsidR="00893635" w:rsidRPr="00AB2BEC">
        <w:rPr>
          <w:rFonts w:ascii="ＭＳ ゴシック" w:eastAsia="ＭＳ ゴシック" w:hAnsi="ＭＳ ゴシック" w:hint="eastAsia"/>
          <w:sz w:val="22"/>
        </w:rPr>
        <w:t>築地市場の仲卸業者</w:t>
      </w:r>
      <w:bookmarkEnd w:id="1"/>
      <w:r w:rsidR="009561BA" w:rsidRPr="00AB2BEC">
        <w:rPr>
          <w:rFonts w:ascii="ＭＳ ゴシック" w:eastAsia="ＭＳ ゴシック" w:hAnsi="ＭＳ ゴシック" w:hint="eastAsia"/>
          <w:sz w:val="22"/>
        </w:rPr>
        <w:t>が</w:t>
      </w:r>
      <w:r w:rsidR="006C1DA8" w:rsidRPr="00AB2BEC">
        <w:rPr>
          <w:rFonts w:ascii="ＭＳ ゴシック" w:eastAsia="ＭＳ ゴシック" w:hAnsi="ＭＳ ゴシック" w:hint="eastAsia"/>
          <w:sz w:val="22"/>
        </w:rPr>
        <w:t>、豊洲移転に伴い営業廃止や営業休止や営業規模の縮小等を余儀なくされる場合、要綱第31条～第33条</w:t>
      </w:r>
      <w:r w:rsidR="009561BA" w:rsidRPr="00AB2BEC">
        <w:rPr>
          <w:rFonts w:ascii="ＭＳ ゴシック" w:eastAsia="ＭＳ ゴシック" w:hAnsi="ＭＳ ゴシック" w:hint="eastAsia"/>
          <w:sz w:val="22"/>
        </w:rPr>
        <w:t>は適用され</w:t>
      </w:r>
      <w:r w:rsidR="008C68C9">
        <w:rPr>
          <w:rFonts w:ascii="ＭＳ ゴシック" w:eastAsia="ＭＳ ゴシック" w:hAnsi="ＭＳ ゴシック" w:hint="eastAsia"/>
          <w:sz w:val="22"/>
        </w:rPr>
        <w:t>る</w:t>
      </w:r>
      <w:r w:rsidR="009561BA" w:rsidRPr="00AB2BEC">
        <w:rPr>
          <w:rFonts w:ascii="ＭＳ ゴシック" w:eastAsia="ＭＳ ゴシック" w:hAnsi="ＭＳ ゴシック" w:hint="eastAsia"/>
          <w:sz w:val="22"/>
        </w:rPr>
        <w:t>のか。</w:t>
      </w:r>
      <w:r w:rsidR="006C1DA8" w:rsidRPr="00AB2BEC">
        <w:rPr>
          <w:rFonts w:ascii="ＭＳ ゴシック" w:eastAsia="ＭＳ ゴシック" w:hAnsi="ＭＳ ゴシック" w:hint="eastAsia"/>
          <w:sz w:val="22"/>
        </w:rPr>
        <w:t>適用されないとすれば、その根拠は何か。</w:t>
      </w:r>
      <w:r w:rsidR="00CE37A8" w:rsidRPr="00AB2BEC">
        <w:rPr>
          <w:rStyle w:val="a9"/>
          <w:rFonts w:ascii="ＭＳ ゴシック" w:eastAsia="ＭＳ ゴシック" w:hAnsi="ＭＳ ゴシック"/>
          <w:sz w:val="22"/>
        </w:rPr>
        <w:footnoteReference w:id="2"/>
      </w:r>
    </w:p>
    <w:p w14:paraId="5CE5E1FD" w14:textId="77777777" w:rsidR="00A152D1" w:rsidRPr="000B049C" w:rsidRDefault="00A152D1" w:rsidP="006C1DA8">
      <w:pPr>
        <w:rPr>
          <w:rFonts w:ascii="ＭＳ 明朝" w:eastAsia="ＭＳ 明朝" w:hAnsi="ＭＳ 明朝"/>
          <w:b/>
          <w:sz w:val="24"/>
          <w:szCs w:val="24"/>
        </w:rPr>
      </w:pPr>
    </w:p>
    <w:p w14:paraId="30619268" w14:textId="7EAE763D" w:rsidR="00A31135" w:rsidRPr="00DD64FC" w:rsidRDefault="007954DE" w:rsidP="006C1DA8">
      <w:pPr>
        <w:rPr>
          <w:rFonts w:ascii="ＭＳ 明朝" w:eastAsia="ＭＳ 明朝" w:hAnsi="ＭＳ 明朝"/>
          <w:sz w:val="22"/>
        </w:rPr>
      </w:pPr>
      <w:r>
        <w:rPr>
          <w:rFonts w:ascii="ＭＳ 明朝" w:eastAsia="ＭＳ 明朝" w:hAnsi="ＭＳ 明朝" w:hint="eastAsia"/>
          <w:b/>
          <w:sz w:val="22"/>
        </w:rPr>
        <w:t>２．</w:t>
      </w:r>
      <w:r w:rsidR="00A31135" w:rsidRPr="00DD64FC">
        <w:rPr>
          <w:rFonts w:ascii="ＭＳ 明朝" w:eastAsia="ＭＳ 明朝" w:hAnsi="ＭＳ 明朝" w:hint="eastAsia"/>
          <w:b/>
          <w:sz w:val="22"/>
        </w:rPr>
        <w:t>東卸の総代会決議に関して</w:t>
      </w:r>
    </w:p>
    <w:p w14:paraId="6D3E086D" w14:textId="27BC6566" w:rsidR="00641812" w:rsidRPr="00DD64FC" w:rsidRDefault="00641812" w:rsidP="00DD64FC">
      <w:pPr>
        <w:ind w:firstLineChars="100" w:firstLine="220"/>
        <w:rPr>
          <w:rFonts w:ascii="ＭＳ 明朝" w:eastAsia="ＭＳ 明朝" w:hAnsi="ＭＳ 明朝"/>
          <w:sz w:val="22"/>
        </w:rPr>
      </w:pPr>
      <w:r w:rsidRPr="00DD64FC">
        <w:rPr>
          <w:rFonts w:ascii="ＭＳ 明朝" w:eastAsia="ＭＳ 明朝" w:hAnsi="ＭＳ 明朝" w:hint="eastAsia"/>
          <w:sz w:val="22"/>
        </w:rPr>
        <w:t>築地市場の豊洲移転に関しては、1998年12月に東京魚市場卸協同組合（略称「東卸」）の臨時総代会において「現在地（築地）再整備」が可決されたものの、2014年11月14日の東卸総代会において当時の伊藤淳一理事長が、1998年12月</w:t>
      </w:r>
      <w:r w:rsidR="00A31135" w:rsidRPr="00DD64FC">
        <w:rPr>
          <w:rFonts w:ascii="ＭＳ 明朝" w:eastAsia="ＭＳ 明朝" w:hAnsi="ＭＳ 明朝" w:hint="eastAsia"/>
          <w:sz w:val="22"/>
        </w:rPr>
        <w:t>の</w:t>
      </w:r>
      <w:r w:rsidRPr="00DD64FC">
        <w:rPr>
          <w:rFonts w:ascii="ＭＳ 明朝" w:eastAsia="ＭＳ 明朝" w:hAnsi="ＭＳ 明朝" w:hint="eastAsia"/>
          <w:sz w:val="22"/>
        </w:rPr>
        <w:t>臨時総代会の決議について「私のほうから白紙</w:t>
      </w:r>
      <w:r w:rsidR="00A31135" w:rsidRPr="00DD64FC">
        <w:rPr>
          <w:rFonts w:ascii="ＭＳ 明朝" w:eastAsia="ＭＳ 明朝" w:hAnsi="ＭＳ 明朝" w:hint="eastAsia"/>
          <w:sz w:val="22"/>
        </w:rPr>
        <w:t>の宣言をさせていただく」と宣言し、それが拍手で承認されたことが築地</w:t>
      </w:r>
      <w:r w:rsidR="00116BF3" w:rsidRPr="00DD64FC">
        <w:rPr>
          <w:rFonts w:ascii="ＭＳ 明朝" w:eastAsia="ＭＳ 明朝" w:hAnsi="ＭＳ 明朝" w:hint="eastAsia"/>
          <w:sz w:val="22"/>
        </w:rPr>
        <w:t>市場の</w:t>
      </w:r>
      <w:r w:rsidR="00A31135" w:rsidRPr="00DD64FC">
        <w:rPr>
          <w:rFonts w:ascii="ＭＳ 明朝" w:eastAsia="ＭＳ 明朝" w:hAnsi="ＭＳ 明朝" w:hint="eastAsia"/>
          <w:sz w:val="22"/>
        </w:rPr>
        <w:t>卸売業が豊洲</w:t>
      </w:r>
      <w:r w:rsidR="00DD64FC">
        <w:rPr>
          <w:rFonts w:ascii="ＭＳ 明朝" w:eastAsia="ＭＳ 明朝" w:hAnsi="ＭＳ 明朝" w:hint="eastAsia"/>
          <w:sz w:val="22"/>
        </w:rPr>
        <w:t>に</w:t>
      </w:r>
      <w:r w:rsidR="00A31135" w:rsidRPr="00DD64FC">
        <w:rPr>
          <w:rFonts w:ascii="ＭＳ 明朝" w:eastAsia="ＭＳ 明朝" w:hAnsi="ＭＳ 明朝" w:hint="eastAsia"/>
          <w:sz w:val="22"/>
        </w:rPr>
        <w:t>移転することの根拠とされている。</w:t>
      </w:r>
      <w:r w:rsidR="00DD64FC">
        <w:rPr>
          <w:rStyle w:val="a9"/>
          <w:rFonts w:ascii="ＭＳ 明朝" w:eastAsia="ＭＳ 明朝" w:hAnsi="ＭＳ 明朝"/>
          <w:sz w:val="22"/>
        </w:rPr>
        <w:footnoteReference w:id="3"/>
      </w:r>
    </w:p>
    <w:p w14:paraId="060CF239" w14:textId="7E6D557F" w:rsidR="005640A1" w:rsidRDefault="00A31135" w:rsidP="006C1DA8">
      <w:pPr>
        <w:rPr>
          <w:rFonts w:ascii="ＭＳ 明朝" w:eastAsia="ＭＳ 明朝" w:hAnsi="ＭＳ 明朝"/>
          <w:sz w:val="22"/>
        </w:rPr>
      </w:pPr>
      <w:r w:rsidRPr="00B47A80">
        <w:rPr>
          <w:rFonts w:ascii="ＭＳ 明朝" w:eastAsia="ＭＳ 明朝" w:hAnsi="ＭＳ 明朝" w:hint="eastAsia"/>
          <w:sz w:val="22"/>
        </w:rPr>
        <w:t xml:space="preserve">　</w:t>
      </w:r>
      <w:r w:rsidR="005640A1">
        <w:rPr>
          <w:rFonts w:ascii="ＭＳ 明朝" w:eastAsia="ＭＳ 明朝" w:hAnsi="ＭＳ 明朝" w:hint="eastAsia"/>
          <w:sz w:val="22"/>
        </w:rPr>
        <w:t>総会決議や総代会決議は、協同組合という法人の意思決定方式である。もしも、仲卸業の営業権を持つ</w:t>
      </w:r>
      <w:r w:rsidR="000B049C">
        <w:rPr>
          <w:rFonts w:ascii="ＭＳ 明朝" w:eastAsia="ＭＳ 明朝" w:hAnsi="ＭＳ 明朝" w:hint="eastAsia"/>
          <w:sz w:val="22"/>
        </w:rPr>
        <w:t>者が東卸</w:t>
      </w:r>
      <w:r w:rsidR="005640A1">
        <w:rPr>
          <w:rFonts w:ascii="ＭＳ 明朝" w:eastAsia="ＭＳ 明朝" w:hAnsi="ＭＳ 明朝" w:hint="eastAsia"/>
          <w:sz w:val="22"/>
        </w:rPr>
        <w:t>ならば、東卸の意思決定方式たる総代会決議で、</w:t>
      </w:r>
      <w:r w:rsidR="000B049C">
        <w:rPr>
          <w:rFonts w:ascii="ＭＳ 明朝" w:eastAsia="ＭＳ 明朝" w:hAnsi="ＭＳ 明朝" w:hint="eastAsia"/>
          <w:sz w:val="22"/>
        </w:rPr>
        <w:t>営業権</w:t>
      </w:r>
      <w:r w:rsidR="005640A1">
        <w:rPr>
          <w:rFonts w:ascii="ＭＳ 明朝" w:eastAsia="ＭＳ 明朝" w:hAnsi="ＭＳ 明朝" w:hint="eastAsia"/>
          <w:sz w:val="22"/>
        </w:rPr>
        <w:t>の変更等を決議できる。しかし、仲卸業の営業権を持つ者は、東卸でなく、個々の仲卸業者である。</w:t>
      </w:r>
    </w:p>
    <w:p w14:paraId="5246BE1E" w14:textId="141AC4DE" w:rsidR="009B06B1" w:rsidRDefault="000B049C" w:rsidP="005640A1">
      <w:pPr>
        <w:ind w:firstLineChars="100" w:firstLine="220"/>
        <w:rPr>
          <w:rFonts w:ascii="ＭＳ 明朝" w:eastAsia="ＭＳ 明朝" w:hAnsi="ＭＳ 明朝"/>
          <w:sz w:val="22"/>
        </w:rPr>
      </w:pPr>
      <w:r>
        <w:rPr>
          <w:rFonts w:ascii="ＭＳ 明朝" w:eastAsia="ＭＳ 明朝" w:hAnsi="ＭＳ 明朝" w:hint="eastAsia"/>
          <w:sz w:val="22"/>
        </w:rPr>
        <w:t>にもかかわらず、</w:t>
      </w:r>
      <w:r w:rsidR="00B47A80">
        <w:rPr>
          <w:rFonts w:ascii="ＭＳ 明朝" w:eastAsia="ＭＳ 明朝" w:hAnsi="ＭＳ 明朝" w:hint="eastAsia"/>
          <w:sz w:val="22"/>
        </w:rPr>
        <w:t>総代会における</w:t>
      </w:r>
      <w:r w:rsidR="005640A1">
        <w:rPr>
          <w:rFonts w:ascii="ＭＳ 明朝" w:eastAsia="ＭＳ 明朝" w:hAnsi="ＭＳ 明朝" w:hint="eastAsia"/>
          <w:sz w:val="22"/>
        </w:rPr>
        <w:t>「</w:t>
      </w:r>
      <w:r w:rsidR="00B47A80">
        <w:rPr>
          <w:rFonts w:ascii="ＭＳ 明朝" w:eastAsia="ＭＳ 明朝" w:hAnsi="ＭＳ 明朝" w:hint="eastAsia"/>
          <w:sz w:val="22"/>
        </w:rPr>
        <w:t>拍手による承認</w:t>
      </w:r>
      <w:r w:rsidR="005640A1">
        <w:rPr>
          <w:rFonts w:ascii="ＭＳ 明朝" w:eastAsia="ＭＳ 明朝" w:hAnsi="ＭＳ 明朝" w:hint="eastAsia"/>
          <w:sz w:val="22"/>
        </w:rPr>
        <w:t>」</w:t>
      </w:r>
      <w:r w:rsidR="00B47A80">
        <w:rPr>
          <w:rFonts w:ascii="ＭＳ 明朝" w:eastAsia="ＭＳ 明朝" w:hAnsi="ＭＳ 明朝" w:hint="eastAsia"/>
          <w:sz w:val="22"/>
        </w:rPr>
        <w:t>が豊洲移転の法的根拠とされている点に関し、</w:t>
      </w:r>
      <w:r w:rsidR="00B47A80" w:rsidRPr="00B47A80">
        <w:rPr>
          <w:rFonts w:ascii="ＭＳ 明朝" w:eastAsia="ＭＳ 明朝" w:hAnsi="ＭＳ 明朝" w:hint="eastAsia"/>
          <w:sz w:val="22"/>
        </w:rPr>
        <w:t>以下、</w:t>
      </w:r>
      <w:r w:rsidR="00B47A80">
        <w:rPr>
          <w:rFonts w:ascii="ＭＳ 明朝" w:eastAsia="ＭＳ 明朝" w:hAnsi="ＭＳ 明朝" w:hint="eastAsia"/>
          <w:sz w:val="22"/>
        </w:rPr>
        <w:t>質問する。</w:t>
      </w:r>
    </w:p>
    <w:p w14:paraId="07535D8D" w14:textId="77777777" w:rsidR="005640A1" w:rsidRPr="000B049C" w:rsidRDefault="005640A1" w:rsidP="006C1DA8">
      <w:pPr>
        <w:rPr>
          <w:rFonts w:ascii="ＭＳ 明朝" w:eastAsia="ＭＳ 明朝" w:hAnsi="ＭＳ 明朝"/>
          <w:sz w:val="22"/>
        </w:rPr>
      </w:pPr>
    </w:p>
    <w:p w14:paraId="169961C6" w14:textId="150590FA" w:rsidR="009B06B1" w:rsidRPr="00B47A80" w:rsidRDefault="00D046F0" w:rsidP="00291934">
      <w:pPr>
        <w:ind w:leftChars="50" w:left="215" w:hangingChars="50" w:hanging="110"/>
        <w:rPr>
          <w:rFonts w:ascii="ＭＳ ゴシック" w:eastAsia="ＭＳ ゴシック" w:hAnsi="ＭＳ ゴシック"/>
          <w:sz w:val="22"/>
        </w:rPr>
      </w:pPr>
      <w:r w:rsidRPr="00DD64FC">
        <w:rPr>
          <w:rFonts w:ascii="ＭＳ ゴシック" w:eastAsia="ＭＳ ゴシック" w:hAnsi="ＭＳ ゴシック" w:hint="eastAsia"/>
          <w:sz w:val="22"/>
        </w:rPr>
        <w:t>Q</w:t>
      </w:r>
      <w:r w:rsidR="005B253D" w:rsidRPr="00DD64FC">
        <w:rPr>
          <w:rFonts w:ascii="ＭＳ ゴシック" w:eastAsia="ＭＳ ゴシック" w:hAnsi="ＭＳ ゴシック" w:hint="eastAsia"/>
          <w:sz w:val="22"/>
        </w:rPr>
        <w:t>4</w:t>
      </w:r>
      <w:r w:rsidRPr="00DD64FC">
        <w:rPr>
          <w:rFonts w:ascii="ＭＳ ゴシック" w:eastAsia="ＭＳ ゴシック" w:hAnsi="ＭＳ ゴシック"/>
          <w:sz w:val="22"/>
        </w:rPr>
        <w:t>.</w:t>
      </w:r>
      <w:r w:rsidR="00116BF3" w:rsidRPr="00DD64FC">
        <w:rPr>
          <w:rFonts w:ascii="ＭＳ ゴシック" w:eastAsia="ＭＳ ゴシック" w:hAnsi="ＭＳ ゴシック" w:hint="eastAsia"/>
          <w:sz w:val="22"/>
        </w:rPr>
        <w:t>仲卸業者の持つ営業権は個々の仲卸業者が持つ権利であり、東卸の持つ権利ではない。にもかかわらず、</w:t>
      </w:r>
      <w:r w:rsidR="005B253D" w:rsidRPr="00DD64FC">
        <w:rPr>
          <w:rFonts w:ascii="ＭＳ ゴシック" w:eastAsia="ＭＳ ゴシック" w:hAnsi="ＭＳ ゴシック" w:hint="eastAsia"/>
          <w:sz w:val="22"/>
        </w:rPr>
        <w:t>築地の</w:t>
      </w:r>
      <w:r w:rsidR="00116BF3" w:rsidRPr="00DD64FC">
        <w:rPr>
          <w:rFonts w:ascii="ＭＳ ゴシック" w:eastAsia="ＭＳ ゴシック" w:hAnsi="ＭＳ ゴシック" w:hint="eastAsia"/>
          <w:sz w:val="22"/>
        </w:rPr>
        <w:t>仲卸業の豊洲移転</w:t>
      </w:r>
      <w:r w:rsidR="00B47A80">
        <w:rPr>
          <w:rFonts w:ascii="ＭＳ ゴシック" w:eastAsia="ＭＳ ゴシック" w:hAnsi="ＭＳ ゴシック" w:hint="eastAsia"/>
          <w:sz w:val="22"/>
        </w:rPr>
        <w:t>(営業権の変更ないし消滅</w:t>
      </w:r>
      <w:r w:rsidR="00B47A80">
        <w:rPr>
          <w:rFonts w:ascii="ＭＳ ゴシック" w:eastAsia="ＭＳ ゴシック" w:hAnsi="ＭＳ ゴシック"/>
          <w:sz w:val="22"/>
        </w:rPr>
        <w:t>)</w:t>
      </w:r>
      <w:r w:rsidR="00116BF3" w:rsidRPr="00DD64FC">
        <w:rPr>
          <w:rFonts w:ascii="ＭＳ ゴシック" w:eastAsia="ＭＳ ゴシック" w:hAnsi="ＭＳ ゴシック" w:hint="eastAsia"/>
          <w:sz w:val="22"/>
        </w:rPr>
        <w:t>に関して、</w:t>
      </w:r>
      <w:r w:rsidR="00CC6DB0">
        <w:rPr>
          <w:rFonts w:ascii="ＭＳ ゴシック" w:eastAsia="ＭＳ ゴシック" w:hAnsi="ＭＳ ゴシック" w:hint="eastAsia"/>
          <w:sz w:val="22"/>
        </w:rPr>
        <w:t>なぜ</w:t>
      </w:r>
      <w:r w:rsidR="00116BF3" w:rsidRPr="00DD64FC">
        <w:rPr>
          <w:rFonts w:ascii="ＭＳ ゴシック" w:eastAsia="ＭＳ ゴシック" w:hAnsi="ＭＳ ゴシック" w:hint="eastAsia"/>
          <w:sz w:val="22"/>
        </w:rPr>
        <w:t>東卸</w:t>
      </w:r>
      <w:r w:rsidR="00B30BCC">
        <w:rPr>
          <w:rFonts w:ascii="ＭＳ ゴシック" w:eastAsia="ＭＳ ゴシック" w:hAnsi="ＭＳ ゴシック" w:hint="eastAsia"/>
          <w:sz w:val="22"/>
        </w:rPr>
        <w:t>の</w:t>
      </w:r>
      <w:r w:rsidR="00116BF3" w:rsidRPr="00DD64FC">
        <w:rPr>
          <w:rFonts w:ascii="ＭＳ ゴシック" w:eastAsia="ＭＳ ゴシック" w:hAnsi="ＭＳ ゴシック" w:hint="eastAsia"/>
          <w:sz w:val="22"/>
        </w:rPr>
        <w:t>意思決定</w:t>
      </w:r>
      <w:r w:rsidR="00B30BCC">
        <w:rPr>
          <w:rFonts w:ascii="ＭＳ ゴシック" w:eastAsia="ＭＳ ゴシック" w:hAnsi="ＭＳ ゴシック" w:hint="eastAsia"/>
          <w:sz w:val="22"/>
        </w:rPr>
        <w:t>が移転の法的根拠にな</w:t>
      </w:r>
      <w:r w:rsidR="00116BF3" w:rsidRPr="00DD64FC">
        <w:rPr>
          <w:rFonts w:ascii="ＭＳ ゴシック" w:eastAsia="ＭＳ ゴシック" w:hAnsi="ＭＳ ゴシック" w:hint="eastAsia"/>
          <w:sz w:val="22"/>
        </w:rPr>
        <w:t>るのか。</w:t>
      </w:r>
    </w:p>
    <w:p w14:paraId="2D1D82C0" w14:textId="77777777" w:rsidR="00B47A80" w:rsidRDefault="00D046F0" w:rsidP="00291934">
      <w:pPr>
        <w:ind w:firstLineChars="50" w:firstLine="110"/>
        <w:rPr>
          <w:rFonts w:ascii="ＭＳ ゴシック" w:eastAsia="ＭＳ ゴシック" w:hAnsi="ＭＳ ゴシック"/>
          <w:sz w:val="22"/>
        </w:rPr>
      </w:pPr>
      <w:r w:rsidRPr="00DD64FC">
        <w:rPr>
          <w:rFonts w:ascii="ＭＳ ゴシック" w:eastAsia="ＭＳ ゴシック" w:hAnsi="ＭＳ ゴシック" w:hint="eastAsia"/>
          <w:sz w:val="22"/>
        </w:rPr>
        <w:t>Q</w:t>
      </w:r>
      <w:r w:rsidR="005B253D" w:rsidRPr="00DD64FC">
        <w:rPr>
          <w:rFonts w:ascii="ＭＳ ゴシック" w:eastAsia="ＭＳ ゴシック" w:hAnsi="ＭＳ ゴシック"/>
          <w:sz w:val="22"/>
        </w:rPr>
        <w:t>5</w:t>
      </w:r>
      <w:r w:rsidRPr="00DD64FC">
        <w:rPr>
          <w:rFonts w:ascii="ＭＳ ゴシック" w:eastAsia="ＭＳ ゴシック" w:hAnsi="ＭＳ ゴシック"/>
          <w:sz w:val="22"/>
        </w:rPr>
        <w:t>.</w:t>
      </w:r>
      <w:r w:rsidR="00C361F3" w:rsidRPr="00DD64FC">
        <w:rPr>
          <w:rFonts w:ascii="ＭＳ ゴシック" w:eastAsia="ＭＳ ゴシック" w:hAnsi="ＭＳ ゴシック" w:hint="eastAsia"/>
          <w:sz w:val="22"/>
        </w:rPr>
        <w:t>協同組合に関するあらゆる法律において「組合は組合員のために奉仕することを目的とす</w:t>
      </w:r>
    </w:p>
    <w:p w14:paraId="38F0193F" w14:textId="3E0F51D2" w:rsidR="00116BF3" w:rsidRPr="00B47A80" w:rsidRDefault="00C361F3" w:rsidP="00B47A80">
      <w:pPr>
        <w:ind w:firstLineChars="100" w:firstLine="220"/>
        <w:rPr>
          <w:rFonts w:ascii="ＭＳ ゴシック" w:eastAsia="ＭＳ ゴシック" w:hAnsi="ＭＳ ゴシック"/>
          <w:sz w:val="22"/>
        </w:rPr>
      </w:pPr>
      <w:r w:rsidRPr="00DD64FC">
        <w:rPr>
          <w:rFonts w:ascii="ＭＳ ゴシック" w:eastAsia="ＭＳ ゴシック" w:hAnsi="ＭＳ ゴシック" w:hint="eastAsia"/>
          <w:sz w:val="22"/>
        </w:rPr>
        <w:t>る」旨、規定されている</w:t>
      </w:r>
      <w:r w:rsidR="00B47A80" w:rsidRPr="00B47A80">
        <w:rPr>
          <w:rFonts w:ascii="ＭＳ ゴシック" w:eastAsia="ＭＳ ゴシック" w:hAnsi="ＭＳ ゴシック" w:hint="eastAsia"/>
          <w:sz w:val="22"/>
        </w:rPr>
        <w:t>（東卸の根拠法である中小企業等協同組合法では第</w:t>
      </w:r>
      <w:r w:rsidR="005B365B">
        <w:rPr>
          <w:rFonts w:ascii="ＭＳ ゴシック" w:eastAsia="ＭＳ ゴシック" w:hAnsi="ＭＳ ゴシック" w:hint="eastAsia"/>
          <w:sz w:val="22"/>
        </w:rPr>
        <w:t>５</w:t>
      </w:r>
      <w:r w:rsidR="00B47A80" w:rsidRPr="00B47A80">
        <w:rPr>
          <w:rFonts w:ascii="ＭＳ ゴシック" w:eastAsia="ＭＳ ゴシック" w:hAnsi="ＭＳ ゴシック" w:hint="eastAsia"/>
          <w:sz w:val="22"/>
        </w:rPr>
        <w:t>条第</w:t>
      </w:r>
      <w:r w:rsidR="005B365B">
        <w:rPr>
          <w:rFonts w:ascii="ＭＳ ゴシック" w:eastAsia="ＭＳ ゴシック" w:hAnsi="ＭＳ ゴシック" w:hint="eastAsia"/>
          <w:sz w:val="22"/>
        </w:rPr>
        <w:t>２</w:t>
      </w:r>
      <w:r w:rsidR="00B47A80" w:rsidRPr="00B47A80">
        <w:rPr>
          <w:rFonts w:ascii="ＭＳ ゴシック" w:eastAsia="ＭＳ ゴシック" w:hAnsi="ＭＳ ゴシック" w:hint="eastAsia"/>
          <w:sz w:val="22"/>
        </w:rPr>
        <w:t>項）。</w:t>
      </w:r>
    </w:p>
    <w:p w14:paraId="3E0DD7EC" w14:textId="486115C6" w:rsidR="00893635" w:rsidRPr="00CC6DB0" w:rsidRDefault="00C361F3" w:rsidP="00CC6DB0">
      <w:pPr>
        <w:ind w:leftChars="100" w:left="210"/>
        <w:rPr>
          <w:rFonts w:ascii="ＭＳ ゴシック" w:eastAsia="ＭＳ ゴシック" w:hAnsi="ＭＳ ゴシック"/>
          <w:sz w:val="22"/>
        </w:rPr>
      </w:pPr>
      <w:r w:rsidRPr="00DD64FC">
        <w:rPr>
          <w:rFonts w:ascii="ＭＳ ゴシック" w:eastAsia="ＭＳ ゴシック" w:hAnsi="ＭＳ ゴシック" w:hint="eastAsia"/>
          <w:sz w:val="22"/>
        </w:rPr>
        <w:t xml:space="preserve">　</w:t>
      </w:r>
      <w:r w:rsidR="005B253D" w:rsidRPr="00DD64FC">
        <w:rPr>
          <w:rFonts w:ascii="ＭＳ ゴシック" w:eastAsia="ＭＳ ゴシック" w:hAnsi="ＭＳ ゴシック" w:hint="eastAsia"/>
          <w:sz w:val="22"/>
        </w:rPr>
        <w:t>組合員に奉仕することを目的とするはずの</w:t>
      </w:r>
      <w:r w:rsidRPr="00DD64FC">
        <w:rPr>
          <w:rFonts w:ascii="ＭＳ ゴシック" w:eastAsia="ＭＳ ゴシック" w:hAnsi="ＭＳ ゴシック" w:hint="eastAsia"/>
          <w:sz w:val="22"/>
        </w:rPr>
        <w:t>東卸が</w:t>
      </w:r>
      <w:r w:rsidR="005B253D" w:rsidRPr="00DD64FC">
        <w:rPr>
          <w:rFonts w:ascii="ＭＳ ゴシック" w:eastAsia="ＭＳ ゴシック" w:hAnsi="ＭＳ ゴシック" w:hint="eastAsia"/>
          <w:sz w:val="22"/>
        </w:rPr>
        <w:t>「</w:t>
      </w:r>
      <w:r w:rsidR="00D046F0" w:rsidRPr="00DD64FC">
        <w:rPr>
          <w:rFonts w:ascii="ＭＳ ゴシック" w:eastAsia="ＭＳ ゴシック" w:hAnsi="ＭＳ ゴシック" w:hint="eastAsia"/>
          <w:sz w:val="22"/>
        </w:rPr>
        <w:t>組合員</w:t>
      </w:r>
      <w:r w:rsidR="005B253D" w:rsidRPr="00DD64FC">
        <w:rPr>
          <w:rFonts w:ascii="ＭＳ ゴシック" w:eastAsia="ＭＳ ゴシック" w:hAnsi="ＭＳ ゴシック" w:hint="eastAsia"/>
          <w:sz w:val="22"/>
        </w:rPr>
        <w:t>（</w:t>
      </w:r>
      <w:r w:rsidRPr="00DD64FC">
        <w:rPr>
          <w:rFonts w:ascii="ＭＳ ゴシック" w:eastAsia="ＭＳ ゴシック" w:hAnsi="ＭＳ ゴシック" w:hint="eastAsia"/>
          <w:sz w:val="22"/>
        </w:rPr>
        <w:t>仲卸業</w:t>
      </w:r>
      <w:r w:rsidR="005B253D" w:rsidRPr="00DD64FC">
        <w:rPr>
          <w:rFonts w:ascii="ＭＳ ゴシック" w:eastAsia="ＭＳ ゴシック" w:hAnsi="ＭＳ ゴシック" w:hint="eastAsia"/>
          <w:sz w:val="22"/>
        </w:rPr>
        <w:t>者）</w:t>
      </w:r>
      <w:r w:rsidRPr="00DD64FC">
        <w:rPr>
          <w:rFonts w:ascii="ＭＳ ゴシック" w:eastAsia="ＭＳ ゴシック" w:hAnsi="ＭＳ ゴシック" w:hint="eastAsia"/>
          <w:sz w:val="22"/>
        </w:rPr>
        <w:t>の権利</w:t>
      </w:r>
      <w:r w:rsidR="005B253D" w:rsidRPr="00DD64FC">
        <w:rPr>
          <w:rFonts w:ascii="ＭＳ ゴシック" w:eastAsia="ＭＳ ゴシック" w:hAnsi="ＭＳ ゴシック" w:hint="eastAsia"/>
          <w:sz w:val="22"/>
        </w:rPr>
        <w:t>」</w:t>
      </w:r>
      <w:r w:rsidR="00B47A80">
        <w:rPr>
          <w:rFonts w:ascii="ＭＳ ゴシック" w:eastAsia="ＭＳ ゴシック" w:hAnsi="ＭＳ ゴシック" w:hint="eastAsia"/>
          <w:sz w:val="22"/>
        </w:rPr>
        <w:t>の侵害</w:t>
      </w:r>
      <w:r w:rsidR="00974B51">
        <w:rPr>
          <w:rFonts w:ascii="ＭＳ ゴシック" w:eastAsia="ＭＳ ゴシック" w:hAnsi="ＭＳ ゴシック" w:hint="eastAsia"/>
          <w:sz w:val="22"/>
        </w:rPr>
        <w:t>ないし変更</w:t>
      </w:r>
      <w:r w:rsidR="00B47A80">
        <w:rPr>
          <w:rFonts w:ascii="ＭＳ ゴシック" w:eastAsia="ＭＳ ゴシック" w:hAnsi="ＭＳ ゴシック" w:hint="eastAsia"/>
          <w:sz w:val="22"/>
        </w:rPr>
        <w:t>につながるような</w:t>
      </w:r>
      <w:r w:rsidRPr="00DD64FC">
        <w:rPr>
          <w:rFonts w:ascii="ＭＳ ゴシック" w:eastAsia="ＭＳ ゴシック" w:hAnsi="ＭＳ ゴシック" w:hint="eastAsia"/>
          <w:sz w:val="22"/>
        </w:rPr>
        <w:t>意思表示を</w:t>
      </w:r>
      <w:r w:rsidR="00CC6DB0">
        <w:rPr>
          <w:rFonts w:ascii="ＭＳ ゴシック" w:eastAsia="ＭＳ ゴシック" w:hAnsi="ＭＳ ゴシック" w:hint="eastAsia"/>
          <w:sz w:val="22"/>
        </w:rPr>
        <w:t>したにもかかわらず、なぜそれを豊洲移転の法的根拠と</w:t>
      </w:r>
      <w:r w:rsidR="00D046F0" w:rsidRPr="00DD64FC">
        <w:rPr>
          <w:rFonts w:ascii="ＭＳ ゴシック" w:eastAsia="ＭＳ ゴシック" w:hAnsi="ＭＳ ゴシック" w:hint="eastAsia"/>
          <w:sz w:val="22"/>
        </w:rPr>
        <w:t>することが</w:t>
      </w:r>
      <w:r w:rsidRPr="00DD64FC">
        <w:rPr>
          <w:rFonts w:ascii="ＭＳ ゴシック" w:eastAsia="ＭＳ ゴシック" w:hAnsi="ＭＳ ゴシック" w:hint="eastAsia"/>
          <w:sz w:val="22"/>
        </w:rPr>
        <w:t>できるのか。</w:t>
      </w:r>
    </w:p>
    <w:p w14:paraId="0D215335" w14:textId="77777777" w:rsidR="00291934" w:rsidRDefault="00291934" w:rsidP="00893635">
      <w:pPr>
        <w:rPr>
          <w:rFonts w:ascii="ＭＳ 明朝" w:eastAsia="ＭＳ 明朝" w:hAnsi="ＭＳ 明朝"/>
          <w:b/>
          <w:sz w:val="24"/>
          <w:szCs w:val="24"/>
        </w:rPr>
      </w:pPr>
    </w:p>
    <w:p w14:paraId="70874995" w14:textId="19A940A2" w:rsidR="00874BCF" w:rsidRPr="00B47A80" w:rsidRDefault="005640A1" w:rsidP="00893635">
      <w:pPr>
        <w:rPr>
          <w:rFonts w:ascii="ＭＳ 明朝" w:eastAsia="ＭＳ 明朝" w:hAnsi="ＭＳ 明朝"/>
          <w:b/>
          <w:sz w:val="22"/>
        </w:rPr>
      </w:pPr>
      <w:r>
        <w:rPr>
          <w:rFonts w:ascii="ＭＳ 明朝" w:eastAsia="ＭＳ 明朝" w:hAnsi="ＭＳ 明朝" w:hint="eastAsia"/>
          <w:b/>
          <w:sz w:val="22"/>
        </w:rPr>
        <w:t>３．</w:t>
      </w:r>
      <w:r w:rsidR="00874BCF" w:rsidRPr="00B47A80">
        <w:rPr>
          <w:rFonts w:ascii="ＭＳ 明朝" w:eastAsia="ＭＳ 明朝" w:hAnsi="ＭＳ 明朝" w:hint="eastAsia"/>
          <w:b/>
          <w:sz w:val="22"/>
        </w:rPr>
        <w:t>東卸</w:t>
      </w:r>
      <w:r w:rsidR="00C361F3" w:rsidRPr="00B47A80">
        <w:rPr>
          <w:rFonts w:ascii="ＭＳ 明朝" w:eastAsia="ＭＳ 明朝" w:hAnsi="ＭＳ 明朝" w:hint="eastAsia"/>
          <w:b/>
          <w:sz w:val="22"/>
        </w:rPr>
        <w:t>の</w:t>
      </w:r>
      <w:r w:rsidR="00874BCF" w:rsidRPr="00B47A80">
        <w:rPr>
          <w:rFonts w:ascii="ＭＳ 明朝" w:eastAsia="ＭＳ 明朝" w:hAnsi="ＭＳ 明朝" w:hint="eastAsia"/>
          <w:b/>
          <w:sz w:val="22"/>
        </w:rPr>
        <w:t>定款について</w:t>
      </w:r>
    </w:p>
    <w:p w14:paraId="62FD727B" w14:textId="079926BA" w:rsidR="00B47A80" w:rsidRDefault="00C361F3" w:rsidP="00353885">
      <w:pPr>
        <w:rPr>
          <w:rFonts w:ascii="ＭＳ 明朝" w:eastAsia="ＭＳ 明朝" w:hAnsi="ＭＳ 明朝"/>
          <w:sz w:val="22"/>
        </w:rPr>
      </w:pPr>
      <w:r w:rsidRPr="00B47A80">
        <w:rPr>
          <w:rFonts w:ascii="ＭＳ 明朝" w:eastAsia="ＭＳ 明朝" w:hAnsi="ＭＳ 明朝" w:hint="eastAsia"/>
          <w:sz w:val="22"/>
        </w:rPr>
        <w:t xml:space="preserve">　</w:t>
      </w:r>
      <w:r w:rsidR="00865DA6" w:rsidRPr="00B47A80">
        <w:rPr>
          <w:rFonts w:ascii="ＭＳ 明朝" w:eastAsia="ＭＳ 明朝" w:hAnsi="ＭＳ 明朝" w:hint="eastAsia"/>
          <w:sz w:val="22"/>
        </w:rPr>
        <w:t>東卸の根拠法</w:t>
      </w:r>
      <w:r w:rsidR="00B47A80">
        <w:rPr>
          <w:rFonts w:ascii="ＭＳ 明朝" w:eastAsia="ＭＳ 明朝" w:hAnsi="ＭＳ 明朝" w:hint="eastAsia"/>
          <w:sz w:val="22"/>
        </w:rPr>
        <w:t>は中小企業等協同組合法である。</w:t>
      </w:r>
    </w:p>
    <w:p w14:paraId="5E7D226C" w14:textId="3FE39F68" w:rsidR="00353885" w:rsidRPr="00B47A80" w:rsidRDefault="00865DA6" w:rsidP="007954DE">
      <w:pPr>
        <w:ind w:firstLineChars="100" w:firstLine="220"/>
        <w:rPr>
          <w:rFonts w:ascii="ＭＳ 明朝" w:eastAsia="ＭＳ 明朝" w:hAnsi="ＭＳ 明朝"/>
          <w:sz w:val="22"/>
        </w:rPr>
      </w:pPr>
      <w:r w:rsidRPr="00B47A80">
        <w:rPr>
          <w:rFonts w:ascii="ＭＳ 明朝" w:eastAsia="ＭＳ 明朝" w:hAnsi="ＭＳ 明朝" w:hint="eastAsia"/>
          <w:sz w:val="22"/>
        </w:rPr>
        <w:t>中小企業等</w:t>
      </w:r>
      <w:r w:rsidR="00C361F3" w:rsidRPr="00B47A80">
        <w:rPr>
          <w:rFonts w:ascii="ＭＳ 明朝" w:eastAsia="ＭＳ 明朝" w:hAnsi="ＭＳ 明朝" w:hint="eastAsia"/>
          <w:sz w:val="22"/>
        </w:rPr>
        <w:t>協同組合法</w:t>
      </w:r>
      <w:r w:rsidR="007954DE">
        <w:rPr>
          <w:rFonts w:ascii="ＭＳ 明朝" w:eastAsia="ＭＳ 明朝" w:hAnsi="ＭＳ 明朝" w:hint="eastAsia"/>
          <w:sz w:val="22"/>
        </w:rPr>
        <w:t>で</w:t>
      </w:r>
      <w:r w:rsidRPr="00B47A80">
        <w:rPr>
          <w:rFonts w:ascii="ＭＳ 明朝" w:eastAsia="ＭＳ 明朝" w:hAnsi="ＭＳ 明朝" w:hint="eastAsia"/>
          <w:sz w:val="22"/>
        </w:rPr>
        <w:t>は</w:t>
      </w:r>
      <w:r w:rsidR="00C361F3" w:rsidRPr="00B47A80">
        <w:rPr>
          <w:rFonts w:ascii="ＭＳ 明朝" w:eastAsia="ＭＳ 明朝" w:hAnsi="ＭＳ 明朝" w:hint="eastAsia"/>
          <w:sz w:val="22"/>
        </w:rPr>
        <w:t>、</w:t>
      </w:r>
      <w:r w:rsidR="00353885" w:rsidRPr="00B47A80">
        <w:rPr>
          <w:rFonts w:ascii="ＭＳ 明朝" w:eastAsia="ＭＳ 明朝" w:hAnsi="ＭＳ 明朝" w:hint="eastAsia"/>
          <w:sz w:val="22"/>
        </w:rPr>
        <w:t>総会における議決事項として第51条が、また特別決議事項として第53条が、</w:t>
      </w:r>
      <w:r w:rsidR="00DE7DBF">
        <w:rPr>
          <w:rFonts w:ascii="ＭＳ 明朝" w:eastAsia="ＭＳ 明朝" w:hAnsi="ＭＳ 明朝" w:hint="eastAsia"/>
          <w:sz w:val="22"/>
        </w:rPr>
        <w:t>それぞれ</w:t>
      </w:r>
      <w:r w:rsidR="00353885" w:rsidRPr="00B47A80">
        <w:rPr>
          <w:rFonts w:ascii="ＭＳ 明朝" w:eastAsia="ＭＳ 明朝" w:hAnsi="ＭＳ 明朝" w:hint="eastAsia"/>
          <w:sz w:val="22"/>
        </w:rPr>
        <w:t>次のように規定されている。</w:t>
      </w:r>
    </w:p>
    <w:p w14:paraId="55B9B188" w14:textId="77777777" w:rsidR="005B365B" w:rsidRPr="000F40AF" w:rsidRDefault="005B365B" w:rsidP="001A0B0C">
      <w:pPr>
        <w:widowControl/>
        <w:jc w:val="left"/>
        <w:rPr>
          <w:rFonts w:ascii="ＭＳ ゴシック" w:eastAsia="ＭＳ ゴシック" w:hAnsi="ＭＳ ゴシック" w:cs="ＭＳ Ｐゴシック"/>
          <w:iCs/>
          <w:color w:val="000000" w:themeColor="text1"/>
          <w:kern w:val="0"/>
          <w:sz w:val="22"/>
        </w:rPr>
      </w:pPr>
      <w:bookmarkStart w:id="2" w:name="051"/>
    </w:p>
    <w:p w14:paraId="10AB363C" w14:textId="313191F8" w:rsidR="001A0B0C" w:rsidRPr="000F40AF" w:rsidRDefault="001A0B0C" w:rsidP="001A0B0C">
      <w:pPr>
        <w:widowControl/>
        <w:jc w:val="left"/>
        <w:rPr>
          <w:rFonts w:ascii="ＭＳ ゴシック" w:eastAsia="ＭＳ ゴシック" w:hAnsi="ＭＳ ゴシック" w:cs="ＭＳ Ｐゴシック"/>
          <w:color w:val="000000" w:themeColor="text1"/>
          <w:kern w:val="0"/>
          <w:sz w:val="22"/>
        </w:rPr>
      </w:pPr>
      <w:r w:rsidRPr="000F40AF">
        <w:rPr>
          <w:rFonts w:ascii="ＭＳ ゴシック" w:eastAsia="ＭＳ ゴシック" w:hAnsi="ＭＳ ゴシック" w:cs="ＭＳ Ｐゴシック"/>
          <w:iCs/>
          <w:color w:val="000000" w:themeColor="text1"/>
          <w:kern w:val="0"/>
          <w:sz w:val="22"/>
        </w:rPr>
        <w:t>（総会の議決事項）</w:t>
      </w:r>
      <w:bookmarkEnd w:id="2"/>
    </w:p>
    <w:p w14:paraId="134C5173" w14:textId="4B51E188" w:rsidR="001A0B0C" w:rsidRPr="000F40AF" w:rsidRDefault="001A0B0C" w:rsidP="005B253D">
      <w:pPr>
        <w:widowControl/>
        <w:jc w:val="left"/>
        <w:rPr>
          <w:rFonts w:ascii="ＭＳ ゴシック" w:eastAsia="ＭＳ ゴシック" w:hAnsi="ＭＳ ゴシック" w:cs="ＭＳ Ｐゴシック"/>
          <w:color w:val="000000" w:themeColor="text1"/>
          <w:kern w:val="0"/>
          <w:sz w:val="22"/>
        </w:rPr>
      </w:pPr>
      <w:r w:rsidRPr="000F40AF">
        <w:rPr>
          <w:rFonts w:ascii="ＭＳ ゴシック" w:eastAsia="ＭＳ ゴシック" w:hAnsi="ＭＳ ゴシック" w:cs="ＭＳ Ｐゴシック"/>
          <w:b/>
          <w:bCs/>
          <w:color w:val="000000" w:themeColor="text1"/>
          <w:kern w:val="0"/>
          <w:sz w:val="22"/>
        </w:rPr>
        <w:t>第</w:t>
      </w:r>
      <w:r w:rsidR="00353885" w:rsidRPr="000F40AF">
        <w:rPr>
          <w:rFonts w:ascii="ＭＳ ゴシック" w:eastAsia="ＭＳ ゴシック" w:hAnsi="ＭＳ ゴシック" w:cs="ＭＳ Ｐゴシック" w:hint="eastAsia"/>
          <w:b/>
          <w:bCs/>
          <w:color w:val="000000" w:themeColor="text1"/>
          <w:kern w:val="0"/>
          <w:sz w:val="22"/>
        </w:rPr>
        <w:t>51</w:t>
      </w:r>
      <w:r w:rsidRPr="000F40AF">
        <w:rPr>
          <w:rFonts w:ascii="ＭＳ ゴシック" w:eastAsia="ＭＳ ゴシック" w:hAnsi="ＭＳ ゴシック" w:cs="ＭＳ Ｐゴシック"/>
          <w:b/>
          <w:bCs/>
          <w:color w:val="000000" w:themeColor="text1"/>
          <w:kern w:val="0"/>
          <w:sz w:val="22"/>
        </w:rPr>
        <w:t>条</w:t>
      </w:r>
      <w:r w:rsidRPr="000F40AF">
        <w:rPr>
          <w:rFonts w:ascii="ＭＳ ゴシック" w:eastAsia="ＭＳ ゴシック" w:hAnsi="ＭＳ ゴシック" w:cs="ＭＳ Ｐゴシック"/>
          <w:color w:val="000000" w:themeColor="text1"/>
          <w:kern w:val="0"/>
          <w:sz w:val="22"/>
        </w:rPr>
        <w:t xml:space="preserve">　次の事項は、総会の議決を経なければならない。</w:t>
      </w:r>
    </w:p>
    <w:p w14:paraId="71DD5E59" w14:textId="77777777" w:rsidR="001A0B0C" w:rsidRPr="000F40AF" w:rsidRDefault="001A0B0C" w:rsidP="00353885">
      <w:pPr>
        <w:widowControl/>
        <w:ind w:firstLineChars="100" w:firstLine="220"/>
        <w:jc w:val="left"/>
        <w:rPr>
          <w:rFonts w:ascii="ＭＳ ゴシック" w:eastAsia="ＭＳ ゴシック" w:hAnsi="ＭＳ ゴシック" w:cs="ＭＳ Ｐゴシック"/>
          <w:color w:val="000000" w:themeColor="text1"/>
          <w:kern w:val="0"/>
          <w:sz w:val="22"/>
        </w:rPr>
      </w:pPr>
      <w:r w:rsidRPr="000F40AF">
        <w:rPr>
          <w:rFonts w:ascii="ＭＳ ゴシック" w:eastAsia="ＭＳ ゴシック" w:hAnsi="ＭＳ ゴシック" w:cs="ＭＳ Ｐゴシック"/>
          <w:color w:val="000000" w:themeColor="text1"/>
          <w:kern w:val="0"/>
          <w:sz w:val="22"/>
        </w:rPr>
        <w:t>一　定款の変更</w:t>
      </w:r>
    </w:p>
    <w:p w14:paraId="547977AA" w14:textId="77777777" w:rsidR="001A0B0C" w:rsidRPr="000F40AF" w:rsidRDefault="001A0B0C" w:rsidP="00353885">
      <w:pPr>
        <w:widowControl/>
        <w:ind w:firstLineChars="100" w:firstLine="220"/>
        <w:jc w:val="left"/>
        <w:rPr>
          <w:rFonts w:ascii="ＭＳ ゴシック" w:eastAsia="ＭＳ ゴシック" w:hAnsi="ＭＳ ゴシック" w:cs="ＭＳ Ｐゴシック"/>
          <w:color w:val="000000" w:themeColor="text1"/>
          <w:kern w:val="0"/>
          <w:sz w:val="22"/>
        </w:rPr>
      </w:pPr>
      <w:r w:rsidRPr="000F40AF">
        <w:rPr>
          <w:rFonts w:ascii="ＭＳ ゴシック" w:eastAsia="ＭＳ ゴシック" w:hAnsi="ＭＳ ゴシック" w:cs="ＭＳ Ｐゴシック"/>
          <w:color w:val="000000" w:themeColor="text1"/>
          <w:kern w:val="0"/>
          <w:sz w:val="22"/>
        </w:rPr>
        <w:t>二　規約及び共済規程又は火災共済規程の設定、変更又は廃止</w:t>
      </w:r>
    </w:p>
    <w:p w14:paraId="52F08DFF" w14:textId="77777777" w:rsidR="001A0B0C" w:rsidRPr="000F40AF" w:rsidRDefault="001A0B0C" w:rsidP="00353885">
      <w:pPr>
        <w:widowControl/>
        <w:ind w:firstLineChars="100" w:firstLine="220"/>
        <w:jc w:val="left"/>
        <w:rPr>
          <w:rFonts w:ascii="ＭＳ ゴシック" w:eastAsia="ＭＳ ゴシック" w:hAnsi="ＭＳ ゴシック" w:cs="ＭＳ Ｐゴシック"/>
          <w:color w:val="000000" w:themeColor="text1"/>
          <w:kern w:val="0"/>
          <w:sz w:val="22"/>
        </w:rPr>
      </w:pPr>
      <w:r w:rsidRPr="000F40AF">
        <w:rPr>
          <w:rFonts w:ascii="ＭＳ ゴシック" w:eastAsia="ＭＳ ゴシック" w:hAnsi="ＭＳ ゴシック" w:cs="ＭＳ Ｐゴシック"/>
          <w:color w:val="000000" w:themeColor="text1"/>
          <w:kern w:val="0"/>
          <w:sz w:val="22"/>
        </w:rPr>
        <w:t>三　毎事業年度の収支予算及び事業計画の設定又は変更</w:t>
      </w:r>
    </w:p>
    <w:p w14:paraId="71845649" w14:textId="77777777" w:rsidR="001A0B0C" w:rsidRPr="000F40AF" w:rsidRDefault="001A0B0C" w:rsidP="00353885">
      <w:pPr>
        <w:widowControl/>
        <w:ind w:leftChars="100" w:left="430" w:hangingChars="100" w:hanging="220"/>
        <w:jc w:val="left"/>
        <w:rPr>
          <w:rFonts w:ascii="ＭＳ ゴシック" w:eastAsia="ＭＳ ゴシック" w:hAnsi="ＭＳ ゴシック" w:cs="ＭＳ Ｐゴシック"/>
          <w:color w:val="000000" w:themeColor="text1"/>
          <w:kern w:val="0"/>
          <w:sz w:val="22"/>
        </w:rPr>
      </w:pPr>
      <w:r w:rsidRPr="000F40AF">
        <w:rPr>
          <w:rFonts w:ascii="ＭＳ ゴシック" w:eastAsia="ＭＳ ゴシック" w:hAnsi="ＭＳ ゴシック" w:cs="ＭＳ Ｐゴシック"/>
          <w:color w:val="000000" w:themeColor="text1"/>
          <w:kern w:val="0"/>
          <w:sz w:val="22"/>
        </w:rPr>
        <w:t>四　組合の子会社の株式又は持分の全部又は一部の譲渡（次のいずれにも該当する場合における譲渡に限る。）</w:t>
      </w:r>
    </w:p>
    <w:p w14:paraId="7CEF28E0" w14:textId="08760212" w:rsidR="001A0B0C" w:rsidRPr="000F40AF" w:rsidRDefault="001A0B0C" w:rsidP="00353885">
      <w:pPr>
        <w:widowControl/>
        <w:ind w:leftChars="200" w:left="640" w:hangingChars="100" w:hanging="220"/>
        <w:jc w:val="left"/>
        <w:rPr>
          <w:rFonts w:ascii="ＭＳ ゴシック" w:eastAsia="ＭＳ ゴシック" w:hAnsi="ＭＳ ゴシック" w:cs="ＭＳ Ｐゴシック"/>
          <w:color w:val="000000" w:themeColor="text1"/>
          <w:kern w:val="0"/>
          <w:sz w:val="22"/>
        </w:rPr>
      </w:pPr>
      <w:r w:rsidRPr="000F40AF">
        <w:rPr>
          <w:rFonts w:ascii="ＭＳ ゴシック" w:eastAsia="ＭＳ ゴシック" w:hAnsi="ＭＳ ゴシック" w:cs="ＭＳ Ｐゴシック"/>
          <w:color w:val="000000" w:themeColor="text1"/>
          <w:kern w:val="0"/>
          <w:sz w:val="22"/>
        </w:rPr>
        <w:lastRenderedPageBreak/>
        <w:t>イ　当該譲渡により譲り渡す株式又は持分の帳簿価額が当該組合の総資産額として主務省令で定める方法により算定される額の五分の一（これを下回る割合を定款で定めた場合にあ</w:t>
      </w:r>
      <w:r w:rsidR="008A7026" w:rsidRPr="000F40AF">
        <w:rPr>
          <w:rFonts w:ascii="ＭＳ ゴシック" w:eastAsia="ＭＳ ゴシック" w:hAnsi="ＭＳ ゴシック" w:cs="ＭＳ Ｐゴシック" w:hint="eastAsia"/>
          <w:color w:val="000000" w:themeColor="text1"/>
          <w:kern w:val="0"/>
          <w:sz w:val="22"/>
        </w:rPr>
        <w:t>って</w:t>
      </w:r>
      <w:r w:rsidRPr="000F40AF">
        <w:rPr>
          <w:rFonts w:ascii="ＭＳ ゴシック" w:eastAsia="ＭＳ ゴシック" w:hAnsi="ＭＳ ゴシック" w:cs="ＭＳ Ｐゴシック"/>
          <w:color w:val="000000" w:themeColor="text1"/>
          <w:kern w:val="0"/>
          <w:sz w:val="22"/>
        </w:rPr>
        <w:t>は、その割合）を超えるとき。</w:t>
      </w:r>
    </w:p>
    <w:p w14:paraId="7E000B0A" w14:textId="77777777" w:rsidR="001A0B0C" w:rsidRPr="000F40AF" w:rsidRDefault="001A0B0C" w:rsidP="00353885">
      <w:pPr>
        <w:widowControl/>
        <w:ind w:leftChars="200" w:left="640" w:hangingChars="100" w:hanging="220"/>
        <w:jc w:val="left"/>
        <w:rPr>
          <w:rFonts w:ascii="ＭＳ ゴシック" w:eastAsia="ＭＳ ゴシック" w:hAnsi="ＭＳ ゴシック" w:cs="ＭＳ Ｐゴシック"/>
          <w:color w:val="000000" w:themeColor="text1"/>
          <w:kern w:val="0"/>
          <w:sz w:val="22"/>
        </w:rPr>
      </w:pPr>
      <w:r w:rsidRPr="000F40AF">
        <w:rPr>
          <w:rFonts w:ascii="ＭＳ ゴシック" w:eastAsia="ＭＳ ゴシック" w:hAnsi="ＭＳ ゴシック" w:cs="ＭＳ Ｐゴシック"/>
          <w:color w:val="000000" w:themeColor="text1"/>
          <w:kern w:val="0"/>
          <w:sz w:val="22"/>
        </w:rPr>
        <w:t>ロ　当該組合が、当該譲渡の効力を生ずる日において当該子会社の議決権の総数の過半数の議決権を有しないとき。</w:t>
      </w:r>
    </w:p>
    <w:p w14:paraId="62B46D9A" w14:textId="77777777" w:rsidR="001A0B0C" w:rsidRPr="000F40AF" w:rsidRDefault="001A0B0C" w:rsidP="00353885">
      <w:pPr>
        <w:widowControl/>
        <w:ind w:firstLineChars="100" w:firstLine="220"/>
        <w:jc w:val="left"/>
        <w:rPr>
          <w:rFonts w:ascii="ＭＳ ゴシック" w:eastAsia="ＭＳ ゴシック" w:hAnsi="ＭＳ ゴシック" w:cs="ＭＳ Ｐゴシック"/>
          <w:color w:val="000000" w:themeColor="text1"/>
          <w:kern w:val="0"/>
          <w:sz w:val="22"/>
        </w:rPr>
      </w:pPr>
      <w:r w:rsidRPr="000F40AF">
        <w:rPr>
          <w:rFonts w:ascii="ＭＳ ゴシック" w:eastAsia="ＭＳ ゴシック" w:hAnsi="ＭＳ ゴシック" w:cs="ＭＳ Ｐゴシック"/>
          <w:color w:val="000000" w:themeColor="text1"/>
          <w:kern w:val="0"/>
          <w:sz w:val="22"/>
        </w:rPr>
        <w:t>五　経費の賦課及び徴収の方法</w:t>
      </w:r>
    </w:p>
    <w:p w14:paraId="3CD30706" w14:textId="1F460164" w:rsidR="00353885" w:rsidRPr="000F40AF" w:rsidRDefault="001A0B0C" w:rsidP="00353885">
      <w:pPr>
        <w:widowControl/>
        <w:ind w:firstLineChars="100" w:firstLine="220"/>
        <w:jc w:val="left"/>
        <w:rPr>
          <w:rFonts w:ascii="ＭＳ ゴシック" w:eastAsia="ＭＳ ゴシック" w:hAnsi="ＭＳ ゴシック" w:cs="ＭＳ Ｐゴシック"/>
          <w:color w:val="000000" w:themeColor="text1"/>
          <w:kern w:val="0"/>
          <w:sz w:val="22"/>
        </w:rPr>
      </w:pPr>
      <w:r w:rsidRPr="000F40AF">
        <w:rPr>
          <w:rFonts w:ascii="ＭＳ ゴシック" w:eastAsia="ＭＳ ゴシック" w:hAnsi="ＭＳ ゴシック" w:cs="ＭＳ Ｐゴシック"/>
          <w:color w:val="000000" w:themeColor="text1"/>
          <w:kern w:val="0"/>
          <w:sz w:val="22"/>
        </w:rPr>
        <w:t>六　その他定款で定める事項</w:t>
      </w:r>
    </w:p>
    <w:p w14:paraId="0FFA11EB" w14:textId="77777777" w:rsidR="00353885" w:rsidRPr="000F40AF" w:rsidRDefault="00353885" w:rsidP="005B253D">
      <w:pPr>
        <w:widowControl/>
        <w:ind w:firstLineChars="100" w:firstLine="220"/>
        <w:jc w:val="left"/>
        <w:rPr>
          <w:rFonts w:ascii="ＭＳ Ｐゴシック" w:eastAsia="ＭＳ Ｐゴシック" w:hAnsi="ＭＳ Ｐゴシック" w:cs="ＭＳ Ｐゴシック"/>
          <w:color w:val="000000" w:themeColor="text1"/>
          <w:kern w:val="0"/>
          <w:sz w:val="22"/>
        </w:rPr>
      </w:pPr>
      <w:bookmarkStart w:id="3" w:name="053"/>
      <w:r w:rsidRPr="000F40AF">
        <w:rPr>
          <w:rFonts w:ascii="ＭＳ Ｐゴシック" w:eastAsia="ＭＳ Ｐゴシック" w:hAnsi="ＭＳ Ｐゴシック" w:cs="ＭＳ Ｐゴシック"/>
          <w:iCs/>
          <w:color w:val="000000" w:themeColor="text1"/>
          <w:kern w:val="0"/>
          <w:sz w:val="22"/>
        </w:rPr>
        <w:t>（特別の議決）</w:t>
      </w:r>
      <w:bookmarkEnd w:id="3"/>
    </w:p>
    <w:p w14:paraId="078E2F27" w14:textId="67FA093D" w:rsidR="00353885" w:rsidRPr="000F40AF" w:rsidRDefault="00353885" w:rsidP="00353885">
      <w:pPr>
        <w:widowControl/>
        <w:ind w:left="663" w:hangingChars="300" w:hanging="663"/>
        <w:jc w:val="left"/>
        <w:rPr>
          <w:rFonts w:ascii="ＭＳ Ｐゴシック" w:eastAsia="ＭＳ Ｐゴシック" w:hAnsi="ＭＳ Ｐゴシック" w:cs="ＭＳ Ｐゴシック"/>
          <w:color w:val="000000" w:themeColor="text1"/>
          <w:kern w:val="0"/>
          <w:sz w:val="22"/>
        </w:rPr>
      </w:pPr>
      <w:r w:rsidRPr="000F40AF">
        <w:rPr>
          <w:rFonts w:ascii="ＭＳ Ｐゴシック" w:eastAsia="ＭＳ Ｐゴシック" w:hAnsi="ＭＳ Ｐゴシック" w:cs="ＭＳ Ｐゴシック"/>
          <w:b/>
          <w:bCs/>
          <w:color w:val="000000" w:themeColor="text1"/>
          <w:kern w:val="0"/>
          <w:sz w:val="22"/>
        </w:rPr>
        <w:t>第</w:t>
      </w:r>
      <w:r w:rsidRPr="000F40AF">
        <w:rPr>
          <w:rFonts w:ascii="ＭＳ Ｐゴシック" w:eastAsia="ＭＳ Ｐゴシック" w:hAnsi="ＭＳ Ｐゴシック" w:cs="ＭＳ Ｐゴシック" w:hint="eastAsia"/>
          <w:b/>
          <w:bCs/>
          <w:color w:val="000000" w:themeColor="text1"/>
          <w:kern w:val="0"/>
          <w:sz w:val="22"/>
        </w:rPr>
        <w:t>53</w:t>
      </w:r>
      <w:r w:rsidRPr="000F40AF">
        <w:rPr>
          <w:rFonts w:ascii="ＭＳ Ｐゴシック" w:eastAsia="ＭＳ Ｐゴシック" w:hAnsi="ＭＳ Ｐゴシック" w:cs="ＭＳ Ｐゴシック"/>
          <w:b/>
          <w:bCs/>
          <w:color w:val="000000" w:themeColor="text1"/>
          <w:kern w:val="0"/>
          <w:sz w:val="22"/>
        </w:rPr>
        <w:t>条</w:t>
      </w:r>
      <w:r w:rsidRPr="000F40AF">
        <w:rPr>
          <w:rFonts w:ascii="ＭＳ Ｐゴシック" w:eastAsia="ＭＳ Ｐゴシック" w:hAnsi="ＭＳ Ｐゴシック" w:cs="ＭＳ Ｐゴシック"/>
          <w:color w:val="000000" w:themeColor="text1"/>
          <w:kern w:val="0"/>
          <w:sz w:val="22"/>
        </w:rPr>
        <w:t xml:space="preserve">　次の事項は、総組合員の半数以上が出席し、その議決権の三分の二以上の多数による議決を必要とする。</w:t>
      </w:r>
    </w:p>
    <w:p w14:paraId="74B3A948" w14:textId="77777777" w:rsidR="00353885" w:rsidRPr="000F40AF" w:rsidRDefault="00353885" w:rsidP="00353885">
      <w:pPr>
        <w:widowControl/>
        <w:ind w:firstLineChars="100" w:firstLine="220"/>
        <w:jc w:val="left"/>
        <w:rPr>
          <w:rFonts w:ascii="ＭＳ Ｐゴシック" w:eastAsia="ＭＳ Ｐゴシック" w:hAnsi="ＭＳ Ｐゴシック" w:cs="ＭＳ Ｐゴシック"/>
          <w:color w:val="000000" w:themeColor="text1"/>
          <w:kern w:val="0"/>
          <w:sz w:val="22"/>
        </w:rPr>
      </w:pPr>
      <w:r w:rsidRPr="000F40AF">
        <w:rPr>
          <w:rFonts w:ascii="ＭＳ Ｐゴシック" w:eastAsia="ＭＳ Ｐゴシック" w:hAnsi="ＭＳ Ｐゴシック" w:cs="ＭＳ Ｐゴシック"/>
          <w:color w:val="000000" w:themeColor="text1"/>
          <w:kern w:val="0"/>
          <w:sz w:val="22"/>
        </w:rPr>
        <w:t>一　定款の変更</w:t>
      </w:r>
    </w:p>
    <w:p w14:paraId="2B721F40" w14:textId="77777777" w:rsidR="00353885" w:rsidRPr="000F40AF" w:rsidRDefault="00353885" w:rsidP="00353885">
      <w:pPr>
        <w:widowControl/>
        <w:ind w:firstLineChars="100" w:firstLine="220"/>
        <w:jc w:val="left"/>
        <w:rPr>
          <w:rFonts w:ascii="ＭＳ Ｐゴシック" w:eastAsia="ＭＳ Ｐゴシック" w:hAnsi="ＭＳ Ｐゴシック" w:cs="ＭＳ Ｐゴシック"/>
          <w:color w:val="000000" w:themeColor="text1"/>
          <w:kern w:val="0"/>
          <w:sz w:val="22"/>
        </w:rPr>
      </w:pPr>
      <w:r w:rsidRPr="000F40AF">
        <w:rPr>
          <w:rFonts w:ascii="ＭＳ Ｐゴシック" w:eastAsia="ＭＳ Ｐゴシック" w:hAnsi="ＭＳ Ｐゴシック" w:cs="ＭＳ Ｐゴシック"/>
          <w:color w:val="000000" w:themeColor="text1"/>
          <w:kern w:val="0"/>
          <w:sz w:val="22"/>
        </w:rPr>
        <w:t>二　組合の解散又は合併</w:t>
      </w:r>
    </w:p>
    <w:p w14:paraId="5425A9E6" w14:textId="77777777" w:rsidR="00353885" w:rsidRPr="000F40AF" w:rsidRDefault="00353885" w:rsidP="00353885">
      <w:pPr>
        <w:widowControl/>
        <w:ind w:firstLineChars="100" w:firstLine="220"/>
        <w:jc w:val="left"/>
        <w:rPr>
          <w:rFonts w:ascii="ＭＳ Ｐゴシック" w:eastAsia="ＭＳ Ｐゴシック" w:hAnsi="ＭＳ Ｐゴシック" w:cs="ＭＳ Ｐゴシック"/>
          <w:color w:val="000000" w:themeColor="text1"/>
          <w:kern w:val="0"/>
          <w:sz w:val="22"/>
        </w:rPr>
      </w:pPr>
      <w:r w:rsidRPr="000F40AF">
        <w:rPr>
          <w:rFonts w:ascii="ＭＳ Ｐゴシック" w:eastAsia="ＭＳ Ｐゴシック" w:hAnsi="ＭＳ Ｐゴシック" w:cs="ＭＳ Ｐゴシック"/>
          <w:color w:val="000000" w:themeColor="text1"/>
          <w:kern w:val="0"/>
          <w:sz w:val="22"/>
        </w:rPr>
        <w:t>三　組合員の除名</w:t>
      </w:r>
    </w:p>
    <w:p w14:paraId="43F3B99E" w14:textId="77777777" w:rsidR="00353885" w:rsidRPr="000F40AF" w:rsidRDefault="00353885" w:rsidP="00353885">
      <w:pPr>
        <w:widowControl/>
        <w:ind w:firstLineChars="100" w:firstLine="220"/>
        <w:jc w:val="left"/>
        <w:rPr>
          <w:rFonts w:ascii="ＭＳ Ｐゴシック" w:eastAsia="ＭＳ Ｐゴシック" w:hAnsi="ＭＳ Ｐゴシック" w:cs="ＭＳ Ｐゴシック"/>
          <w:color w:val="000000" w:themeColor="text1"/>
          <w:kern w:val="0"/>
          <w:sz w:val="22"/>
        </w:rPr>
      </w:pPr>
      <w:r w:rsidRPr="000F40AF">
        <w:rPr>
          <w:rFonts w:ascii="ＭＳ Ｐゴシック" w:eastAsia="ＭＳ Ｐゴシック" w:hAnsi="ＭＳ Ｐゴシック" w:cs="ＭＳ Ｐゴシック"/>
          <w:color w:val="000000" w:themeColor="text1"/>
          <w:kern w:val="0"/>
          <w:sz w:val="22"/>
        </w:rPr>
        <w:t>四　事業の全部の譲渡</w:t>
      </w:r>
    </w:p>
    <w:p w14:paraId="7824ACCD" w14:textId="77777777" w:rsidR="00353885" w:rsidRPr="000F40AF" w:rsidRDefault="00353885" w:rsidP="00353885">
      <w:pPr>
        <w:widowControl/>
        <w:ind w:firstLineChars="100" w:firstLine="220"/>
        <w:jc w:val="left"/>
        <w:rPr>
          <w:rFonts w:ascii="ＭＳ Ｐゴシック" w:eastAsia="ＭＳ Ｐゴシック" w:hAnsi="ＭＳ Ｐゴシック" w:cs="ＭＳ Ｐゴシック"/>
          <w:color w:val="000000" w:themeColor="text1"/>
          <w:kern w:val="0"/>
          <w:sz w:val="22"/>
        </w:rPr>
      </w:pPr>
      <w:r w:rsidRPr="000F40AF">
        <w:rPr>
          <w:rFonts w:ascii="ＭＳ Ｐゴシック" w:eastAsia="ＭＳ Ｐゴシック" w:hAnsi="ＭＳ Ｐゴシック" w:cs="ＭＳ Ｐゴシック"/>
          <w:color w:val="000000" w:themeColor="text1"/>
          <w:kern w:val="0"/>
          <w:sz w:val="22"/>
        </w:rPr>
        <w:t>五　組合員の出資口数に係る限度の特例</w:t>
      </w:r>
    </w:p>
    <w:p w14:paraId="32061C79" w14:textId="77777777" w:rsidR="00353885" w:rsidRPr="000F40AF" w:rsidRDefault="00353885" w:rsidP="00353885">
      <w:pPr>
        <w:widowControl/>
        <w:ind w:firstLineChars="100" w:firstLine="220"/>
        <w:jc w:val="left"/>
        <w:rPr>
          <w:rFonts w:ascii="ＭＳ Ｐゴシック" w:eastAsia="ＭＳ Ｐゴシック" w:hAnsi="ＭＳ Ｐゴシック" w:cs="ＭＳ Ｐゴシック"/>
          <w:color w:val="000000" w:themeColor="text1"/>
          <w:kern w:val="0"/>
          <w:sz w:val="22"/>
        </w:rPr>
      </w:pPr>
      <w:r w:rsidRPr="000F40AF">
        <w:rPr>
          <w:rFonts w:ascii="ＭＳ Ｐゴシック" w:eastAsia="ＭＳ Ｐゴシック" w:hAnsi="ＭＳ Ｐゴシック" w:cs="ＭＳ Ｐゴシック"/>
          <w:color w:val="000000" w:themeColor="text1"/>
          <w:kern w:val="0"/>
          <w:sz w:val="22"/>
        </w:rPr>
        <w:t xml:space="preserve">六　</w:t>
      </w:r>
      <w:hyperlink r:id="rId7" w:anchor="038-2" w:tgtFrame="san" w:history="1">
        <w:r w:rsidRPr="000F40AF">
          <w:rPr>
            <w:rFonts w:ascii="ＭＳ Ｐゴシック" w:eastAsia="ＭＳ Ｐゴシック" w:hAnsi="ＭＳ Ｐゴシック" w:cs="ＭＳ Ｐゴシック"/>
            <w:color w:val="000000" w:themeColor="text1"/>
            <w:kern w:val="0"/>
            <w:sz w:val="22"/>
          </w:rPr>
          <w:t>第三十八条の二</w:t>
        </w:r>
      </w:hyperlink>
      <w:r w:rsidRPr="000F40AF">
        <w:rPr>
          <w:rFonts w:ascii="ＭＳ Ｐゴシック" w:eastAsia="ＭＳ Ｐゴシック" w:hAnsi="ＭＳ Ｐゴシック" w:cs="ＭＳ Ｐゴシック"/>
          <w:color w:val="000000" w:themeColor="text1"/>
          <w:kern w:val="0"/>
          <w:sz w:val="22"/>
        </w:rPr>
        <w:t>第五項の規定による責任の免除</w:t>
      </w:r>
    </w:p>
    <w:p w14:paraId="4E30EA67" w14:textId="77777777" w:rsidR="00B56BED" w:rsidRPr="007954DE" w:rsidRDefault="00B56BED" w:rsidP="00353885">
      <w:pPr>
        <w:widowControl/>
        <w:jc w:val="left"/>
        <w:rPr>
          <w:rFonts w:ascii="ＭＳ ゴシック" w:eastAsia="ＭＳ ゴシック" w:hAnsi="ＭＳ ゴシック" w:cs="ＭＳ Ｐゴシック"/>
          <w:kern w:val="0"/>
          <w:sz w:val="22"/>
        </w:rPr>
      </w:pPr>
    </w:p>
    <w:p w14:paraId="0B9B7FAD" w14:textId="5D949673" w:rsidR="00296313" w:rsidRPr="007954DE" w:rsidRDefault="00353885" w:rsidP="00296313">
      <w:pPr>
        <w:ind w:firstLineChars="100" w:firstLine="220"/>
        <w:rPr>
          <w:rFonts w:ascii="ＭＳ 明朝" w:eastAsia="ＭＳ 明朝" w:hAnsi="ＭＳ 明朝"/>
          <w:sz w:val="22"/>
        </w:rPr>
      </w:pPr>
      <w:r w:rsidRPr="007954DE">
        <w:rPr>
          <w:rFonts w:ascii="ＭＳ 明朝" w:eastAsia="ＭＳ 明朝" w:hAnsi="ＭＳ 明朝" w:hint="eastAsia"/>
          <w:sz w:val="22"/>
        </w:rPr>
        <w:t>にもかかわらず、東卸の定款</w:t>
      </w:r>
      <w:r w:rsidR="00D046F0" w:rsidRPr="007954DE">
        <w:rPr>
          <w:rFonts w:ascii="ＭＳ 明朝" w:eastAsia="ＭＳ 明朝" w:hAnsi="ＭＳ 明朝" w:hint="eastAsia"/>
          <w:sz w:val="22"/>
        </w:rPr>
        <w:t>において</w:t>
      </w:r>
      <w:r w:rsidRPr="007954DE">
        <w:rPr>
          <w:rFonts w:ascii="ＭＳ 明朝" w:eastAsia="ＭＳ 明朝" w:hAnsi="ＭＳ 明朝" w:hint="eastAsia"/>
          <w:sz w:val="22"/>
        </w:rPr>
        <w:t>は、総会の議決事項</w:t>
      </w:r>
      <w:r w:rsidR="00B56BED" w:rsidRPr="007954DE">
        <w:rPr>
          <w:rFonts w:ascii="ＭＳ 明朝" w:eastAsia="ＭＳ 明朝" w:hAnsi="ＭＳ 明朝" w:hint="eastAsia"/>
          <w:sz w:val="22"/>
        </w:rPr>
        <w:t>に関して、</w:t>
      </w:r>
      <w:r w:rsidRPr="007954DE">
        <w:rPr>
          <w:rFonts w:ascii="ＭＳ 明朝" w:eastAsia="ＭＳ 明朝" w:hAnsi="ＭＳ 明朝" w:hint="eastAsia"/>
          <w:sz w:val="22"/>
        </w:rPr>
        <w:t>第53条</w:t>
      </w:r>
      <w:r w:rsidR="00296313" w:rsidRPr="007954DE">
        <w:rPr>
          <w:rFonts w:ascii="ＭＳ 明朝" w:eastAsia="ＭＳ 明朝" w:hAnsi="ＭＳ 明朝" w:hint="eastAsia"/>
          <w:sz w:val="22"/>
        </w:rPr>
        <w:t>で「組合の解散、合併または事業の全部の譲渡に限り、議決することができる」と</w:t>
      </w:r>
      <w:r w:rsidR="00AC4D71">
        <w:rPr>
          <w:rFonts w:ascii="ＭＳ 明朝" w:eastAsia="ＭＳ 明朝" w:hAnsi="ＭＳ 明朝" w:hint="eastAsia"/>
          <w:sz w:val="22"/>
        </w:rPr>
        <w:t>されているのみであり、</w:t>
      </w:r>
      <w:r w:rsidR="00296313" w:rsidRPr="007954DE">
        <w:rPr>
          <w:rFonts w:ascii="ＭＳ 明朝" w:eastAsia="ＭＳ 明朝" w:hAnsi="ＭＳ 明朝" w:hint="eastAsia"/>
          <w:sz w:val="22"/>
        </w:rPr>
        <w:t>中小企業等組合法</w:t>
      </w:r>
      <w:r w:rsidR="00D046F0" w:rsidRPr="007954DE">
        <w:rPr>
          <w:rFonts w:ascii="ＭＳ 明朝" w:eastAsia="ＭＳ 明朝" w:hAnsi="ＭＳ 明朝" w:hint="eastAsia"/>
          <w:sz w:val="22"/>
        </w:rPr>
        <w:t>の規定</w:t>
      </w:r>
      <w:r w:rsidR="00296313" w:rsidRPr="007954DE">
        <w:rPr>
          <w:rFonts w:ascii="ＭＳ 明朝" w:eastAsia="ＭＳ 明朝" w:hAnsi="ＭＳ 明朝" w:hint="eastAsia"/>
          <w:sz w:val="22"/>
        </w:rPr>
        <w:t>に反して議決事項が著しく限定されている。</w:t>
      </w:r>
    </w:p>
    <w:p w14:paraId="3E2BEBE4" w14:textId="79B9F55A" w:rsidR="00296313" w:rsidRPr="007954DE" w:rsidRDefault="00296313" w:rsidP="00296313">
      <w:pPr>
        <w:ind w:firstLineChars="100" w:firstLine="220"/>
        <w:rPr>
          <w:rFonts w:ascii="ＭＳ 明朝" w:eastAsia="ＭＳ 明朝" w:hAnsi="ＭＳ 明朝"/>
          <w:sz w:val="22"/>
        </w:rPr>
      </w:pPr>
      <w:r w:rsidRPr="007954DE">
        <w:rPr>
          <w:rFonts w:ascii="ＭＳ 明朝" w:eastAsia="ＭＳ 明朝" w:hAnsi="ＭＳ 明朝" w:hint="eastAsia"/>
          <w:sz w:val="22"/>
        </w:rPr>
        <w:t>また、総会の招集</w:t>
      </w:r>
      <w:r w:rsidR="00D046F0" w:rsidRPr="007954DE">
        <w:rPr>
          <w:rFonts w:ascii="ＭＳ 明朝" w:eastAsia="ＭＳ 明朝" w:hAnsi="ＭＳ 明朝" w:hint="eastAsia"/>
          <w:sz w:val="22"/>
        </w:rPr>
        <w:t>請求</w:t>
      </w:r>
      <w:r w:rsidRPr="007954DE">
        <w:rPr>
          <w:rFonts w:ascii="ＭＳ 明朝" w:eastAsia="ＭＳ 明朝" w:hAnsi="ＭＳ 明朝" w:hint="eastAsia"/>
          <w:sz w:val="22"/>
        </w:rPr>
        <w:t>に関しても、中小企業等協同組合法</w:t>
      </w:r>
      <w:r w:rsidR="002D5166" w:rsidRPr="007954DE">
        <w:rPr>
          <w:rFonts w:ascii="ＭＳ 明朝" w:eastAsia="ＭＳ 明朝" w:hAnsi="ＭＳ 明朝" w:hint="eastAsia"/>
          <w:sz w:val="22"/>
        </w:rPr>
        <w:t>では、</w:t>
      </w:r>
      <w:r w:rsidRPr="007954DE">
        <w:rPr>
          <w:rFonts w:ascii="ＭＳ 明朝" w:eastAsia="ＭＳ 明朝" w:hAnsi="ＭＳ 明朝" w:hint="eastAsia"/>
          <w:sz w:val="22"/>
        </w:rPr>
        <w:t>第47条第2項で「</w:t>
      </w:r>
      <w:r w:rsidR="00AC4D71">
        <w:rPr>
          <w:rFonts w:ascii="ＭＳ 明朝" w:eastAsia="ＭＳ 明朝" w:hAnsi="ＭＳ 明朝" w:hint="eastAsia"/>
          <w:sz w:val="22"/>
        </w:rPr>
        <w:t>組合員が</w:t>
      </w:r>
      <w:r w:rsidRPr="007954DE">
        <w:rPr>
          <w:rFonts w:ascii="ＭＳ 明朝" w:eastAsia="ＭＳ 明朝" w:hAnsi="ＭＳ 明朝" w:hint="eastAsia"/>
          <w:sz w:val="22"/>
        </w:rPr>
        <w:t>総組合員の五分の一以上の同意を得て総会招集を請求したときは、理事会は臨時総会を招集すべき</w:t>
      </w:r>
      <w:r w:rsidR="00AC4D71">
        <w:rPr>
          <w:rFonts w:ascii="ＭＳ 明朝" w:eastAsia="ＭＳ 明朝" w:hAnsi="ＭＳ 明朝" w:hint="eastAsia"/>
          <w:sz w:val="22"/>
        </w:rPr>
        <w:t>ことを決しなければならない</w:t>
      </w:r>
      <w:r w:rsidRPr="007954DE">
        <w:rPr>
          <w:rFonts w:ascii="ＭＳ 明朝" w:eastAsia="ＭＳ 明朝" w:hAnsi="ＭＳ 明朝" w:hint="eastAsia"/>
          <w:sz w:val="22"/>
        </w:rPr>
        <w:t>」旨規定され</w:t>
      </w:r>
      <w:r w:rsidR="002D5166" w:rsidRPr="007954DE">
        <w:rPr>
          <w:rFonts w:ascii="ＭＳ 明朝" w:eastAsia="ＭＳ 明朝" w:hAnsi="ＭＳ 明朝" w:hint="eastAsia"/>
          <w:sz w:val="22"/>
        </w:rPr>
        <w:t>、</w:t>
      </w:r>
      <w:r w:rsidR="007954DE">
        <w:rPr>
          <w:rFonts w:ascii="ＭＳ 明朝" w:eastAsia="ＭＳ 明朝" w:hAnsi="ＭＳ 明朝" w:hint="eastAsia"/>
          <w:sz w:val="22"/>
        </w:rPr>
        <w:t>また、</w:t>
      </w:r>
      <w:r w:rsidR="002D5166" w:rsidRPr="007954DE">
        <w:rPr>
          <w:rFonts w:ascii="ＭＳ 明朝" w:eastAsia="ＭＳ 明朝" w:hAnsi="ＭＳ 明朝" w:hint="eastAsia"/>
          <w:sz w:val="22"/>
        </w:rPr>
        <w:t>第42条で</w:t>
      </w:r>
      <w:r w:rsidR="007954DE" w:rsidRPr="007954DE">
        <w:rPr>
          <w:rFonts w:ascii="ＭＳ 明朝" w:eastAsia="ＭＳ 明朝" w:hAnsi="ＭＳ 明朝" w:hint="eastAsia"/>
          <w:sz w:val="22"/>
        </w:rPr>
        <w:t>「</w:t>
      </w:r>
      <w:r w:rsidR="007954DE" w:rsidRPr="007954DE">
        <w:rPr>
          <w:rFonts w:ascii="ＭＳ 明朝" w:eastAsia="ＭＳ 明朝" w:hAnsi="ＭＳ 明朝" w:cs="ＭＳ Ｐゴシック"/>
          <w:kern w:val="0"/>
          <w:sz w:val="22"/>
        </w:rPr>
        <w:t>組合員は、総組合員の五分の一（これを下回る割合を定款で定めた場合にあ</w:t>
      </w:r>
      <w:r w:rsidR="005B365B">
        <w:rPr>
          <w:rFonts w:ascii="ＭＳ 明朝" w:eastAsia="ＭＳ 明朝" w:hAnsi="ＭＳ 明朝" w:cs="ＭＳ Ｐゴシック" w:hint="eastAsia"/>
          <w:kern w:val="0"/>
          <w:sz w:val="22"/>
        </w:rPr>
        <w:t>って</w:t>
      </w:r>
      <w:r w:rsidR="007954DE" w:rsidRPr="007954DE">
        <w:rPr>
          <w:rFonts w:ascii="ＭＳ 明朝" w:eastAsia="ＭＳ 明朝" w:hAnsi="ＭＳ 明朝" w:cs="ＭＳ Ｐゴシック"/>
          <w:kern w:val="0"/>
          <w:sz w:val="22"/>
        </w:rPr>
        <w:t>は、その割合）以上の連署をもつて、役員の改選を請求することができる</w:t>
      </w:r>
      <w:r w:rsidR="007954DE">
        <w:rPr>
          <w:rFonts w:ascii="ＭＳ 明朝" w:eastAsia="ＭＳ 明朝" w:hAnsi="ＭＳ 明朝" w:cs="ＭＳ Ｐゴシック" w:hint="eastAsia"/>
          <w:kern w:val="0"/>
          <w:sz w:val="22"/>
        </w:rPr>
        <w:t>」</w:t>
      </w:r>
      <w:r w:rsidR="007954DE">
        <w:rPr>
          <w:rFonts w:ascii="ＭＳ 明朝" w:eastAsia="ＭＳ 明朝" w:hAnsi="ＭＳ 明朝" w:hint="eastAsia"/>
          <w:sz w:val="22"/>
        </w:rPr>
        <w:t>と</w:t>
      </w:r>
      <w:r w:rsidR="002D5166" w:rsidRPr="007954DE">
        <w:rPr>
          <w:rFonts w:ascii="ＭＳ 明朝" w:eastAsia="ＭＳ 明朝" w:hAnsi="ＭＳ 明朝" w:hint="eastAsia"/>
          <w:sz w:val="22"/>
        </w:rPr>
        <w:t>規定されている</w:t>
      </w:r>
      <w:r w:rsidRPr="007954DE">
        <w:rPr>
          <w:rFonts w:ascii="ＭＳ 明朝" w:eastAsia="ＭＳ 明朝" w:hAnsi="ＭＳ 明朝" w:hint="eastAsia"/>
          <w:sz w:val="22"/>
        </w:rPr>
        <w:t>にもかかわらず、東卸定款では、</w:t>
      </w:r>
      <w:r w:rsidR="002D5166" w:rsidRPr="007954DE">
        <w:rPr>
          <w:rFonts w:ascii="ＭＳ 明朝" w:eastAsia="ＭＳ 明朝" w:hAnsi="ＭＳ 明朝" w:hint="eastAsia"/>
          <w:sz w:val="22"/>
        </w:rPr>
        <w:t>第54条で</w:t>
      </w:r>
      <w:r w:rsidRPr="007954DE">
        <w:rPr>
          <w:rFonts w:ascii="ＭＳ 明朝" w:eastAsia="ＭＳ 明朝" w:hAnsi="ＭＳ 明朝" w:hint="eastAsia"/>
          <w:sz w:val="22"/>
        </w:rPr>
        <w:t>「総会は、前条（</w:t>
      </w:r>
      <w:r w:rsidR="00AC4D71">
        <w:rPr>
          <w:rFonts w:ascii="ＭＳ 明朝" w:eastAsia="ＭＳ 明朝" w:hAnsi="ＭＳ 明朝" w:hint="eastAsia"/>
          <w:sz w:val="22"/>
        </w:rPr>
        <w:t>前掲</w:t>
      </w:r>
      <w:r w:rsidRPr="007954DE">
        <w:rPr>
          <w:rFonts w:ascii="ＭＳ 明朝" w:eastAsia="ＭＳ 明朝" w:hAnsi="ＭＳ 明朝" w:hint="eastAsia"/>
          <w:sz w:val="22"/>
        </w:rPr>
        <w:t>第53条のこと）に掲げる事項を議決する必要があるときに限り、理事会の議決を経て、理事長が招集する」</w:t>
      </w:r>
      <w:r w:rsidR="00AC4D71">
        <w:rPr>
          <w:rFonts w:ascii="ＭＳ 明朝" w:eastAsia="ＭＳ 明朝" w:hAnsi="ＭＳ 明朝" w:hint="eastAsia"/>
          <w:sz w:val="22"/>
        </w:rPr>
        <w:t>（</w:t>
      </w:r>
      <w:r w:rsidR="00AC4D71" w:rsidRPr="002A23D7">
        <w:rPr>
          <w:rFonts w:ascii="ＭＳ 明朝" w:eastAsia="ＭＳ 明朝" w:hAnsi="ＭＳ 明朝" w:hint="eastAsia"/>
          <w:sz w:val="20"/>
          <w:szCs w:val="20"/>
        </w:rPr>
        <w:t>括弧内引用者</w:t>
      </w:r>
      <w:r w:rsidR="00AC4D71">
        <w:rPr>
          <w:rFonts w:ascii="ＭＳ 明朝" w:eastAsia="ＭＳ 明朝" w:hAnsi="ＭＳ 明朝" w:hint="eastAsia"/>
          <w:sz w:val="22"/>
        </w:rPr>
        <w:t>）</w:t>
      </w:r>
      <w:r w:rsidR="007954DE">
        <w:rPr>
          <w:rFonts w:ascii="ＭＳ 明朝" w:eastAsia="ＭＳ 明朝" w:hAnsi="ＭＳ 明朝" w:hint="eastAsia"/>
          <w:sz w:val="22"/>
        </w:rPr>
        <w:t>と</w:t>
      </w:r>
      <w:r w:rsidRPr="007954DE">
        <w:rPr>
          <w:rFonts w:ascii="ＭＳ 明朝" w:eastAsia="ＭＳ 明朝" w:hAnsi="ＭＳ 明朝" w:hint="eastAsia"/>
          <w:sz w:val="22"/>
        </w:rPr>
        <w:t>規定</w:t>
      </w:r>
      <w:r w:rsidR="002D5166" w:rsidRPr="007954DE">
        <w:rPr>
          <w:rFonts w:ascii="ＭＳ 明朝" w:eastAsia="ＭＳ 明朝" w:hAnsi="ＭＳ 明朝" w:hint="eastAsia"/>
          <w:sz w:val="22"/>
        </w:rPr>
        <w:t>され</w:t>
      </w:r>
      <w:r w:rsidRPr="007954DE">
        <w:rPr>
          <w:rFonts w:ascii="ＭＳ 明朝" w:eastAsia="ＭＳ 明朝" w:hAnsi="ＭＳ 明朝" w:hint="eastAsia"/>
          <w:sz w:val="22"/>
        </w:rPr>
        <w:t>ているだけであ</w:t>
      </w:r>
      <w:r w:rsidR="007954DE">
        <w:rPr>
          <w:rFonts w:ascii="ＭＳ 明朝" w:eastAsia="ＭＳ 明朝" w:hAnsi="ＭＳ 明朝" w:hint="eastAsia"/>
          <w:sz w:val="22"/>
        </w:rPr>
        <w:t>り、組合員の総会招集請求の権限</w:t>
      </w:r>
      <w:r w:rsidR="005640A1">
        <w:rPr>
          <w:rFonts w:ascii="ＭＳ 明朝" w:eastAsia="ＭＳ 明朝" w:hAnsi="ＭＳ 明朝" w:hint="eastAsia"/>
          <w:sz w:val="22"/>
        </w:rPr>
        <w:t>をまったく認めていない</w:t>
      </w:r>
      <w:r w:rsidRPr="007954DE">
        <w:rPr>
          <w:rFonts w:ascii="ＭＳ 明朝" w:eastAsia="ＭＳ 明朝" w:hAnsi="ＭＳ 明朝" w:hint="eastAsia"/>
          <w:sz w:val="22"/>
        </w:rPr>
        <w:t>。</w:t>
      </w:r>
    </w:p>
    <w:p w14:paraId="26F0220B" w14:textId="3A13DED3" w:rsidR="002D5166" w:rsidRDefault="002D5166" w:rsidP="002D5166">
      <w:pPr>
        <w:rPr>
          <w:rFonts w:ascii="ＭＳ 明朝" w:eastAsia="ＭＳ 明朝" w:hAnsi="ＭＳ 明朝"/>
          <w:sz w:val="22"/>
        </w:rPr>
      </w:pPr>
      <w:r w:rsidRPr="007954DE">
        <w:rPr>
          <w:rFonts w:ascii="ＭＳ 明朝" w:eastAsia="ＭＳ 明朝" w:hAnsi="ＭＳ 明朝" w:hint="eastAsia"/>
          <w:sz w:val="22"/>
        </w:rPr>
        <w:t xml:space="preserve">　</w:t>
      </w:r>
      <w:r w:rsidR="007954DE">
        <w:rPr>
          <w:rFonts w:ascii="ＭＳ 明朝" w:eastAsia="ＭＳ 明朝" w:hAnsi="ＭＳ 明朝" w:hint="eastAsia"/>
          <w:sz w:val="22"/>
        </w:rPr>
        <w:t>以上の比較から明らかなように</w:t>
      </w:r>
      <w:r w:rsidRPr="007954DE">
        <w:rPr>
          <w:rFonts w:ascii="ＭＳ 明朝" w:eastAsia="ＭＳ 明朝" w:hAnsi="ＭＳ 明朝" w:hint="eastAsia"/>
          <w:sz w:val="22"/>
        </w:rPr>
        <w:t>、東卸定款は、総会の議決事項に関しても、総会の招集請求に関しても、中小企業等協同組合法の規定に反した違法な定款である。</w:t>
      </w:r>
    </w:p>
    <w:p w14:paraId="05775F95" w14:textId="7C8C0867" w:rsidR="002D5166" w:rsidRDefault="007954DE" w:rsidP="002D5166">
      <w:pPr>
        <w:rPr>
          <w:rFonts w:ascii="ＭＳ 明朝" w:eastAsia="ＭＳ 明朝" w:hAnsi="ＭＳ 明朝"/>
          <w:sz w:val="22"/>
        </w:rPr>
      </w:pPr>
      <w:r>
        <w:rPr>
          <w:rFonts w:ascii="ＭＳ 明朝" w:eastAsia="ＭＳ 明朝" w:hAnsi="ＭＳ 明朝" w:hint="eastAsia"/>
          <w:sz w:val="22"/>
        </w:rPr>
        <w:t xml:space="preserve">　</w:t>
      </w:r>
      <w:r w:rsidR="001666CD">
        <w:rPr>
          <w:rFonts w:ascii="ＭＳ 明朝" w:eastAsia="ＭＳ 明朝" w:hAnsi="ＭＳ 明朝" w:hint="eastAsia"/>
          <w:sz w:val="22"/>
        </w:rPr>
        <w:t>東卸定款</w:t>
      </w:r>
      <w:r>
        <w:rPr>
          <w:rFonts w:ascii="ＭＳ 明朝" w:eastAsia="ＭＳ 明朝" w:hAnsi="ＭＳ 明朝" w:hint="eastAsia"/>
          <w:sz w:val="22"/>
        </w:rPr>
        <w:t>の違法性に関し、以下、質問する。</w:t>
      </w:r>
    </w:p>
    <w:p w14:paraId="69D77375" w14:textId="77777777" w:rsidR="007954DE" w:rsidRPr="007954DE" w:rsidRDefault="007954DE" w:rsidP="002D5166">
      <w:pPr>
        <w:rPr>
          <w:rFonts w:ascii="ＭＳ 明朝" w:eastAsia="ＭＳ 明朝" w:hAnsi="ＭＳ 明朝"/>
          <w:sz w:val="22"/>
        </w:rPr>
      </w:pPr>
    </w:p>
    <w:p w14:paraId="1C8CB129" w14:textId="7E04F708" w:rsidR="00296313" w:rsidRDefault="00D046F0" w:rsidP="00291934">
      <w:pPr>
        <w:ind w:leftChars="50" w:left="215" w:hangingChars="50" w:hanging="110"/>
        <w:rPr>
          <w:rFonts w:ascii="ＭＳ ゴシック" w:eastAsia="ＭＳ ゴシック" w:hAnsi="ＭＳ ゴシック"/>
          <w:sz w:val="22"/>
        </w:rPr>
      </w:pPr>
      <w:r w:rsidRPr="007954DE">
        <w:rPr>
          <w:rFonts w:ascii="ＭＳ ゴシック" w:eastAsia="ＭＳ ゴシック" w:hAnsi="ＭＳ ゴシック" w:hint="eastAsia"/>
          <w:sz w:val="22"/>
        </w:rPr>
        <w:t>Q</w:t>
      </w:r>
      <w:r w:rsidR="005B253D" w:rsidRPr="007954DE">
        <w:rPr>
          <w:rFonts w:ascii="ＭＳ ゴシック" w:eastAsia="ＭＳ ゴシック" w:hAnsi="ＭＳ ゴシック"/>
          <w:sz w:val="22"/>
        </w:rPr>
        <w:t>6</w:t>
      </w:r>
      <w:r w:rsidRPr="007954DE">
        <w:rPr>
          <w:rFonts w:ascii="ＭＳ ゴシック" w:eastAsia="ＭＳ ゴシック" w:hAnsi="ＭＳ ゴシック"/>
          <w:sz w:val="22"/>
        </w:rPr>
        <w:t>.</w:t>
      </w:r>
      <w:r w:rsidRPr="007954DE">
        <w:rPr>
          <w:rFonts w:ascii="ＭＳ ゴシック" w:eastAsia="ＭＳ ゴシック" w:hAnsi="ＭＳ ゴシック" w:hint="eastAsia"/>
          <w:sz w:val="22"/>
        </w:rPr>
        <w:t>協同組合</w:t>
      </w:r>
      <w:r w:rsidR="005939BD">
        <w:rPr>
          <w:rFonts w:ascii="ＭＳ ゴシック" w:eastAsia="ＭＳ ゴシック" w:hAnsi="ＭＳ ゴシック" w:hint="eastAsia"/>
          <w:sz w:val="22"/>
        </w:rPr>
        <w:t>の設立</w:t>
      </w:r>
      <w:r w:rsidRPr="007954DE">
        <w:rPr>
          <w:rFonts w:ascii="ＭＳ ゴシック" w:eastAsia="ＭＳ ゴシック" w:hAnsi="ＭＳ ゴシック" w:hint="eastAsia"/>
          <w:sz w:val="22"/>
        </w:rPr>
        <w:t>に関しては、行政庁（東京都下の協同組合の場合には都知事）の認可を必要とするが、中小企業等協同組合法に反した違法な定款</w:t>
      </w:r>
      <w:r w:rsidR="005939BD">
        <w:rPr>
          <w:rFonts w:ascii="ＭＳ ゴシック" w:eastAsia="ＭＳ ゴシック" w:hAnsi="ＭＳ ゴシック" w:hint="eastAsia"/>
          <w:sz w:val="22"/>
        </w:rPr>
        <w:t>を定めている東卸</w:t>
      </w:r>
      <w:r w:rsidRPr="007954DE">
        <w:rPr>
          <w:rFonts w:ascii="ＭＳ ゴシック" w:eastAsia="ＭＳ ゴシック" w:hAnsi="ＭＳ ゴシック" w:hint="eastAsia"/>
          <w:sz w:val="22"/>
        </w:rPr>
        <w:t>を</w:t>
      </w:r>
      <w:r w:rsidR="00CC6DB0">
        <w:rPr>
          <w:rFonts w:ascii="ＭＳ ゴシック" w:eastAsia="ＭＳ ゴシック" w:hAnsi="ＭＳ ゴシック" w:hint="eastAsia"/>
          <w:sz w:val="22"/>
        </w:rPr>
        <w:t>なぜ</w:t>
      </w:r>
      <w:r w:rsidRPr="007954DE">
        <w:rPr>
          <w:rFonts w:ascii="ＭＳ ゴシック" w:eastAsia="ＭＳ ゴシック" w:hAnsi="ＭＳ ゴシック" w:hint="eastAsia"/>
          <w:sz w:val="22"/>
        </w:rPr>
        <w:t>認可したのか。</w:t>
      </w:r>
    </w:p>
    <w:p w14:paraId="1F85E592" w14:textId="6EC4C8A9" w:rsidR="000F40AF" w:rsidRDefault="000F40AF" w:rsidP="00291934">
      <w:pPr>
        <w:ind w:leftChars="50" w:left="215" w:hangingChars="50" w:hanging="110"/>
        <w:rPr>
          <w:rFonts w:ascii="ＭＳ ゴシック" w:eastAsia="ＭＳ ゴシック" w:hAnsi="ＭＳ ゴシック"/>
          <w:sz w:val="22"/>
        </w:rPr>
      </w:pPr>
    </w:p>
    <w:p w14:paraId="0E52E532" w14:textId="36111F09" w:rsidR="000F40AF" w:rsidRPr="007954DE" w:rsidRDefault="000F40AF" w:rsidP="00291934">
      <w:pPr>
        <w:ind w:leftChars="50" w:left="215" w:hangingChars="50" w:hanging="110"/>
        <w:rPr>
          <w:rFonts w:ascii="ＭＳ ゴシック" w:eastAsia="ＭＳ ゴシック" w:hAnsi="ＭＳ ゴシック"/>
          <w:sz w:val="22"/>
        </w:rPr>
      </w:pPr>
      <w:r>
        <w:rPr>
          <w:rFonts w:ascii="ＭＳ ゴシック" w:eastAsia="ＭＳ ゴシック" w:hAnsi="ＭＳ ゴシック" w:hint="eastAsia"/>
          <w:sz w:val="22"/>
        </w:rPr>
        <w:t xml:space="preserve">　以上の質問事項について本年７月６日までに文書にて回答するとともに、早急に私たち築地市場営業権組合との意見交換・説明会の場を設けるようお願いいたします。</w:t>
      </w:r>
    </w:p>
    <w:p w14:paraId="75315B9C" w14:textId="49E06AB8" w:rsidR="00296313" w:rsidRPr="007954DE" w:rsidRDefault="005B253D" w:rsidP="007954DE">
      <w:pPr>
        <w:ind w:firstLineChars="1000" w:firstLine="2200"/>
        <w:rPr>
          <w:rFonts w:ascii="ＭＳ 明朝" w:eastAsia="ＭＳ 明朝" w:hAnsi="ＭＳ 明朝"/>
          <w:sz w:val="22"/>
        </w:rPr>
      </w:pPr>
      <w:r w:rsidRPr="007954DE">
        <w:rPr>
          <w:rFonts w:ascii="ＭＳ 明朝" w:eastAsia="ＭＳ 明朝" w:hAnsi="ＭＳ 明朝" w:hint="eastAsia"/>
          <w:sz w:val="22"/>
        </w:rPr>
        <w:t xml:space="preserve"> </w:t>
      </w:r>
      <w:r w:rsidRPr="007954DE">
        <w:rPr>
          <w:rFonts w:ascii="ＭＳ 明朝" w:eastAsia="ＭＳ 明朝" w:hAnsi="ＭＳ 明朝"/>
          <w:sz w:val="22"/>
        </w:rPr>
        <w:t xml:space="preserve">                                                     </w:t>
      </w:r>
      <w:r w:rsidRPr="007954DE">
        <w:rPr>
          <w:rFonts w:ascii="ＭＳ 明朝" w:eastAsia="ＭＳ 明朝" w:hAnsi="ＭＳ 明朝" w:hint="eastAsia"/>
          <w:sz w:val="22"/>
        </w:rPr>
        <w:t xml:space="preserve">　以　上</w:t>
      </w:r>
    </w:p>
    <w:p w14:paraId="0EFD60B9" w14:textId="154A4BB0" w:rsidR="00893635" w:rsidRPr="00893635" w:rsidRDefault="00893635" w:rsidP="000F40AF">
      <w:pPr>
        <w:rPr>
          <w:rFonts w:ascii="ＭＳ 明朝" w:eastAsia="ＭＳ 明朝" w:hAnsi="ＭＳ 明朝"/>
          <w:sz w:val="24"/>
          <w:szCs w:val="24"/>
        </w:rPr>
      </w:pPr>
    </w:p>
    <w:sectPr w:rsidR="00893635" w:rsidRPr="00893635" w:rsidSect="00233079">
      <w:footerReference w:type="default" r:id="rId8"/>
      <w:pgSz w:w="11906" w:h="16838" w:code="9"/>
      <w:pgMar w:top="1361" w:right="1247" w:bottom="1361" w:left="147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1A1CC" w14:textId="77777777" w:rsidR="00903CF6" w:rsidRDefault="00903CF6" w:rsidP="00F85735">
      <w:r>
        <w:separator/>
      </w:r>
    </w:p>
  </w:endnote>
  <w:endnote w:type="continuationSeparator" w:id="0">
    <w:p w14:paraId="5A5711EA" w14:textId="77777777" w:rsidR="00903CF6" w:rsidRDefault="00903CF6" w:rsidP="00F8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627750"/>
      <w:docPartObj>
        <w:docPartGallery w:val="Page Numbers (Bottom of Page)"/>
        <w:docPartUnique/>
      </w:docPartObj>
    </w:sdtPr>
    <w:sdtEndPr/>
    <w:sdtContent>
      <w:p w14:paraId="08BAFA63" w14:textId="77777777" w:rsidR="000B049C" w:rsidRDefault="000B049C">
        <w:pPr>
          <w:pStyle w:val="a5"/>
          <w:jc w:val="center"/>
        </w:pPr>
      </w:p>
      <w:p w14:paraId="5877E100" w14:textId="3BF6976D" w:rsidR="000B049C" w:rsidRDefault="000B049C">
        <w:pPr>
          <w:pStyle w:val="a5"/>
          <w:jc w:val="center"/>
        </w:pPr>
        <w:r>
          <w:fldChar w:fldCharType="begin"/>
        </w:r>
        <w:r>
          <w:instrText>PAGE   \* MERGEFORMAT</w:instrText>
        </w:r>
        <w:r>
          <w:fldChar w:fldCharType="separate"/>
        </w:r>
        <w:r>
          <w:rPr>
            <w:lang w:val="ja-JP"/>
          </w:rPr>
          <w:t>2</w:t>
        </w:r>
        <w:r>
          <w:fldChar w:fldCharType="end"/>
        </w:r>
      </w:p>
    </w:sdtContent>
  </w:sdt>
  <w:p w14:paraId="72D63355" w14:textId="77777777" w:rsidR="000B049C" w:rsidRDefault="000B04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F5DE6" w14:textId="77777777" w:rsidR="00903CF6" w:rsidRDefault="00903CF6" w:rsidP="00F85735">
      <w:r>
        <w:separator/>
      </w:r>
    </w:p>
  </w:footnote>
  <w:footnote w:type="continuationSeparator" w:id="0">
    <w:p w14:paraId="4B03DECB" w14:textId="77777777" w:rsidR="00903CF6" w:rsidRDefault="00903CF6" w:rsidP="00F85735">
      <w:r>
        <w:continuationSeparator/>
      </w:r>
    </w:p>
  </w:footnote>
  <w:footnote w:id="1">
    <w:p w14:paraId="0EB49679" w14:textId="56C33DB8" w:rsidR="000B049C" w:rsidRPr="00D273DE" w:rsidRDefault="000B049C" w:rsidP="00DD64FC">
      <w:pPr>
        <w:ind w:firstLineChars="50" w:firstLine="105"/>
        <w:rPr>
          <w:rFonts w:ascii="ＭＳ 明朝" w:eastAsia="ＭＳ 明朝" w:hAnsi="ＭＳ 明朝"/>
          <w:szCs w:val="21"/>
        </w:rPr>
      </w:pPr>
      <w:r w:rsidRPr="00D273DE">
        <w:rPr>
          <w:rStyle w:val="a9"/>
          <w:rFonts w:ascii="ＭＳ 明朝" w:eastAsia="ＭＳ 明朝" w:hAnsi="ＭＳ 明朝"/>
          <w:szCs w:val="21"/>
        </w:rPr>
        <w:footnoteRef/>
      </w:r>
      <w:r w:rsidRPr="00D273DE">
        <w:rPr>
          <w:rFonts w:ascii="ＭＳ 明朝" w:eastAsia="ＭＳ 明朝" w:hAnsi="ＭＳ 明朝"/>
          <w:szCs w:val="21"/>
        </w:rPr>
        <w:t xml:space="preserve"> </w:t>
      </w:r>
      <w:r w:rsidRPr="00D273DE">
        <w:rPr>
          <w:rFonts w:ascii="ＭＳ 明朝" w:eastAsia="ＭＳ 明朝" w:hAnsi="ＭＳ 明朝" w:hint="eastAsia"/>
          <w:szCs w:val="21"/>
        </w:rPr>
        <w:t>『解説』には、第31条の解説において「営業権」について次のように記されている。</w:t>
      </w:r>
    </w:p>
    <w:p w14:paraId="40FD5335" w14:textId="5BB0D922" w:rsidR="000B049C" w:rsidRPr="000F40AF" w:rsidRDefault="000B049C" w:rsidP="00DD64FC">
      <w:pPr>
        <w:ind w:leftChars="100" w:left="210"/>
        <w:rPr>
          <w:rFonts w:ascii="ＭＳ ゴシック" w:eastAsia="ＭＳ ゴシック" w:hAnsi="ＭＳ ゴシック"/>
          <w:color w:val="000000" w:themeColor="text1"/>
          <w:szCs w:val="21"/>
        </w:rPr>
      </w:pPr>
      <w:r w:rsidRPr="000F40AF">
        <w:rPr>
          <w:rFonts w:ascii="ＭＳ ゴシック" w:eastAsia="ＭＳ ゴシック" w:hAnsi="ＭＳ ゴシック" w:hint="eastAsia"/>
          <w:color w:val="000000" w:themeColor="text1"/>
          <w:szCs w:val="21"/>
        </w:rPr>
        <w:t>「免許を受けた営業等の営業の権利等」とは、行政庁の免許に基づいて営まれている営業等のいわゆる「営業権」や土地と密着し社会的に名のとおっているいわゆる「のれん」等の営業上の諸利益で、土地や建物等の営業用資産とは独立に財産的価値の評価ができ、取引の対象となり得るものをいう。</w:t>
      </w:r>
    </w:p>
  </w:footnote>
  <w:footnote w:id="2">
    <w:p w14:paraId="2017F73E" w14:textId="77777777" w:rsidR="00D273DE" w:rsidRPr="00D273DE" w:rsidRDefault="000B049C" w:rsidP="00D273DE">
      <w:pPr>
        <w:ind w:firstLineChars="50" w:firstLine="105"/>
        <w:rPr>
          <w:rFonts w:ascii="ＭＳ 明朝" w:eastAsia="ＭＳ 明朝" w:hAnsi="ＭＳ 明朝"/>
          <w:szCs w:val="21"/>
        </w:rPr>
      </w:pPr>
      <w:r w:rsidRPr="00D273DE">
        <w:rPr>
          <w:rStyle w:val="a9"/>
          <w:rFonts w:ascii="ＭＳ 明朝" w:eastAsia="ＭＳ 明朝" w:hAnsi="ＭＳ 明朝"/>
          <w:szCs w:val="21"/>
        </w:rPr>
        <w:footnoteRef/>
      </w:r>
      <w:r w:rsidRPr="00D273DE">
        <w:rPr>
          <w:rFonts w:ascii="ＭＳ 明朝" w:eastAsia="ＭＳ 明朝" w:hAnsi="ＭＳ 明朝"/>
          <w:szCs w:val="21"/>
        </w:rPr>
        <w:t xml:space="preserve"> </w:t>
      </w:r>
      <w:r w:rsidRPr="00D273DE">
        <w:rPr>
          <w:rFonts w:ascii="ＭＳ 明朝" w:eastAsia="ＭＳ 明朝" w:hAnsi="ＭＳ 明朝" w:hint="eastAsia"/>
          <w:szCs w:val="21"/>
        </w:rPr>
        <w:t>『解説』に</w:t>
      </w:r>
      <w:r w:rsidR="00D273DE" w:rsidRPr="00D273DE">
        <w:rPr>
          <w:rFonts w:ascii="ＭＳ 明朝" w:eastAsia="ＭＳ 明朝" w:hAnsi="ＭＳ 明朝" w:hint="eastAsia"/>
          <w:szCs w:val="21"/>
        </w:rPr>
        <w:t>紹介されている</w:t>
      </w:r>
      <w:r w:rsidRPr="00D273DE">
        <w:rPr>
          <w:rFonts w:ascii="ＭＳ 明朝" w:eastAsia="ＭＳ 明朝" w:hAnsi="ＭＳ 明朝" w:hint="eastAsia"/>
          <w:szCs w:val="21"/>
        </w:rPr>
        <w:t>第31条</w:t>
      </w:r>
      <w:r w:rsidR="00A60696" w:rsidRPr="00D273DE">
        <w:rPr>
          <w:rFonts w:ascii="ＭＳ 明朝" w:eastAsia="ＭＳ 明朝" w:hAnsi="ＭＳ 明朝" w:hint="eastAsia"/>
          <w:szCs w:val="21"/>
        </w:rPr>
        <w:t>に関</w:t>
      </w:r>
      <w:r w:rsidR="008C68C9" w:rsidRPr="00D273DE">
        <w:rPr>
          <w:rFonts w:ascii="ＭＳ 明朝" w:eastAsia="ＭＳ 明朝" w:hAnsi="ＭＳ 明朝" w:hint="eastAsia"/>
          <w:szCs w:val="21"/>
        </w:rPr>
        <w:t>する</w:t>
      </w:r>
      <w:r w:rsidR="00881BC7" w:rsidRPr="00D273DE">
        <w:rPr>
          <w:rFonts w:ascii="ＭＳ 明朝" w:eastAsia="ＭＳ 明朝" w:hAnsi="ＭＳ 明朝" w:hint="eastAsia"/>
          <w:szCs w:val="21"/>
        </w:rPr>
        <w:t>裁決例</w:t>
      </w:r>
      <w:r w:rsidR="001A2D50" w:rsidRPr="00D273DE">
        <w:rPr>
          <w:rFonts w:ascii="ＭＳ 明朝" w:eastAsia="ＭＳ 明朝" w:hAnsi="ＭＳ 明朝" w:hint="eastAsia"/>
          <w:szCs w:val="21"/>
        </w:rPr>
        <w:t>は</w:t>
      </w:r>
      <w:r w:rsidR="00D273DE" w:rsidRPr="00D273DE">
        <w:rPr>
          <w:rFonts w:ascii="ＭＳ 明朝" w:eastAsia="ＭＳ 明朝" w:hAnsi="ＭＳ 明朝" w:hint="eastAsia"/>
          <w:szCs w:val="21"/>
        </w:rPr>
        <w:t>、「通常廃業による補償が認められるもの</w:t>
      </w:r>
    </w:p>
    <w:p w14:paraId="63A1FE65" w14:textId="77777777" w:rsidR="00D273DE" w:rsidRPr="00D273DE" w:rsidRDefault="00D273DE" w:rsidP="00D273DE">
      <w:pPr>
        <w:ind w:firstLineChars="100" w:firstLine="210"/>
        <w:rPr>
          <w:rFonts w:ascii="ＭＳ 明朝" w:eastAsia="ＭＳ 明朝" w:hAnsi="ＭＳ 明朝"/>
          <w:szCs w:val="21"/>
        </w:rPr>
      </w:pPr>
      <w:r w:rsidRPr="00D273DE">
        <w:rPr>
          <w:rFonts w:ascii="ＭＳ 明朝" w:eastAsia="ＭＳ 明朝" w:hAnsi="ＭＳ 明朝" w:hint="eastAsia"/>
          <w:szCs w:val="21"/>
        </w:rPr>
        <w:t>は、当該場所だけでなければ営業の継続が不能となるもの」と</w:t>
      </w:r>
      <w:r w:rsidR="001A2D50" w:rsidRPr="00D273DE">
        <w:rPr>
          <w:rFonts w:ascii="ＭＳ 明朝" w:eastAsia="ＭＳ 明朝" w:hAnsi="ＭＳ 明朝" w:hint="eastAsia"/>
          <w:szCs w:val="21"/>
        </w:rPr>
        <w:t>述べ、</w:t>
      </w:r>
      <w:r w:rsidRPr="00D273DE">
        <w:rPr>
          <w:rFonts w:ascii="ＭＳ 明朝" w:eastAsia="ＭＳ 明朝" w:hAnsi="ＭＳ 明朝" w:hint="eastAsia"/>
          <w:szCs w:val="21"/>
        </w:rPr>
        <w:t>その例として「</w:t>
      </w:r>
      <w:r w:rsidR="001A2D50" w:rsidRPr="00D273DE">
        <w:rPr>
          <w:rFonts w:ascii="ＭＳ 明朝" w:eastAsia="ＭＳ 明朝" w:hAnsi="ＭＳ 明朝" w:hint="eastAsia"/>
          <w:szCs w:val="21"/>
        </w:rPr>
        <w:t>イ　法令等</w:t>
      </w:r>
    </w:p>
    <w:p w14:paraId="7413F578" w14:textId="77777777" w:rsidR="00D273DE" w:rsidRPr="00D273DE" w:rsidRDefault="001A2D50" w:rsidP="00D273DE">
      <w:pPr>
        <w:ind w:firstLineChars="100" w:firstLine="210"/>
        <w:rPr>
          <w:rFonts w:ascii="ＭＳ 明朝" w:eastAsia="ＭＳ 明朝" w:hAnsi="ＭＳ 明朝"/>
          <w:szCs w:val="21"/>
        </w:rPr>
      </w:pPr>
      <w:r w:rsidRPr="00D273DE">
        <w:rPr>
          <w:rFonts w:ascii="ＭＳ 明朝" w:eastAsia="ＭＳ 明朝" w:hAnsi="ＭＳ 明朝" w:hint="eastAsia"/>
          <w:szCs w:val="21"/>
        </w:rPr>
        <w:t>に基づき許可等を必要とするもの</w:t>
      </w:r>
      <w:r w:rsidR="00D273DE" w:rsidRPr="00D273DE">
        <w:rPr>
          <w:rFonts w:ascii="ＭＳ 明朝" w:eastAsia="ＭＳ 明朝" w:hAnsi="ＭＳ 明朝" w:hint="eastAsia"/>
          <w:szCs w:val="21"/>
        </w:rPr>
        <w:t>」を挙げている。この記述は、「免許を受けた営業」のみなら</w:t>
      </w:r>
    </w:p>
    <w:p w14:paraId="0F73C19D" w14:textId="1B6C139F" w:rsidR="000B049C" w:rsidRPr="00D273DE" w:rsidRDefault="00D273DE" w:rsidP="00D273DE">
      <w:pPr>
        <w:ind w:firstLineChars="100" w:firstLine="210"/>
        <w:rPr>
          <w:rFonts w:ascii="ＭＳ 明朝" w:eastAsia="ＭＳ 明朝" w:hAnsi="ＭＳ 明朝"/>
          <w:szCs w:val="21"/>
        </w:rPr>
      </w:pPr>
      <w:r w:rsidRPr="00D273DE">
        <w:rPr>
          <w:rFonts w:ascii="ＭＳ 明朝" w:eastAsia="ＭＳ 明朝" w:hAnsi="ＭＳ 明朝" w:hint="eastAsia"/>
          <w:szCs w:val="21"/>
        </w:rPr>
        <w:t>ず「許可を受けた営業」もまた営業権に含まれることを示している。</w:t>
      </w:r>
    </w:p>
  </w:footnote>
  <w:footnote w:id="3">
    <w:p w14:paraId="76CE2C8D" w14:textId="19FB512C" w:rsidR="000B049C" w:rsidRPr="00DD64FC" w:rsidRDefault="000B049C">
      <w:pPr>
        <w:pStyle w:val="a7"/>
        <w:rPr>
          <w:rFonts w:ascii="ＭＳ 明朝" w:eastAsia="ＭＳ 明朝" w:hAnsi="ＭＳ 明朝"/>
          <w:szCs w:val="21"/>
        </w:rPr>
      </w:pPr>
      <w:r w:rsidRPr="00DD64FC">
        <w:rPr>
          <w:rStyle w:val="a9"/>
          <w:rFonts w:ascii="ＭＳ 明朝" w:eastAsia="ＭＳ 明朝" w:hAnsi="ＭＳ 明朝"/>
          <w:szCs w:val="21"/>
        </w:rPr>
        <w:footnoteRef/>
      </w:r>
      <w:r w:rsidRPr="00DD64FC">
        <w:rPr>
          <w:rFonts w:ascii="ＭＳ 明朝" w:eastAsia="ＭＳ 明朝" w:hAnsi="ＭＳ 明朝"/>
          <w:szCs w:val="21"/>
        </w:rPr>
        <w:t xml:space="preserve"> </w:t>
      </w:r>
      <w:r w:rsidRPr="00DD64FC">
        <w:rPr>
          <w:rFonts w:ascii="ＭＳ 明朝" w:eastAsia="ＭＳ 明朝" w:hAnsi="ＭＳ 明朝" w:hint="eastAsia"/>
          <w:szCs w:val="21"/>
        </w:rPr>
        <w:t>週刊金曜日</w:t>
      </w:r>
      <w:r>
        <w:rPr>
          <w:rFonts w:ascii="ＭＳ 明朝" w:eastAsia="ＭＳ 明朝" w:hAnsi="ＭＳ 明朝" w:hint="eastAsia"/>
          <w:szCs w:val="21"/>
        </w:rPr>
        <w:t>（</w:t>
      </w:r>
      <w:r w:rsidRPr="00DD64FC">
        <w:rPr>
          <w:rFonts w:ascii="ＭＳ 明朝" w:eastAsia="ＭＳ 明朝" w:hAnsi="ＭＳ 明朝" w:hint="eastAsia"/>
          <w:szCs w:val="21"/>
        </w:rPr>
        <w:t>2018年1月26日号</w:t>
      </w:r>
      <w:r>
        <w:rPr>
          <w:rFonts w:ascii="ＭＳ 明朝" w:eastAsia="ＭＳ 明朝" w:hAnsi="ＭＳ 明朝" w:hint="eastAsia"/>
          <w:szCs w:val="21"/>
        </w:rPr>
        <w:t>）掲載の</w:t>
      </w:r>
      <w:r w:rsidRPr="00DD64FC">
        <w:rPr>
          <w:rFonts w:ascii="ＭＳ 明朝" w:eastAsia="ＭＳ 明朝" w:hAnsi="ＭＳ 明朝" w:hint="eastAsia"/>
          <w:szCs w:val="21"/>
        </w:rPr>
        <w:t>永尾俊彦氏の論稿を参照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3"/>
    <w:rsid w:val="000000D3"/>
    <w:rsid w:val="00011633"/>
    <w:rsid w:val="0001192C"/>
    <w:rsid w:val="00015166"/>
    <w:rsid w:val="000220B9"/>
    <w:rsid w:val="0002341E"/>
    <w:rsid w:val="0002624A"/>
    <w:rsid w:val="00042CC4"/>
    <w:rsid w:val="00043983"/>
    <w:rsid w:val="000614B7"/>
    <w:rsid w:val="0006710C"/>
    <w:rsid w:val="0007123D"/>
    <w:rsid w:val="00073E80"/>
    <w:rsid w:val="00085126"/>
    <w:rsid w:val="000900DA"/>
    <w:rsid w:val="00097E4E"/>
    <w:rsid w:val="000B049C"/>
    <w:rsid w:val="000B4F18"/>
    <w:rsid w:val="000C6E22"/>
    <w:rsid w:val="000D2CDF"/>
    <w:rsid w:val="000D315B"/>
    <w:rsid w:val="000E2EB5"/>
    <w:rsid w:val="000E36B2"/>
    <w:rsid w:val="000E7BBF"/>
    <w:rsid w:val="000F40AF"/>
    <w:rsid w:val="00110EB5"/>
    <w:rsid w:val="00113B3B"/>
    <w:rsid w:val="00113EFC"/>
    <w:rsid w:val="00116BF3"/>
    <w:rsid w:val="0012356B"/>
    <w:rsid w:val="00124FB3"/>
    <w:rsid w:val="001342CD"/>
    <w:rsid w:val="001430A5"/>
    <w:rsid w:val="0015063F"/>
    <w:rsid w:val="001619FC"/>
    <w:rsid w:val="001666CD"/>
    <w:rsid w:val="00174602"/>
    <w:rsid w:val="00174618"/>
    <w:rsid w:val="001749A4"/>
    <w:rsid w:val="001830D6"/>
    <w:rsid w:val="00191B75"/>
    <w:rsid w:val="00195CA4"/>
    <w:rsid w:val="00196B20"/>
    <w:rsid w:val="001A0B0C"/>
    <w:rsid w:val="001A2D50"/>
    <w:rsid w:val="001A5ECB"/>
    <w:rsid w:val="001A74D0"/>
    <w:rsid w:val="001B5C08"/>
    <w:rsid w:val="001C7F68"/>
    <w:rsid w:val="001E0662"/>
    <w:rsid w:val="001E6A51"/>
    <w:rsid w:val="001F1474"/>
    <w:rsid w:val="001F30FE"/>
    <w:rsid w:val="001F4A6C"/>
    <w:rsid w:val="00221FCB"/>
    <w:rsid w:val="002275E8"/>
    <w:rsid w:val="00233079"/>
    <w:rsid w:val="002374C5"/>
    <w:rsid w:val="00252DE4"/>
    <w:rsid w:val="00260675"/>
    <w:rsid w:val="00263C24"/>
    <w:rsid w:val="002649A9"/>
    <w:rsid w:val="002736BA"/>
    <w:rsid w:val="00281525"/>
    <w:rsid w:val="00291934"/>
    <w:rsid w:val="00296313"/>
    <w:rsid w:val="002A23D7"/>
    <w:rsid w:val="002A319D"/>
    <w:rsid w:val="002B01DC"/>
    <w:rsid w:val="002C3449"/>
    <w:rsid w:val="002D43B9"/>
    <w:rsid w:val="002D5166"/>
    <w:rsid w:val="002D5716"/>
    <w:rsid w:val="002D7195"/>
    <w:rsid w:val="002D7B55"/>
    <w:rsid w:val="002E56C1"/>
    <w:rsid w:val="002F17E0"/>
    <w:rsid w:val="002F5811"/>
    <w:rsid w:val="003027D0"/>
    <w:rsid w:val="003052CB"/>
    <w:rsid w:val="00310ADF"/>
    <w:rsid w:val="00313219"/>
    <w:rsid w:val="003278AB"/>
    <w:rsid w:val="00330D0E"/>
    <w:rsid w:val="003345FD"/>
    <w:rsid w:val="00353885"/>
    <w:rsid w:val="0035613C"/>
    <w:rsid w:val="00362F33"/>
    <w:rsid w:val="00373102"/>
    <w:rsid w:val="00375E67"/>
    <w:rsid w:val="003801EA"/>
    <w:rsid w:val="0039143E"/>
    <w:rsid w:val="0039283E"/>
    <w:rsid w:val="003A4132"/>
    <w:rsid w:val="003B10D3"/>
    <w:rsid w:val="003B4458"/>
    <w:rsid w:val="003C7DA8"/>
    <w:rsid w:val="003E1A68"/>
    <w:rsid w:val="00414EA5"/>
    <w:rsid w:val="00433601"/>
    <w:rsid w:val="00437C7D"/>
    <w:rsid w:val="004438A9"/>
    <w:rsid w:val="0045534D"/>
    <w:rsid w:val="00456565"/>
    <w:rsid w:val="00465E8D"/>
    <w:rsid w:val="0048739A"/>
    <w:rsid w:val="004B6220"/>
    <w:rsid w:val="004B6609"/>
    <w:rsid w:val="004D406E"/>
    <w:rsid w:val="004D7100"/>
    <w:rsid w:val="004E2164"/>
    <w:rsid w:val="00501329"/>
    <w:rsid w:val="005125A6"/>
    <w:rsid w:val="005271A2"/>
    <w:rsid w:val="00527819"/>
    <w:rsid w:val="005278F6"/>
    <w:rsid w:val="0053185F"/>
    <w:rsid w:val="00532149"/>
    <w:rsid w:val="00556E4A"/>
    <w:rsid w:val="00560AD0"/>
    <w:rsid w:val="005640A1"/>
    <w:rsid w:val="00564653"/>
    <w:rsid w:val="00573C87"/>
    <w:rsid w:val="0058131D"/>
    <w:rsid w:val="0058613D"/>
    <w:rsid w:val="005939BD"/>
    <w:rsid w:val="005B253D"/>
    <w:rsid w:val="005B365B"/>
    <w:rsid w:val="005D5FEA"/>
    <w:rsid w:val="005D696B"/>
    <w:rsid w:val="005E248B"/>
    <w:rsid w:val="005E26B4"/>
    <w:rsid w:val="005E35F0"/>
    <w:rsid w:val="005E65AE"/>
    <w:rsid w:val="005F00EE"/>
    <w:rsid w:val="005F11EB"/>
    <w:rsid w:val="005F59B6"/>
    <w:rsid w:val="00602F13"/>
    <w:rsid w:val="00611119"/>
    <w:rsid w:val="00615D17"/>
    <w:rsid w:val="00617378"/>
    <w:rsid w:val="00620E3B"/>
    <w:rsid w:val="00624275"/>
    <w:rsid w:val="00641812"/>
    <w:rsid w:val="006503E7"/>
    <w:rsid w:val="006603DE"/>
    <w:rsid w:val="00666E28"/>
    <w:rsid w:val="006714C7"/>
    <w:rsid w:val="00672AE2"/>
    <w:rsid w:val="00672B72"/>
    <w:rsid w:val="00692BBB"/>
    <w:rsid w:val="00695E99"/>
    <w:rsid w:val="006B1B9C"/>
    <w:rsid w:val="006B2753"/>
    <w:rsid w:val="006B2E5F"/>
    <w:rsid w:val="006B4DC2"/>
    <w:rsid w:val="006C1DA8"/>
    <w:rsid w:val="006D10CB"/>
    <w:rsid w:val="006D58E6"/>
    <w:rsid w:val="006D5CB1"/>
    <w:rsid w:val="006E0C67"/>
    <w:rsid w:val="006E10F4"/>
    <w:rsid w:val="006E3A48"/>
    <w:rsid w:val="006F0411"/>
    <w:rsid w:val="006F1AFA"/>
    <w:rsid w:val="00700C04"/>
    <w:rsid w:val="00706191"/>
    <w:rsid w:val="00721B8F"/>
    <w:rsid w:val="00723B63"/>
    <w:rsid w:val="00730550"/>
    <w:rsid w:val="00736A65"/>
    <w:rsid w:val="00756102"/>
    <w:rsid w:val="00770417"/>
    <w:rsid w:val="00770844"/>
    <w:rsid w:val="0077343D"/>
    <w:rsid w:val="007750A7"/>
    <w:rsid w:val="007809FF"/>
    <w:rsid w:val="0078552D"/>
    <w:rsid w:val="007954DE"/>
    <w:rsid w:val="007A010C"/>
    <w:rsid w:val="007A4E21"/>
    <w:rsid w:val="007B4AC9"/>
    <w:rsid w:val="007C557E"/>
    <w:rsid w:val="007D0A1F"/>
    <w:rsid w:val="007D38EA"/>
    <w:rsid w:val="007E343A"/>
    <w:rsid w:val="007E3917"/>
    <w:rsid w:val="007E3ACF"/>
    <w:rsid w:val="007F11B5"/>
    <w:rsid w:val="007F1D9A"/>
    <w:rsid w:val="007F1E33"/>
    <w:rsid w:val="00807A92"/>
    <w:rsid w:val="008376DC"/>
    <w:rsid w:val="0084053F"/>
    <w:rsid w:val="00840BFC"/>
    <w:rsid w:val="008441B0"/>
    <w:rsid w:val="00846BF7"/>
    <w:rsid w:val="008658F2"/>
    <w:rsid w:val="00865DA6"/>
    <w:rsid w:val="00867E78"/>
    <w:rsid w:val="00874BCF"/>
    <w:rsid w:val="00881BC7"/>
    <w:rsid w:val="008820EC"/>
    <w:rsid w:val="00891F4E"/>
    <w:rsid w:val="00893635"/>
    <w:rsid w:val="008941EF"/>
    <w:rsid w:val="008A5968"/>
    <w:rsid w:val="008A7026"/>
    <w:rsid w:val="008B1176"/>
    <w:rsid w:val="008B17CF"/>
    <w:rsid w:val="008C68C9"/>
    <w:rsid w:val="008D5E9E"/>
    <w:rsid w:val="008E3F8C"/>
    <w:rsid w:val="008F252E"/>
    <w:rsid w:val="008F727B"/>
    <w:rsid w:val="00903CF6"/>
    <w:rsid w:val="009052AD"/>
    <w:rsid w:val="00910654"/>
    <w:rsid w:val="00911ECA"/>
    <w:rsid w:val="0091464A"/>
    <w:rsid w:val="00916405"/>
    <w:rsid w:val="00917261"/>
    <w:rsid w:val="00917782"/>
    <w:rsid w:val="00940B44"/>
    <w:rsid w:val="0095343A"/>
    <w:rsid w:val="0095371A"/>
    <w:rsid w:val="009561BA"/>
    <w:rsid w:val="009657C5"/>
    <w:rsid w:val="00967E26"/>
    <w:rsid w:val="009747FD"/>
    <w:rsid w:val="00974A3F"/>
    <w:rsid w:val="00974B51"/>
    <w:rsid w:val="00992236"/>
    <w:rsid w:val="00992265"/>
    <w:rsid w:val="00993B06"/>
    <w:rsid w:val="009B06B1"/>
    <w:rsid w:val="009B212A"/>
    <w:rsid w:val="009B568E"/>
    <w:rsid w:val="009C71AB"/>
    <w:rsid w:val="009D3D28"/>
    <w:rsid w:val="009D448F"/>
    <w:rsid w:val="009D768D"/>
    <w:rsid w:val="009F0402"/>
    <w:rsid w:val="009F352F"/>
    <w:rsid w:val="00A120D6"/>
    <w:rsid w:val="00A152D1"/>
    <w:rsid w:val="00A17018"/>
    <w:rsid w:val="00A26704"/>
    <w:rsid w:val="00A31135"/>
    <w:rsid w:val="00A41949"/>
    <w:rsid w:val="00A4546C"/>
    <w:rsid w:val="00A454E5"/>
    <w:rsid w:val="00A52B5E"/>
    <w:rsid w:val="00A53E3A"/>
    <w:rsid w:val="00A60696"/>
    <w:rsid w:val="00A65EB8"/>
    <w:rsid w:val="00AA0E04"/>
    <w:rsid w:val="00AA5002"/>
    <w:rsid w:val="00AB2BEC"/>
    <w:rsid w:val="00AB2E22"/>
    <w:rsid w:val="00AB52DF"/>
    <w:rsid w:val="00AC4D71"/>
    <w:rsid w:val="00AE0164"/>
    <w:rsid w:val="00AE6425"/>
    <w:rsid w:val="00B13305"/>
    <w:rsid w:val="00B140B8"/>
    <w:rsid w:val="00B30BCC"/>
    <w:rsid w:val="00B327C8"/>
    <w:rsid w:val="00B37862"/>
    <w:rsid w:val="00B458D0"/>
    <w:rsid w:val="00B47A80"/>
    <w:rsid w:val="00B517E7"/>
    <w:rsid w:val="00B5307F"/>
    <w:rsid w:val="00B56BED"/>
    <w:rsid w:val="00B60C35"/>
    <w:rsid w:val="00B62FF7"/>
    <w:rsid w:val="00B66F4E"/>
    <w:rsid w:val="00B73535"/>
    <w:rsid w:val="00B75D1A"/>
    <w:rsid w:val="00B809B0"/>
    <w:rsid w:val="00B97D86"/>
    <w:rsid w:val="00BA427E"/>
    <w:rsid w:val="00BA4469"/>
    <w:rsid w:val="00BA4F66"/>
    <w:rsid w:val="00BA5723"/>
    <w:rsid w:val="00BC1C63"/>
    <w:rsid w:val="00BC2961"/>
    <w:rsid w:val="00BC54F6"/>
    <w:rsid w:val="00BD461A"/>
    <w:rsid w:val="00BD67F8"/>
    <w:rsid w:val="00BF07A4"/>
    <w:rsid w:val="00BF2D0F"/>
    <w:rsid w:val="00BF6ABA"/>
    <w:rsid w:val="00C10B51"/>
    <w:rsid w:val="00C20254"/>
    <w:rsid w:val="00C21190"/>
    <w:rsid w:val="00C236C6"/>
    <w:rsid w:val="00C34AA4"/>
    <w:rsid w:val="00C35173"/>
    <w:rsid w:val="00C361F3"/>
    <w:rsid w:val="00C41CBA"/>
    <w:rsid w:val="00C42DC6"/>
    <w:rsid w:val="00C5151C"/>
    <w:rsid w:val="00C5322A"/>
    <w:rsid w:val="00C55408"/>
    <w:rsid w:val="00C61D75"/>
    <w:rsid w:val="00C61DD8"/>
    <w:rsid w:val="00C620E1"/>
    <w:rsid w:val="00C63F28"/>
    <w:rsid w:val="00C6547F"/>
    <w:rsid w:val="00C65AF1"/>
    <w:rsid w:val="00C86D8B"/>
    <w:rsid w:val="00C93DFA"/>
    <w:rsid w:val="00CB61F0"/>
    <w:rsid w:val="00CC003B"/>
    <w:rsid w:val="00CC6DB0"/>
    <w:rsid w:val="00CC6F9D"/>
    <w:rsid w:val="00CD191C"/>
    <w:rsid w:val="00CD79CD"/>
    <w:rsid w:val="00CE37A8"/>
    <w:rsid w:val="00CE6AFF"/>
    <w:rsid w:val="00CF2ED4"/>
    <w:rsid w:val="00D00D67"/>
    <w:rsid w:val="00D03BE0"/>
    <w:rsid w:val="00D046F0"/>
    <w:rsid w:val="00D06BBF"/>
    <w:rsid w:val="00D06C57"/>
    <w:rsid w:val="00D10150"/>
    <w:rsid w:val="00D11FB3"/>
    <w:rsid w:val="00D1390D"/>
    <w:rsid w:val="00D273DE"/>
    <w:rsid w:val="00D41DA7"/>
    <w:rsid w:val="00D506DB"/>
    <w:rsid w:val="00D5315D"/>
    <w:rsid w:val="00D557E8"/>
    <w:rsid w:val="00D64799"/>
    <w:rsid w:val="00D66522"/>
    <w:rsid w:val="00D72C88"/>
    <w:rsid w:val="00D82B2A"/>
    <w:rsid w:val="00D83220"/>
    <w:rsid w:val="00D86F50"/>
    <w:rsid w:val="00DB76FA"/>
    <w:rsid w:val="00DB7FD3"/>
    <w:rsid w:val="00DC3658"/>
    <w:rsid w:val="00DC49D5"/>
    <w:rsid w:val="00DD2907"/>
    <w:rsid w:val="00DD64FC"/>
    <w:rsid w:val="00DE35A8"/>
    <w:rsid w:val="00DE638B"/>
    <w:rsid w:val="00DE74D8"/>
    <w:rsid w:val="00DE7DBF"/>
    <w:rsid w:val="00E006E6"/>
    <w:rsid w:val="00E009A9"/>
    <w:rsid w:val="00E07C0E"/>
    <w:rsid w:val="00E1262E"/>
    <w:rsid w:val="00E13CF4"/>
    <w:rsid w:val="00E14F9C"/>
    <w:rsid w:val="00E26466"/>
    <w:rsid w:val="00E3135D"/>
    <w:rsid w:val="00E36AE2"/>
    <w:rsid w:val="00E42712"/>
    <w:rsid w:val="00E43BD7"/>
    <w:rsid w:val="00E44F59"/>
    <w:rsid w:val="00E464BD"/>
    <w:rsid w:val="00E526E2"/>
    <w:rsid w:val="00E61D3B"/>
    <w:rsid w:val="00E6679D"/>
    <w:rsid w:val="00E819D5"/>
    <w:rsid w:val="00E9102C"/>
    <w:rsid w:val="00E94A28"/>
    <w:rsid w:val="00E94ADF"/>
    <w:rsid w:val="00EA2384"/>
    <w:rsid w:val="00EA7F09"/>
    <w:rsid w:val="00EE3430"/>
    <w:rsid w:val="00F01289"/>
    <w:rsid w:val="00F10CC7"/>
    <w:rsid w:val="00F141A7"/>
    <w:rsid w:val="00F273CC"/>
    <w:rsid w:val="00F31633"/>
    <w:rsid w:val="00F407E3"/>
    <w:rsid w:val="00F46201"/>
    <w:rsid w:val="00F46B98"/>
    <w:rsid w:val="00F51337"/>
    <w:rsid w:val="00F60F4C"/>
    <w:rsid w:val="00F63DAB"/>
    <w:rsid w:val="00F656ED"/>
    <w:rsid w:val="00F73A9E"/>
    <w:rsid w:val="00F80E2E"/>
    <w:rsid w:val="00F85735"/>
    <w:rsid w:val="00F873E5"/>
    <w:rsid w:val="00F90F30"/>
    <w:rsid w:val="00FB18D4"/>
    <w:rsid w:val="00FC10A8"/>
    <w:rsid w:val="00FF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72F2AC"/>
  <w15:chartTrackingRefBased/>
  <w15:docId w15:val="{2EB4C6CE-4886-467B-BB88-66FDBEB0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735"/>
    <w:pPr>
      <w:tabs>
        <w:tab w:val="center" w:pos="4252"/>
        <w:tab w:val="right" w:pos="8504"/>
      </w:tabs>
      <w:snapToGrid w:val="0"/>
    </w:pPr>
  </w:style>
  <w:style w:type="character" w:customStyle="1" w:styleId="a4">
    <w:name w:val="ヘッダー (文字)"/>
    <w:basedOn w:val="a0"/>
    <w:link w:val="a3"/>
    <w:uiPriority w:val="99"/>
    <w:rsid w:val="00F85735"/>
  </w:style>
  <w:style w:type="paragraph" w:styleId="a5">
    <w:name w:val="footer"/>
    <w:basedOn w:val="a"/>
    <w:link w:val="a6"/>
    <w:uiPriority w:val="99"/>
    <w:unhideWhenUsed/>
    <w:rsid w:val="00F85735"/>
    <w:pPr>
      <w:tabs>
        <w:tab w:val="center" w:pos="4252"/>
        <w:tab w:val="right" w:pos="8504"/>
      </w:tabs>
      <w:snapToGrid w:val="0"/>
    </w:pPr>
  </w:style>
  <w:style w:type="character" w:customStyle="1" w:styleId="a6">
    <w:name w:val="フッター (文字)"/>
    <w:basedOn w:val="a0"/>
    <w:link w:val="a5"/>
    <w:uiPriority w:val="99"/>
    <w:rsid w:val="00F85735"/>
  </w:style>
  <w:style w:type="paragraph" w:styleId="a7">
    <w:name w:val="footnote text"/>
    <w:basedOn w:val="a"/>
    <w:link w:val="a8"/>
    <w:uiPriority w:val="99"/>
    <w:semiHidden/>
    <w:unhideWhenUsed/>
    <w:rsid w:val="00CE37A8"/>
    <w:pPr>
      <w:snapToGrid w:val="0"/>
      <w:jc w:val="left"/>
    </w:pPr>
  </w:style>
  <w:style w:type="character" w:customStyle="1" w:styleId="a8">
    <w:name w:val="脚注文字列 (文字)"/>
    <w:basedOn w:val="a0"/>
    <w:link w:val="a7"/>
    <w:uiPriority w:val="99"/>
    <w:semiHidden/>
    <w:rsid w:val="00CE37A8"/>
  </w:style>
  <w:style w:type="character" w:styleId="a9">
    <w:name w:val="footnote reference"/>
    <w:basedOn w:val="a0"/>
    <w:uiPriority w:val="99"/>
    <w:semiHidden/>
    <w:unhideWhenUsed/>
    <w:rsid w:val="00CE37A8"/>
    <w:rPr>
      <w:vertAlign w:val="superscript"/>
    </w:rPr>
  </w:style>
  <w:style w:type="paragraph" w:styleId="aa">
    <w:name w:val="Balloon Text"/>
    <w:basedOn w:val="a"/>
    <w:link w:val="ab"/>
    <w:uiPriority w:val="99"/>
    <w:semiHidden/>
    <w:unhideWhenUsed/>
    <w:rsid w:val="00C532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532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ouko.com/00/01/S24/18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7257-5422-416F-BC5C-4714DFB0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 一規</dc:creator>
  <cp:keywords/>
  <dc:description/>
  <cp:lastModifiedBy>一規 熊本</cp:lastModifiedBy>
  <cp:revision>3</cp:revision>
  <cp:lastPrinted>2019-04-19T02:55:00Z</cp:lastPrinted>
  <dcterms:created xsi:type="dcterms:W3CDTF">2019-04-07T14:25:00Z</dcterms:created>
  <dcterms:modified xsi:type="dcterms:W3CDTF">2019-04-19T03:01:00Z</dcterms:modified>
</cp:coreProperties>
</file>