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E1C" w:rsidRDefault="00FC16C4" w:rsidP="00FC16C4">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改善措置命令についての</w:t>
      </w:r>
      <w:r w:rsidR="00F81E43">
        <w:rPr>
          <w:rFonts w:ascii="ＭＳ 明朝" w:eastAsia="ＭＳ 明朝" w:hAnsi="ＭＳ 明朝" w:hint="eastAsia"/>
          <w:sz w:val="24"/>
          <w:szCs w:val="24"/>
        </w:rPr>
        <w:t>審査請求の理由</w:t>
      </w:r>
    </w:p>
    <w:p w:rsidR="00ED2AAD" w:rsidRPr="00C14435" w:rsidRDefault="00ED2AAD" w:rsidP="00ED2AAD">
      <w:pPr>
        <w:ind w:firstLineChars="100" w:firstLine="220"/>
        <w:rPr>
          <w:rFonts w:ascii="ＭＳ 明朝" w:eastAsia="ＭＳ 明朝" w:hAnsi="ＭＳ 明朝"/>
          <w:sz w:val="22"/>
        </w:rPr>
      </w:pPr>
      <w:r>
        <w:rPr>
          <w:rFonts w:ascii="ＭＳ 明朝" w:eastAsia="ＭＳ 明朝" w:hAnsi="ＭＳ 明朝" w:hint="eastAsia"/>
          <w:sz w:val="22"/>
        </w:rPr>
        <w:t>買物ツアーで扱う物品の調達から販売までの流れは、次のようである。</w:t>
      </w:r>
    </w:p>
    <w:p w:rsidR="00ED2AAD" w:rsidRPr="00ED2AAD" w:rsidRDefault="00ED2AAD" w:rsidP="00ED2AAD">
      <w:pPr>
        <w:rPr>
          <w:rFonts w:ascii="ＭＳ ゴシック" w:eastAsia="ＭＳ ゴシック" w:hAnsi="ＭＳ ゴシック"/>
          <w:sz w:val="22"/>
        </w:rPr>
      </w:pPr>
      <w:r w:rsidRPr="00C14435">
        <w:rPr>
          <w:rFonts w:ascii="ＭＳ ゴシック" w:eastAsia="ＭＳ ゴシック" w:hAnsi="ＭＳ ゴシック" w:hint="eastAsia"/>
          <w:sz w:val="22"/>
        </w:rPr>
        <w:t xml:space="preserve">　村木</w:t>
      </w:r>
      <w:r>
        <w:rPr>
          <w:rFonts w:ascii="ＭＳ ゴシック" w:eastAsia="ＭＳ ゴシック" w:hAnsi="ＭＳ ゴシック" w:hint="eastAsia"/>
          <w:sz w:val="22"/>
        </w:rPr>
        <w:t>氏等の</w:t>
      </w:r>
      <w:r w:rsidRPr="00C14435">
        <w:rPr>
          <w:rFonts w:ascii="ＭＳ ゴシック" w:eastAsia="ＭＳ ゴシック" w:hAnsi="ＭＳ ゴシック" w:hint="eastAsia"/>
          <w:sz w:val="22"/>
        </w:rPr>
        <w:t>個人が市場で物品を</w:t>
      </w:r>
      <w:r>
        <w:rPr>
          <w:rFonts w:ascii="ＭＳ ゴシック" w:eastAsia="ＭＳ ゴシック" w:hAnsi="ＭＳ ゴシック" w:hint="eastAsia"/>
          <w:sz w:val="22"/>
        </w:rPr>
        <w:t>調達</w:t>
      </w:r>
      <w:r w:rsidRPr="00C14435">
        <w:rPr>
          <w:rFonts w:ascii="ＭＳ ゴシック" w:eastAsia="ＭＳ ゴシック" w:hAnsi="ＭＳ ゴシック" w:hint="eastAsia"/>
          <w:sz w:val="22"/>
        </w:rPr>
        <w:t>→</w:t>
      </w:r>
      <w:bookmarkStart w:id="0" w:name="_Hlk533500044"/>
      <w:r w:rsidRPr="00C14435">
        <w:rPr>
          <w:rFonts w:ascii="ＭＳ ゴシック" w:eastAsia="ＭＳ ゴシック" w:hAnsi="ＭＳ ゴシック" w:hint="eastAsia"/>
          <w:sz w:val="22"/>
        </w:rPr>
        <w:t>村木</w:t>
      </w:r>
      <w:r>
        <w:rPr>
          <w:rFonts w:ascii="ＭＳ ゴシック" w:eastAsia="ＭＳ ゴシック" w:hAnsi="ＭＳ ゴシック" w:hint="eastAsia"/>
          <w:sz w:val="22"/>
        </w:rPr>
        <w:t>氏等の個人</w:t>
      </w:r>
      <w:r w:rsidRPr="00C14435">
        <w:rPr>
          <w:rFonts w:ascii="ＭＳ ゴシック" w:eastAsia="ＭＳ ゴシック" w:hAnsi="ＭＳ ゴシック" w:hint="eastAsia"/>
          <w:sz w:val="22"/>
        </w:rPr>
        <w:t>が営業権組合に販売</w:t>
      </w:r>
      <w:bookmarkEnd w:id="0"/>
      <w:r>
        <w:rPr>
          <w:rFonts w:ascii="ＭＳ ゴシック" w:eastAsia="ＭＳ ゴシック" w:hAnsi="ＭＳ ゴシック" w:hint="eastAsia"/>
          <w:sz w:val="22"/>
        </w:rPr>
        <w:t>→</w:t>
      </w:r>
      <w:bookmarkStart w:id="1" w:name="_Hlk533500160"/>
      <w:r>
        <w:rPr>
          <w:rFonts w:ascii="ＭＳ ゴシック" w:eastAsia="ＭＳ ゴシック" w:hAnsi="ＭＳ ゴシック" w:hint="eastAsia"/>
          <w:sz w:val="22"/>
        </w:rPr>
        <w:t>営業権組合が買物ツアー参加者に販売</w:t>
      </w:r>
      <w:bookmarkEnd w:id="1"/>
    </w:p>
    <w:p w:rsidR="00ED2AAD" w:rsidRPr="005F128B" w:rsidRDefault="00ED2AAD" w:rsidP="00ED2AAD">
      <w:pPr>
        <w:rPr>
          <w:rFonts w:ascii="ＭＳ 明朝" w:eastAsia="ＭＳ 明朝" w:hAnsi="ＭＳ 明朝"/>
          <w:color w:val="44546A" w:themeColor="text2"/>
          <w:sz w:val="22"/>
        </w:rPr>
      </w:pPr>
      <w:r>
        <w:rPr>
          <w:rFonts w:ascii="ＭＳ ゴシック" w:eastAsia="ＭＳ ゴシック" w:hAnsi="ＭＳ ゴシック" w:hint="eastAsia"/>
          <w:color w:val="44546A" w:themeColor="text2"/>
          <w:szCs w:val="21"/>
        </w:rPr>
        <w:t xml:space="preserve">　</w:t>
      </w:r>
      <w:r w:rsidRPr="005F128B">
        <w:rPr>
          <w:rFonts w:ascii="ＭＳ 明朝" w:eastAsia="ＭＳ 明朝" w:hAnsi="ＭＳ 明朝" w:hint="eastAsia"/>
          <w:color w:val="44546A" w:themeColor="text2"/>
          <w:sz w:val="22"/>
        </w:rPr>
        <w:t>本件改善措置命令の通知書は、</w:t>
      </w:r>
      <w:r w:rsidRPr="005F128B">
        <w:rPr>
          <w:rFonts w:ascii="ＭＳ 明朝" w:eastAsia="ＭＳ 明朝" w:hAnsi="ＭＳ 明朝" w:hint="eastAsia"/>
          <w:sz w:val="22"/>
        </w:rPr>
        <w:t>「</w:t>
      </w:r>
      <w:r>
        <w:rPr>
          <w:rFonts w:ascii="ＭＳ 明朝" w:eastAsia="ＭＳ 明朝" w:hAnsi="ＭＳ 明朝" w:hint="eastAsia"/>
          <w:sz w:val="22"/>
        </w:rPr>
        <w:t>市場における仲卸しの業務の適正かつ健全な運営を確保するため、東京都中央卸売市場条例第１０２条第４項に基づく業務改善措置を講ずるよう、下記の通り命ずる」としているが、第１０２条第４項を買物ツアーに適用することは、以下の①～③に基づき失当である。</w:t>
      </w:r>
    </w:p>
    <w:p w:rsidR="00ED2AAD" w:rsidRDefault="00ED2AAD" w:rsidP="00ED2AAD">
      <w:pPr>
        <w:rPr>
          <w:rFonts w:ascii="ＭＳ ゴシック" w:eastAsia="ＭＳ ゴシック" w:hAnsi="ＭＳ ゴシック"/>
          <w:sz w:val="22"/>
        </w:rPr>
      </w:pPr>
      <w:r w:rsidRPr="003F5900">
        <w:rPr>
          <w:rFonts w:ascii="ＭＳ ゴシック" w:eastAsia="ＭＳ ゴシック" w:hAnsi="ＭＳ ゴシック" w:hint="eastAsia"/>
          <w:sz w:val="22"/>
        </w:rPr>
        <w:t>①</w:t>
      </w:r>
      <w:r>
        <w:rPr>
          <w:rFonts w:ascii="ＭＳ ゴシック" w:eastAsia="ＭＳ ゴシック" w:hAnsi="ＭＳ ゴシック" w:hint="eastAsia"/>
          <w:sz w:val="22"/>
        </w:rPr>
        <w:t>買物ツアーの販売主体は営業権組合である</w:t>
      </w:r>
    </w:p>
    <w:p w:rsidR="00ED2AAD" w:rsidRDefault="00ED2AAD" w:rsidP="00ED2AAD">
      <w:pPr>
        <w:ind w:firstLineChars="100" w:firstLine="220"/>
        <w:rPr>
          <w:rFonts w:ascii="ＭＳ 明朝" w:eastAsia="ＭＳ 明朝" w:hAnsi="ＭＳ 明朝"/>
          <w:sz w:val="22"/>
        </w:rPr>
      </w:pPr>
      <w:r>
        <w:rPr>
          <w:rFonts w:ascii="ＭＳ 明朝" w:eastAsia="ＭＳ 明朝" w:hAnsi="ＭＳ 明朝" w:hint="eastAsia"/>
          <w:sz w:val="22"/>
        </w:rPr>
        <w:t>買物ツアーでは、営業権組合が購入した物品を営業権組合が販売している。かつ、そのことは、買物ツアー</w:t>
      </w:r>
      <w:r w:rsidR="008D267C">
        <w:rPr>
          <w:rFonts w:ascii="ＭＳ 明朝" w:eastAsia="ＭＳ 明朝" w:hAnsi="ＭＳ 明朝" w:hint="eastAsia"/>
          <w:sz w:val="22"/>
        </w:rPr>
        <w:t>実施時に</w:t>
      </w:r>
      <w:r>
        <w:rPr>
          <w:rFonts w:ascii="ＭＳ 明朝" w:eastAsia="ＭＳ 明朝" w:hAnsi="ＭＳ 明朝" w:hint="eastAsia"/>
          <w:sz w:val="22"/>
        </w:rPr>
        <w:t>、旗などを通じて</w:t>
      </w:r>
      <w:r w:rsidR="008D267C">
        <w:rPr>
          <w:rFonts w:ascii="ＭＳ 明朝" w:eastAsia="ＭＳ 明朝" w:hAnsi="ＭＳ 明朝" w:hint="eastAsia"/>
          <w:sz w:val="22"/>
        </w:rPr>
        <w:t>ツアー参加者に</w:t>
      </w:r>
      <w:r>
        <w:rPr>
          <w:rFonts w:ascii="ＭＳ 明朝" w:eastAsia="ＭＳ 明朝" w:hAnsi="ＭＳ 明朝" w:hint="eastAsia"/>
          <w:sz w:val="22"/>
        </w:rPr>
        <w:t>明示している。</w:t>
      </w:r>
    </w:p>
    <w:p w:rsidR="00ED2AAD" w:rsidRDefault="00ED2AAD" w:rsidP="00ED2AAD">
      <w:pPr>
        <w:rPr>
          <w:rFonts w:ascii="ＭＳ 明朝" w:eastAsia="ＭＳ 明朝" w:hAnsi="ＭＳ 明朝"/>
          <w:sz w:val="22"/>
        </w:rPr>
      </w:pPr>
      <w:r>
        <w:rPr>
          <w:rFonts w:ascii="ＭＳ 明朝" w:eastAsia="ＭＳ 明朝" w:hAnsi="ＭＳ 明朝" w:hint="eastAsia"/>
          <w:sz w:val="22"/>
        </w:rPr>
        <w:t xml:space="preserve">　販売主体</w:t>
      </w:r>
      <w:r w:rsidR="005F128B">
        <w:rPr>
          <w:rFonts w:ascii="ＭＳ 明朝" w:eastAsia="ＭＳ 明朝" w:hAnsi="ＭＳ 明朝" w:hint="eastAsia"/>
          <w:sz w:val="22"/>
        </w:rPr>
        <w:t>が</w:t>
      </w:r>
      <w:r>
        <w:rPr>
          <w:rFonts w:ascii="ＭＳ 明朝" w:eastAsia="ＭＳ 明朝" w:hAnsi="ＭＳ 明朝" w:hint="eastAsia"/>
          <w:sz w:val="22"/>
        </w:rPr>
        <w:t>営業権組合であ</w:t>
      </w:r>
      <w:r w:rsidR="005F128B">
        <w:rPr>
          <w:rFonts w:ascii="ＭＳ 明朝" w:eastAsia="ＭＳ 明朝" w:hAnsi="ＭＳ 明朝" w:hint="eastAsia"/>
          <w:sz w:val="22"/>
        </w:rPr>
        <w:t>る</w:t>
      </w:r>
      <w:r>
        <w:rPr>
          <w:rFonts w:ascii="ＭＳ 明朝" w:eastAsia="ＭＳ 明朝" w:hAnsi="ＭＳ 明朝" w:hint="eastAsia"/>
          <w:sz w:val="22"/>
        </w:rPr>
        <w:t>買物ツアーに条例第１０２条第４項を適用することは失当である。</w:t>
      </w:r>
    </w:p>
    <w:p w:rsidR="00ED2AAD" w:rsidRDefault="00ED2AAD" w:rsidP="00ED2AAD">
      <w:pPr>
        <w:rPr>
          <w:rFonts w:ascii="ＭＳ ゴシック" w:eastAsia="ＭＳ ゴシック" w:hAnsi="ＭＳ ゴシック"/>
          <w:sz w:val="22"/>
        </w:rPr>
      </w:pPr>
      <w:r w:rsidRPr="007042B6">
        <w:rPr>
          <w:rFonts w:ascii="ＭＳ ゴシック" w:eastAsia="ＭＳ ゴシック" w:hAnsi="ＭＳ ゴシック" w:hint="eastAsia"/>
          <w:sz w:val="22"/>
        </w:rPr>
        <w:t>②</w:t>
      </w:r>
      <w:r>
        <w:rPr>
          <w:rFonts w:ascii="ＭＳ ゴシック" w:eastAsia="ＭＳ ゴシック" w:hAnsi="ＭＳ ゴシック" w:hint="eastAsia"/>
          <w:sz w:val="22"/>
        </w:rPr>
        <w:t>買物ツアーが「仲卸しの業務の適正かつ健全な運営を阻害する恐れ」は皆無である</w:t>
      </w:r>
    </w:p>
    <w:p w:rsidR="00ED2AAD" w:rsidRPr="004D37B6" w:rsidRDefault="00ED2AAD" w:rsidP="00ED2AAD">
      <w:pPr>
        <w:rPr>
          <w:rFonts w:ascii="ＭＳ 明朝" w:eastAsia="ＭＳ 明朝" w:hAnsi="ＭＳ 明朝"/>
          <w:sz w:val="22"/>
        </w:rPr>
      </w:pPr>
      <w:r w:rsidRPr="00661F11">
        <w:rPr>
          <w:rFonts w:ascii="ＭＳ 明朝" w:eastAsia="ＭＳ 明朝" w:hAnsi="ＭＳ 明朝" w:hint="eastAsia"/>
          <w:color w:val="FF0000"/>
          <w:sz w:val="22"/>
        </w:rPr>
        <w:t xml:space="preserve">　</w:t>
      </w:r>
      <w:r>
        <w:rPr>
          <w:rFonts w:ascii="ＭＳ 明朝" w:eastAsia="ＭＳ 明朝" w:hAnsi="ＭＳ 明朝" w:hint="eastAsia"/>
          <w:sz w:val="22"/>
        </w:rPr>
        <w:t>買物ツアーにおいて、㈲ムラキは、村木氏個人による市場での物品調達先の一つとして関係しているにすぎず、かつ、㈲ムラキが「買出人としての村木氏個人」に販売する行為は通常の「仲卸しの業務」に含まれるから、それが</w:t>
      </w:r>
      <w:r w:rsidRPr="00BF6CD5">
        <w:rPr>
          <w:rFonts w:ascii="ＭＳ 明朝" w:eastAsia="ＭＳ 明朝" w:hAnsi="ＭＳ 明朝" w:hint="eastAsia"/>
          <w:sz w:val="22"/>
        </w:rPr>
        <w:t>「仲卸しの業務の適正かつ健全な運営を阻害する恐れ」は皆無である</w:t>
      </w:r>
      <w:r>
        <w:rPr>
          <w:rFonts w:ascii="ＭＳ 明朝" w:eastAsia="ＭＳ 明朝" w:hAnsi="ＭＳ 明朝" w:hint="eastAsia"/>
          <w:sz w:val="22"/>
        </w:rPr>
        <w:t>。</w:t>
      </w:r>
    </w:p>
    <w:p w:rsidR="00ED2AAD" w:rsidRDefault="00ED2AAD" w:rsidP="00ED2AAD">
      <w:pPr>
        <w:rPr>
          <w:rFonts w:ascii="ＭＳ ゴシック" w:eastAsia="ＭＳ ゴシック" w:hAnsi="ＭＳ ゴシック"/>
          <w:sz w:val="22"/>
        </w:rPr>
      </w:pPr>
      <w:r w:rsidRPr="004D37B6">
        <w:rPr>
          <w:rFonts w:ascii="ＭＳ 明朝" w:eastAsia="ＭＳ 明朝" w:hAnsi="ＭＳ 明朝" w:hint="eastAsia"/>
          <w:sz w:val="22"/>
        </w:rPr>
        <w:t>③</w:t>
      </w:r>
      <w:r>
        <w:rPr>
          <w:rFonts w:ascii="ＭＳ ゴシック" w:eastAsia="ＭＳ ゴシック" w:hAnsi="ＭＳ ゴシック" w:hint="eastAsia"/>
          <w:sz w:val="22"/>
        </w:rPr>
        <w:t>買物ツアーの販売量はきわめてわずかである</w:t>
      </w:r>
    </w:p>
    <w:p w:rsidR="00ED2AAD" w:rsidRDefault="00ED2AAD" w:rsidP="005F128B">
      <w:pPr>
        <w:rPr>
          <w:rFonts w:ascii="ＭＳ 明朝" w:eastAsia="ＭＳ 明朝" w:hAnsi="ＭＳ 明朝"/>
          <w:sz w:val="22"/>
        </w:rPr>
      </w:pPr>
      <w:r>
        <w:rPr>
          <w:rFonts w:ascii="ＭＳ ゴシック" w:eastAsia="ＭＳ ゴシック" w:hAnsi="ＭＳ ゴシック" w:hint="eastAsia"/>
          <w:sz w:val="22"/>
        </w:rPr>
        <w:t xml:space="preserve">　</w:t>
      </w:r>
      <w:r w:rsidRPr="00BF6CD5">
        <w:rPr>
          <w:rFonts w:ascii="ＭＳ 明朝" w:eastAsia="ＭＳ 明朝" w:hAnsi="ＭＳ 明朝" w:hint="eastAsia"/>
          <w:sz w:val="22"/>
        </w:rPr>
        <w:t>買物ツアーにおける販売量は</w:t>
      </w:r>
      <w:r>
        <w:rPr>
          <w:rFonts w:ascii="ＭＳ 明朝" w:eastAsia="ＭＳ 明朝" w:hAnsi="ＭＳ 明朝" w:hint="eastAsia"/>
          <w:sz w:val="22"/>
        </w:rPr>
        <w:t>、市場における仲卸業者の販売量に比べ、きわめてわずかである。しかも、買物ツアーで販売する物品は、営業権組合に関わる複数の個人が調達しており、かつ、各個人の調達先も多数存在するから、買物ツアーの販売量全体がわずかなうえ、それに占める㈲ムラキからの調達物品の量は、さらに少ない。</w:t>
      </w:r>
    </w:p>
    <w:p w:rsidR="00ED2AAD" w:rsidRPr="004D37B6" w:rsidRDefault="00ED2AAD" w:rsidP="005F128B">
      <w:pPr>
        <w:ind w:firstLineChars="100" w:firstLine="220"/>
        <w:rPr>
          <w:rFonts w:ascii="ＭＳ 明朝" w:eastAsia="ＭＳ 明朝" w:hAnsi="ＭＳ 明朝"/>
          <w:sz w:val="22"/>
        </w:rPr>
      </w:pPr>
      <w:r>
        <w:rPr>
          <w:rFonts w:ascii="ＭＳ 明朝" w:eastAsia="ＭＳ 明朝" w:hAnsi="ＭＳ 明朝" w:hint="eastAsia"/>
          <w:sz w:val="22"/>
        </w:rPr>
        <w:t>したがって、買物ツアーが</w:t>
      </w:r>
      <w:r w:rsidRPr="00BF6CD5">
        <w:rPr>
          <w:rFonts w:ascii="ＭＳ 明朝" w:eastAsia="ＭＳ 明朝" w:hAnsi="ＭＳ 明朝" w:hint="eastAsia"/>
          <w:sz w:val="22"/>
        </w:rPr>
        <w:t>「仲卸しの業務の適正</w:t>
      </w:r>
      <w:r w:rsidRPr="004D37B6">
        <w:rPr>
          <w:rFonts w:ascii="ＭＳ 明朝" w:eastAsia="ＭＳ 明朝" w:hAnsi="ＭＳ 明朝" w:hint="eastAsia"/>
          <w:sz w:val="22"/>
        </w:rPr>
        <w:t>かつ健全な運営を阻害する恐れ」は、量の点からも皆無である</w:t>
      </w:r>
      <w:r w:rsidR="005F128B">
        <w:rPr>
          <w:rFonts w:ascii="ＭＳ 明朝" w:eastAsia="ＭＳ 明朝" w:hAnsi="ＭＳ 明朝" w:hint="eastAsia"/>
          <w:sz w:val="22"/>
        </w:rPr>
        <w:t>。</w:t>
      </w:r>
    </w:p>
    <w:p w:rsidR="00ED2AAD" w:rsidRDefault="00ED2AAD" w:rsidP="00ED2AAD">
      <w:pPr>
        <w:ind w:firstLineChars="100" w:firstLine="220"/>
        <w:rPr>
          <w:rFonts w:ascii="ＭＳ 明朝" w:eastAsia="ＭＳ 明朝" w:hAnsi="ＭＳ 明朝"/>
          <w:sz w:val="22"/>
        </w:rPr>
      </w:pPr>
      <w:r w:rsidRPr="004D37B6">
        <w:rPr>
          <w:rFonts w:ascii="ＭＳ 明朝" w:eastAsia="ＭＳ 明朝" w:hAnsi="ＭＳ 明朝" w:hint="eastAsia"/>
          <w:sz w:val="22"/>
        </w:rPr>
        <w:t>以上の①～③から、買物ツアーに条例第１０２条第４項を適用することは失当であり、本件改善措置命令が違法であるこ</w:t>
      </w:r>
      <w:r>
        <w:rPr>
          <w:rFonts w:ascii="ＭＳ 明朝" w:eastAsia="ＭＳ 明朝" w:hAnsi="ＭＳ 明朝" w:hint="eastAsia"/>
          <w:sz w:val="22"/>
        </w:rPr>
        <w:t>とは明らかである。</w:t>
      </w:r>
    </w:p>
    <w:p w:rsidR="001941EB" w:rsidRDefault="001941EB" w:rsidP="001941EB">
      <w:pPr>
        <w:ind w:firstLineChars="100" w:firstLine="220"/>
        <w:rPr>
          <w:rFonts w:ascii="ＭＳ 明朝" w:eastAsia="ＭＳ 明朝" w:hAnsi="ＭＳ 明朝"/>
          <w:sz w:val="22"/>
        </w:rPr>
      </w:pPr>
      <w:r>
        <w:rPr>
          <w:rFonts w:ascii="ＭＳ 明朝" w:eastAsia="ＭＳ 明朝" w:hAnsi="ＭＳ 明朝" w:hint="eastAsia"/>
          <w:sz w:val="22"/>
        </w:rPr>
        <w:t>なお、以上の①～③に基づくまでもなく、営業権組合の組合員は、築地市場において「のれんに基づく営業権」を持っており、これについては条例が関与できないが、この点については、反論書において詳述するものとする。</w:t>
      </w:r>
    </w:p>
    <w:p w:rsidR="00ED2AAD" w:rsidRPr="009D0D64" w:rsidRDefault="00ED2AAD" w:rsidP="00ED2AAD">
      <w:pPr>
        <w:ind w:firstLineChars="100" w:firstLine="220"/>
        <w:rPr>
          <w:rFonts w:ascii="ＭＳ 明朝" w:eastAsia="ＭＳ 明朝" w:hAnsi="ＭＳ 明朝"/>
          <w:sz w:val="22"/>
        </w:rPr>
      </w:pPr>
      <w:r>
        <w:rPr>
          <w:rFonts w:ascii="ＭＳ 明朝" w:eastAsia="ＭＳ 明朝" w:hAnsi="ＭＳ 明朝" w:hint="eastAsia"/>
          <w:sz w:val="22"/>
        </w:rPr>
        <w:t xml:space="preserve">　　　　　　　　　　　　　　　　　　　　　　　　　　　　　　　　　以　上</w:t>
      </w:r>
    </w:p>
    <w:p w:rsidR="00A72E1C" w:rsidRPr="00F81E43" w:rsidRDefault="00A72E1C">
      <w:pPr>
        <w:rPr>
          <w:rFonts w:ascii="ＭＳ 明朝" w:eastAsia="ＭＳ 明朝" w:hAnsi="ＭＳ 明朝"/>
        </w:rPr>
      </w:pPr>
      <w:bookmarkStart w:id="2" w:name="_GoBack"/>
      <w:bookmarkEnd w:id="2"/>
    </w:p>
    <w:sectPr w:rsidR="00A72E1C" w:rsidRPr="00F81E43" w:rsidSect="00EB6A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A80" w:rsidRDefault="00382A80" w:rsidP="00F81E43">
      <w:r>
        <w:separator/>
      </w:r>
    </w:p>
  </w:endnote>
  <w:endnote w:type="continuationSeparator" w:id="0">
    <w:p w:rsidR="00382A80" w:rsidRDefault="00382A80" w:rsidP="00F8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A80" w:rsidRDefault="00382A80" w:rsidP="00F81E43">
      <w:r>
        <w:separator/>
      </w:r>
    </w:p>
  </w:footnote>
  <w:footnote w:type="continuationSeparator" w:id="0">
    <w:p w:rsidR="00382A80" w:rsidRDefault="00382A80" w:rsidP="00F8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18F"/>
    <w:rsid w:val="00002E28"/>
    <w:rsid w:val="00037276"/>
    <w:rsid w:val="00037C9F"/>
    <w:rsid w:val="0005422D"/>
    <w:rsid w:val="00056FFF"/>
    <w:rsid w:val="000E3279"/>
    <w:rsid w:val="000E4F9C"/>
    <w:rsid w:val="00112887"/>
    <w:rsid w:val="00114DEB"/>
    <w:rsid w:val="001156F2"/>
    <w:rsid w:val="00126018"/>
    <w:rsid w:val="001307F6"/>
    <w:rsid w:val="0013094C"/>
    <w:rsid w:val="00160967"/>
    <w:rsid w:val="001615EF"/>
    <w:rsid w:val="001941EB"/>
    <w:rsid w:val="001B4435"/>
    <w:rsid w:val="001F3AEE"/>
    <w:rsid w:val="0020563D"/>
    <w:rsid w:val="00211D94"/>
    <w:rsid w:val="0023219A"/>
    <w:rsid w:val="00232342"/>
    <w:rsid w:val="00252051"/>
    <w:rsid w:val="00254CA4"/>
    <w:rsid w:val="002672F5"/>
    <w:rsid w:val="00285686"/>
    <w:rsid w:val="002B6B8B"/>
    <w:rsid w:val="002D5B11"/>
    <w:rsid w:val="002E5A56"/>
    <w:rsid w:val="002F741D"/>
    <w:rsid w:val="00301148"/>
    <w:rsid w:val="0032148F"/>
    <w:rsid w:val="003330D3"/>
    <w:rsid w:val="003428E0"/>
    <w:rsid w:val="00345B5C"/>
    <w:rsid w:val="003705F9"/>
    <w:rsid w:val="00382A80"/>
    <w:rsid w:val="003A11B0"/>
    <w:rsid w:val="003A17E3"/>
    <w:rsid w:val="003A6223"/>
    <w:rsid w:val="003B71A4"/>
    <w:rsid w:val="003B720D"/>
    <w:rsid w:val="00401DA7"/>
    <w:rsid w:val="00434F9C"/>
    <w:rsid w:val="00463874"/>
    <w:rsid w:val="0046574F"/>
    <w:rsid w:val="00472B17"/>
    <w:rsid w:val="00476F15"/>
    <w:rsid w:val="004B10BC"/>
    <w:rsid w:val="004C5267"/>
    <w:rsid w:val="004C6E93"/>
    <w:rsid w:val="004D4023"/>
    <w:rsid w:val="0050262A"/>
    <w:rsid w:val="00514DFD"/>
    <w:rsid w:val="00545A4E"/>
    <w:rsid w:val="00562DA7"/>
    <w:rsid w:val="00565AE3"/>
    <w:rsid w:val="005B67B9"/>
    <w:rsid w:val="005C2B8F"/>
    <w:rsid w:val="005F128B"/>
    <w:rsid w:val="0060600F"/>
    <w:rsid w:val="00631976"/>
    <w:rsid w:val="006340F0"/>
    <w:rsid w:val="00661130"/>
    <w:rsid w:val="006879BC"/>
    <w:rsid w:val="006B2667"/>
    <w:rsid w:val="006B5C95"/>
    <w:rsid w:val="006B7F03"/>
    <w:rsid w:val="006D29E0"/>
    <w:rsid w:val="00743516"/>
    <w:rsid w:val="00747EB9"/>
    <w:rsid w:val="007533C0"/>
    <w:rsid w:val="007D5B4C"/>
    <w:rsid w:val="00842EE8"/>
    <w:rsid w:val="00852702"/>
    <w:rsid w:val="00860F55"/>
    <w:rsid w:val="00863706"/>
    <w:rsid w:val="00875B20"/>
    <w:rsid w:val="0087731F"/>
    <w:rsid w:val="008D267C"/>
    <w:rsid w:val="008E2D02"/>
    <w:rsid w:val="009000D1"/>
    <w:rsid w:val="009126E7"/>
    <w:rsid w:val="0092160E"/>
    <w:rsid w:val="00924EE5"/>
    <w:rsid w:val="009346DA"/>
    <w:rsid w:val="00946942"/>
    <w:rsid w:val="00951D41"/>
    <w:rsid w:val="0098509A"/>
    <w:rsid w:val="009A23B1"/>
    <w:rsid w:val="009B3BBC"/>
    <w:rsid w:val="009C02C6"/>
    <w:rsid w:val="009C1D9C"/>
    <w:rsid w:val="009E5265"/>
    <w:rsid w:val="009F0030"/>
    <w:rsid w:val="009F0F41"/>
    <w:rsid w:val="009F2B21"/>
    <w:rsid w:val="00A03FF9"/>
    <w:rsid w:val="00A33DF0"/>
    <w:rsid w:val="00A360E5"/>
    <w:rsid w:val="00A72E1C"/>
    <w:rsid w:val="00A84FC7"/>
    <w:rsid w:val="00A94996"/>
    <w:rsid w:val="00AB318F"/>
    <w:rsid w:val="00AB51CC"/>
    <w:rsid w:val="00AD116B"/>
    <w:rsid w:val="00AD2AC4"/>
    <w:rsid w:val="00AD2CA7"/>
    <w:rsid w:val="00AE2C74"/>
    <w:rsid w:val="00AF0BA3"/>
    <w:rsid w:val="00AF108F"/>
    <w:rsid w:val="00B03B05"/>
    <w:rsid w:val="00B0738E"/>
    <w:rsid w:val="00B23ABB"/>
    <w:rsid w:val="00BB08F5"/>
    <w:rsid w:val="00BE3585"/>
    <w:rsid w:val="00BE56F1"/>
    <w:rsid w:val="00C2581A"/>
    <w:rsid w:val="00C41FF4"/>
    <w:rsid w:val="00C56893"/>
    <w:rsid w:val="00C61559"/>
    <w:rsid w:val="00CA3810"/>
    <w:rsid w:val="00CB7464"/>
    <w:rsid w:val="00CC5ECB"/>
    <w:rsid w:val="00CF6743"/>
    <w:rsid w:val="00D01389"/>
    <w:rsid w:val="00D12799"/>
    <w:rsid w:val="00D2351A"/>
    <w:rsid w:val="00D367C9"/>
    <w:rsid w:val="00D55C89"/>
    <w:rsid w:val="00D61EEA"/>
    <w:rsid w:val="00D7122B"/>
    <w:rsid w:val="00D81514"/>
    <w:rsid w:val="00D84077"/>
    <w:rsid w:val="00DC375B"/>
    <w:rsid w:val="00DC4368"/>
    <w:rsid w:val="00E26572"/>
    <w:rsid w:val="00E27659"/>
    <w:rsid w:val="00E36B22"/>
    <w:rsid w:val="00E617E9"/>
    <w:rsid w:val="00E61D6E"/>
    <w:rsid w:val="00E97A23"/>
    <w:rsid w:val="00EB00CB"/>
    <w:rsid w:val="00EB3F7D"/>
    <w:rsid w:val="00EB6AA5"/>
    <w:rsid w:val="00ED07A8"/>
    <w:rsid w:val="00ED2AAD"/>
    <w:rsid w:val="00F32414"/>
    <w:rsid w:val="00F379E2"/>
    <w:rsid w:val="00F81E43"/>
    <w:rsid w:val="00FA4ED7"/>
    <w:rsid w:val="00FC0AFD"/>
    <w:rsid w:val="00FC16C4"/>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998D4"/>
  <w15:docId w15:val="{86DB0A5D-83FB-4E89-9C6E-D066DA7D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E43"/>
    <w:pPr>
      <w:tabs>
        <w:tab w:val="center" w:pos="4252"/>
        <w:tab w:val="right" w:pos="8504"/>
      </w:tabs>
      <w:snapToGrid w:val="0"/>
    </w:pPr>
  </w:style>
  <w:style w:type="character" w:customStyle="1" w:styleId="a4">
    <w:name w:val="ヘッダー (文字)"/>
    <w:basedOn w:val="a0"/>
    <w:link w:val="a3"/>
    <w:uiPriority w:val="99"/>
    <w:rsid w:val="00F81E43"/>
  </w:style>
  <w:style w:type="paragraph" w:styleId="a5">
    <w:name w:val="footer"/>
    <w:basedOn w:val="a"/>
    <w:link w:val="a6"/>
    <w:uiPriority w:val="99"/>
    <w:unhideWhenUsed/>
    <w:rsid w:val="00F81E43"/>
    <w:pPr>
      <w:tabs>
        <w:tab w:val="center" w:pos="4252"/>
        <w:tab w:val="right" w:pos="8504"/>
      </w:tabs>
      <w:snapToGrid w:val="0"/>
    </w:pPr>
  </w:style>
  <w:style w:type="character" w:customStyle="1" w:styleId="a6">
    <w:name w:val="フッター (文字)"/>
    <w:basedOn w:val="a0"/>
    <w:link w:val="a5"/>
    <w:uiPriority w:val="99"/>
    <w:rsid w:val="00F81E43"/>
  </w:style>
  <w:style w:type="paragraph" w:styleId="a7">
    <w:name w:val="footnote text"/>
    <w:basedOn w:val="a"/>
    <w:link w:val="a8"/>
    <w:uiPriority w:val="99"/>
    <w:semiHidden/>
    <w:unhideWhenUsed/>
    <w:rsid w:val="00F81E43"/>
    <w:pPr>
      <w:snapToGrid w:val="0"/>
      <w:jc w:val="left"/>
    </w:pPr>
  </w:style>
  <w:style w:type="character" w:customStyle="1" w:styleId="a8">
    <w:name w:val="脚注文字列 (文字)"/>
    <w:basedOn w:val="a0"/>
    <w:link w:val="a7"/>
    <w:uiPriority w:val="99"/>
    <w:semiHidden/>
    <w:rsid w:val="00F81E43"/>
  </w:style>
  <w:style w:type="character" w:styleId="a9">
    <w:name w:val="footnote reference"/>
    <w:basedOn w:val="a0"/>
    <w:uiPriority w:val="99"/>
    <w:semiHidden/>
    <w:unhideWhenUsed/>
    <w:rsid w:val="00F81E43"/>
    <w:rPr>
      <w:vertAlign w:val="superscript"/>
    </w:rPr>
  </w:style>
  <w:style w:type="character" w:styleId="aa">
    <w:name w:val="Hyperlink"/>
    <w:basedOn w:val="a0"/>
    <w:uiPriority w:val="99"/>
    <w:unhideWhenUsed/>
    <w:rsid w:val="00F81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一規 熊本</dc:creator>
  <cp:lastModifiedBy>一規 熊本</cp:lastModifiedBy>
  <cp:revision>3</cp:revision>
  <cp:lastPrinted>2019-01-08T14:37:00Z</cp:lastPrinted>
  <dcterms:created xsi:type="dcterms:W3CDTF">2019-01-09T02:27:00Z</dcterms:created>
  <dcterms:modified xsi:type="dcterms:W3CDTF">2019-01-21T15:42:00Z</dcterms:modified>
</cp:coreProperties>
</file>